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893-2018 i Vetlanda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