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01-2021 i Vetla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