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52-2022 i Vetla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