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37-2019 i Vilhelmin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