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17-2023 i Vilhelmina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