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34-2020 i Vilhelmina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