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9424-2019 i Vilhelmina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