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797-2019 i Vimmerby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