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03-2019 i Vimmerby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