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9-2019 i Vimmer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