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49-2019 i Vimmerby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