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803-2019 i Vimmerby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