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63227-2020 i Vindelns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