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4325-2019 i Vindelns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