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34-2022 i Vindel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