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5498-2022 i Yd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