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68D0" w:rsidRPr="00AC116A" w:rsidRDefault="004868D0" w:rsidP="004868D0">
      <w:pPr>
        <w:rPr>
          <w:rFonts w:ascii="Arial" w:hAnsi="Arial" w:cs="Arial"/>
          <w:sz w:val="24"/>
          <w:u w:val="single"/>
        </w:rPr>
      </w:pPr>
      <w:bookmarkStart w:id="0" w:name="_GoBack"/>
      <w:bookmarkEnd w:id="0"/>
      <w:r w:rsidRPr="00AC116A">
        <w:rPr>
          <w:rFonts w:ascii="Arial" w:hAnsi="Arial" w:cs="Arial"/>
          <w:sz w:val="24"/>
          <w:u w:val="single"/>
        </w:rPr>
        <w:t>Die kognitive Entwicklungstheorie nach Piaget</w:t>
      </w:r>
    </w:p>
    <w:p w:rsidR="004868D0" w:rsidRPr="00AC116A" w:rsidRDefault="00280F54" w:rsidP="004868D0">
      <w:pPr>
        <w:rPr>
          <w:rFonts w:ascii="Arial" w:hAnsi="Arial" w:cs="Arial"/>
        </w:rPr>
      </w:pPr>
      <w:r>
        <w:rPr>
          <w:rFonts w:ascii="Arial" w:hAnsi="Arial" w:cs="Arial"/>
          <w:noProof/>
          <w:sz w:val="24"/>
        </w:rPr>
        <w:drawing>
          <wp:anchor distT="0" distB="0" distL="114300" distR="114300" simplePos="0" relativeHeight="25170124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180340</wp:posOffset>
            </wp:positionV>
            <wp:extent cx="6645910" cy="1816100"/>
            <wp:effectExtent l="0" t="0" r="2540" b="0"/>
            <wp:wrapNone/>
            <wp:docPr id="25" name="Grafik 25" descr="Bildschirmausschnit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0BC5805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868D0" w:rsidRPr="00AC116A">
        <w:rPr>
          <w:rFonts w:ascii="Arial" w:hAnsi="Arial" w:cs="Arial"/>
        </w:rPr>
        <w:t xml:space="preserve">Jean Piaget  </w:t>
      </w:r>
      <w:r w:rsidR="004868D0" w:rsidRPr="00AC116A">
        <w:rPr>
          <w:rFonts w:ascii="Arial" w:hAnsi="Arial" w:cs="Arial"/>
        </w:rPr>
        <w:sym w:font="Wingdings" w:char="F0E0"/>
      </w:r>
      <w:r w:rsidR="004868D0" w:rsidRPr="00AC116A">
        <w:rPr>
          <w:rFonts w:ascii="Arial" w:hAnsi="Arial" w:cs="Arial"/>
        </w:rPr>
        <w:t xml:space="preserve"> Was ist der Motor für die Entwicklung</w:t>
      </w:r>
    </w:p>
    <w:p w:rsidR="00341632" w:rsidRDefault="00341632">
      <w:pPr>
        <w:rPr>
          <w:rFonts w:ascii="Arial" w:hAnsi="Arial" w:cs="Arial"/>
          <w:sz w:val="24"/>
        </w:rPr>
      </w:pPr>
    </w:p>
    <w:p w:rsidR="00280F54" w:rsidRDefault="00280F54">
      <w:pPr>
        <w:rPr>
          <w:rFonts w:ascii="Arial" w:hAnsi="Arial" w:cs="Arial"/>
          <w:sz w:val="24"/>
        </w:rPr>
      </w:pPr>
    </w:p>
    <w:p w:rsidR="00280F54" w:rsidRDefault="00280F54">
      <w:pPr>
        <w:rPr>
          <w:rFonts w:ascii="Arial" w:hAnsi="Arial" w:cs="Arial"/>
          <w:sz w:val="24"/>
        </w:rPr>
      </w:pPr>
    </w:p>
    <w:p w:rsidR="00280F54" w:rsidRDefault="00280F54">
      <w:pPr>
        <w:rPr>
          <w:rFonts w:ascii="Arial" w:hAnsi="Arial" w:cs="Arial"/>
          <w:sz w:val="24"/>
        </w:rPr>
      </w:pPr>
    </w:p>
    <w:p w:rsidR="00280F54" w:rsidRDefault="00280F54">
      <w:pPr>
        <w:rPr>
          <w:rFonts w:ascii="Arial" w:hAnsi="Arial" w:cs="Arial"/>
          <w:sz w:val="24"/>
        </w:rPr>
      </w:pPr>
    </w:p>
    <w:p w:rsidR="00280F54" w:rsidRPr="00280F54" w:rsidRDefault="00280F54">
      <w:pPr>
        <w:rPr>
          <w:rFonts w:ascii="Arial" w:hAnsi="Arial" w:cs="Arial"/>
          <w:sz w:val="24"/>
        </w:rPr>
      </w:pPr>
    </w:p>
    <w:p w:rsidR="004868D0" w:rsidRPr="0012049C" w:rsidRDefault="004868D0" w:rsidP="00280F54">
      <w:pPr>
        <w:pStyle w:val="Listenabsatz"/>
        <w:numPr>
          <w:ilvl w:val="0"/>
          <w:numId w:val="7"/>
        </w:numPr>
        <w:rPr>
          <w:rFonts w:ascii="Arial" w:hAnsi="Arial" w:cs="Arial"/>
        </w:rPr>
      </w:pPr>
      <w:r w:rsidRPr="00C5537A">
        <w:rPr>
          <w:rFonts w:ascii="Arial" w:hAnsi="Arial" w:cs="Arial"/>
          <w:b/>
        </w:rPr>
        <w:t>Organisation</w:t>
      </w:r>
      <w:r w:rsidRPr="0012049C">
        <w:rPr>
          <w:rFonts w:ascii="Arial" w:hAnsi="Arial" w:cs="Arial"/>
        </w:rPr>
        <w:t>: Erfahrungen im Umgang mit der Umwelt</w:t>
      </w:r>
      <w:r w:rsidR="00F56032" w:rsidRPr="0012049C">
        <w:rPr>
          <w:rFonts w:ascii="Arial" w:hAnsi="Arial" w:cs="Arial"/>
        </w:rPr>
        <w:t>;</w:t>
      </w:r>
      <w:r w:rsidRPr="0012049C">
        <w:rPr>
          <w:rFonts w:ascii="Arial" w:hAnsi="Arial" w:cs="Arial"/>
        </w:rPr>
        <w:t xml:space="preserve"> aus einzelnen Teilen </w:t>
      </w:r>
      <w:r w:rsidRPr="0012049C">
        <w:sym w:font="Wingdings" w:char="F0E0"/>
      </w:r>
      <w:r w:rsidRPr="0012049C">
        <w:rPr>
          <w:rFonts w:ascii="Arial" w:hAnsi="Arial" w:cs="Arial"/>
        </w:rPr>
        <w:t xml:space="preserve"> Ganzheit</w:t>
      </w:r>
      <w:r w:rsidR="00781C54" w:rsidRPr="0012049C">
        <w:rPr>
          <w:rFonts w:ascii="Arial" w:hAnsi="Arial" w:cs="Arial"/>
        </w:rPr>
        <w:t>; angeboren</w:t>
      </w:r>
    </w:p>
    <w:p w:rsidR="00F56032" w:rsidRPr="0012049C" w:rsidRDefault="00F56032" w:rsidP="00280F54">
      <w:pPr>
        <w:pStyle w:val="Listenabsatz"/>
        <w:numPr>
          <w:ilvl w:val="0"/>
          <w:numId w:val="7"/>
        </w:numPr>
        <w:rPr>
          <w:rFonts w:ascii="Arial" w:hAnsi="Arial" w:cs="Arial"/>
        </w:rPr>
      </w:pPr>
      <w:r w:rsidRPr="00C5537A">
        <w:rPr>
          <w:rFonts w:ascii="Arial" w:hAnsi="Arial" w:cs="Arial"/>
          <w:b/>
        </w:rPr>
        <w:t>Adaptation</w:t>
      </w:r>
      <w:r w:rsidRPr="0012049C">
        <w:rPr>
          <w:rFonts w:ascii="Arial" w:hAnsi="Arial" w:cs="Arial"/>
        </w:rPr>
        <w:t xml:space="preserve"> (Anpassungsprozess): Prozess </w:t>
      </w:r>
      <w:r w:rsidR="00C5537A" w:rsidRPr="0012049C">
        <w:rPr>
          <w:rFonts w:ascii="Arial" w:hAnsi="Arial" w:cs="Arial"/>
        </w:rPr>
        <w:t>welcher kognitiven Struktur</w:t>
      </w:r>
      <w:r w:rsidRPr="0012049C">
        <w:rPr>
          <w:rFonts w:ascii="Arial" w:hAnsi="Arial" w:cs="Arial"/>
        </w:rPr>
        <w:t xml:space="preserve"> dur</w:t>
      </w:r>
      <w:r w:rsidR="00C5537A">
        <w:rPr>
          <w:rFonts w:ascii="Arial" w:hAnsi="Arial" w:cs="Arial"/>
        </w:rPr>
        <w:t>.</w:t>
      </w:r>
      <w:r w:rsidRPr="0012049C">
        <w:rPr>
          <w:rFonts w:ascii="Arial" w:hAnsi="Arial" w:cs="Arial"/>
        </w:rPr>
        <w:t xml:space="preserve"> bilden v</w:t>
      </w:r>
      <w:r w:rsidR="00C5537A">
        <w:rPr>
          <w:rFonts w:ascii="Arial" w:hAnsi="Arial" w:cs="Arial"/>
        </w:rPr>
        <w:t>.</w:t>
      </w:r>
      <w:r w:rsidRPr="0012049C">
        <w:rPr>
          <w:rFonts w:ascii="Arial" w:hAnsi="Arial" w:cs="Arial"/>
        </w:rPr>
        <w:t xml:space="preserve"> Schemata schafft</w:t>
      </w:r>
    </w:p>
    <w:p w:rsidR="00F56032" w:rsidRPr="0012049C" w:rsidRDefault="00F56032" w:rsidP="00280F54">
      <w:pPr>
        <w:pStyle w:val="Listenabsatz"/>
        <w:numPr>
          <w:ilvl w:val="0"/>
          <w:numId w:val="7"/>
        </w:numPr>
        <w:rPr>
          <w:rFonts w:ascii="Arial" w:hAnsi="Arial" w:cs="Arial"/>
        </w:rPr>
      </w:pPr>
      <w:r w:rsidRPr="00C5537A">
        <w:rPr>
          <w:rFonts w:ascii="Arial" w:hAnsi="Arial" w:cs="Arial"/>
          <w:b/>
        </w:rPr>
        <w:t>Assimilation</w:t>
      </w:r>
      <w:r w:rsidRPr="0012049C">
        <w:rPr>
          <w:rFonts w:ascii="Arial" w:hAnsi="Arial" w:cs="Arial"/>
        </w:rPr>
        <w:t>: neue Info mit alter begreifen; verarbeiten/verändern um Einklang mit schon weiß bringen</w:t>
      </w:r>
    </w:p>
    <w:p w:rsidR="00F56032" w:rsidRPr="0012049C" w:rsidRDefault="00F56032" w:rsidP="00280F54">
      <w:pPr>
        <w:pStyle w:val="Listenabsatz"/>
        <w:numPr>
          <w:ilvl w:val="0"/>
          <w:numId w:val="7"/>
        </w:numPr>
        <w:rPr>
          <w:rFonts w:ascii="Arial" w:hAnsi="Arial" w:cs="Arial"/>
        </w:rPr>
      </w:pPr>
      <w:r w:rsidRPr="00C5537A">
        <w:rPr>
          <w:rFonts w:ascii="Arial" w:hAnsi="Arial" w:cs="Arial"/>
          <w:b/>
        </w:rPr>
        <w:t>Akkommodation</w:t>
      </w:r>
      <w:r w:rsidRPr="0012049C">
        <w:rPr>
          <w:rFonts w:ascii="Arial" w:hAnsi="Arial" w:cs="Arial"/>
        </w:rPr>
        <w:t>: verändert innere Struktur bis sie mit Anforderung der Realität in Einklang</w:t>
      </w:r>
    </w:p>
    <w:p w:rsidR="00F56032" w:rsidRPr="0012049C" w:rsidRDefault="00F56032" w:rsidP="00280F54">
      <w:pPr>
        <w:pStyle w:val="Listenabsatz"/>
        <w:numPr>
          <w:ilvl w:val="0"/>
          <w:numId w:val="7"/>
        </w:numPr>
        <w:rPr>
          <w:rFonts w:ascii="Arial" w:hAnsi="Arial" w:cs="Arial"/>
        </w:rPr>
      </w:pPr>
      <w:r w:rsidRPr="00C5537A">
        <w:rPr>
          <w:rFonts w:ascii="Arial" w:hAnsi="Arial" w:cs="Arial"/>
          <w:b/>
        </w:rPr>
        <w:t>Äquilibration</w:t>
      </w:r>
      <w:r w:rsidRPr="0012049C">
        <w:rPr>
          <w:rFonts w:ascii="Arial" w:hAnsi="Arial" w:cs="Arial"/>
        </w:rPr>
        <w:t>: erneutes Herstellen von Gleichgewicht</w:t>
      </w:r>
    </w:p>
    <w:p w:rsidR="0081426D" w:rsidRPr="0012049C" w:rsidRDefault="00F56032" w:rsidP="00280F54">
      <w:pPr>
        <w:pStyle w:val="Listenabsatz"/>
        <w:numPr>
          <w:ilvl w:val="0"/>
          <w:numId w:val="7"/>
        </w:numPr>
        <w:rPr>
          <w:rFonts w:ascii="Arial" w:hAnsi="Arial" w:cs="Arial"/>
        </w:rPr>
      </w:pPr>
      <w:r w:rsidRPr="00C5537A">
        <w:rPr>
          <w:rFonts w:ascii="Arial" w:hAnsi="Arial" w:cs="Arial"/>
          <w:b/>
        </w:rPr>
        <w:t>Grundannahmen</w:t>
      </w:r>
      <w:r w:rsidRPr="0012049C">
        <w:rPr>
          <w:rFonts w:ascii="Arial" w:hAnsi="Arial" w:cs="Arial"/>
        </w:rPr>
        <w:t xml:space="preserve"> (Sicht der Kinder)</w:t>
      </w:r>
      <w:r w:rsidR="0081426D" w:rsidRPr="0012049C">
        <w:rPr>
          <w:rFonts w:ascii="Arial" w:hAnsi="Arial" w:cs="Arial"/>
        </w:rPr>
        <w:t xml:space="preserve">: persönliche Erkenntnis &amp; </w:t>
      </w:r>
      <w:r w:rsidR="00C5537A" w:rsidRPr="0012049C">
        <w:rPr>
          <w:rFonts w:ascii="Arial" w:hAnsi="Arial" w:cs="Arial"/>
        </w:rPr>
        <w:t>Handlungsmöglichkeiten,</w:t>
      </w:r>
      <w:r w:rsidR="0081426D" w:rsidRPr="0012049C">
        <w:rPr>
          <w:rFonts w:ascii="Arial" w:hAnsi="Arial" w:cs="Arial"/>
        </w:rPr>
        <w:t xml:space="preserve"> die festlegen wie Umwelt begriffen wird; Kind ist dabei aktiv, neugierig und erfindungsreich</w:t>
      </w:r>
    </w:p>
    <w:p w:rsidR="0081426D" w:rsidRPr="0012049C" w:rsidRDefault="0081426D" w:rsidP="00280F54">
      <w:pPr>
        <w:pStyle w:val="Listenabsatz"/>
        <w:numPr>
          <w:ilvl w:val="0"/>
          <w:numId w:val="7"/>
        </w:numPr>
        <w:rPr>
          <w:rFonts w:ascii="Arial" w:hAnsi="Arial" w:cs="Arial"/>
        </w:rPr>
      </w:pPr>
      <w:r w:rsidRPr="00C5537A">
        <w:rPr>
          <w:rFonts w:ascii="Arial" w:hAnsi="Arial" w:cs="Arial"/>
          <w:b/>
        </w:rPr>
        <w:t>Kognitive Struktur</w:t>
      </w:r>
      <w:r w:rsidRPr="0012049C">
        <w:rPr>
          <w:rFonts w:ascii="Arial" w:hAnsi="Arial" w:cs="Arial"/>
        </w:rPr>
        <w:t>: müssen an neue Anforderungen der Umwelt anpassen</w:t>
      </w:r>
    </w:p>
    <w:p w:rsidR="0081426D" w:rsidRPr="0012049C" w:rsidRDefault="0081426D" w:rsidP="00280F54">
      <w:pPr>
        <w:pStyle w:val="Listenabsatz"/>
        <w:numPr>
          <w:ilvl w:val="0"/>
          <w:numId w:val="7"/>
        </w:numPr>
        <w:rPr>
          <w:rFonts w:ascii="Arial" w:hAnsi="Arial" w:cs="Arial"/>
        </w:rPr>
      </w:pPr>
      <w:r w:rsidRPr="00C5537A">
        <w:rPr>
          <w:rFonts w:ascii="Arial" w:hAnsi="Arial" w:cs="Arial"/>
          <w:b/>
        </w:rPr>
        <w:t>Schemata</w:t>
      </w:r>
      <w:r w:rsidRPr="0012049C">
        <w:rPr>
          <w:rFonts w:ascii="Arial" w:hAnsi="Arial" w:cs="Arial"/>
        </w:rPr>
        <w:t>: Grundbaustein, organisiertes Wissen/Verhaltensmuster; dient als Wissensvorlage neue Erfahrungen/Erkenntnisse werden eingeordnet</w:t>
      </w:r>
    </w:p>
    <w:p w:rsidR="00280F54" w:rsidRPr="0012049C" w:rsidRDefault="00781C54" w:rsidP="00280F54">
      <w:pPr>
        <w:pStyle w:val="Listenabsatz"/>
        <w:numPr>
          <w:ilvl w:val="0"/>
          <w:numId w:val="7"/>
        </w:numPr>
        <w:rPr>
          <w:rFonts w:ascii="Arial" w:hAnsi="Arial" w:cs="Arial"/>
        </w:rPr>
      </w:pPr>
      <w:r w:rsidRPr="0012049C">
        <w:rPr>
          <w:rFonts w:ascii="Arial" w:hAnsi="Arial" w:cs="Arial"/>
        </w:rPr>
        <w:t>Organisation und Adaption sind die Grundprinzipien der menschlichen Entwicklung laut PIAGET</w:t>
      </w:r>
    </w:p>
    <w:p w:rsidR="00781C54" w:rsidRPr="0012049C" w:rsidRDefault="00AC116A">
      <w:pPr>
        <w:rPr>
          <w:rFonts w:ascii="Arial" w:hAnsi="Arial" w:cs="Arial"/>
        </w:rPr>
      </w:pPr>
      <w:r w:rsidRPr="0012049C">
        <w:rPr>
          <w:rFonts w:ascii="Arial" w:hAnsi="Arial" w:cs="Arial"/>
          <w:u w:val="single"/>
        </w:rPr>
        <w:t xml:space="preserve">Vier Stadien der kognitiven Entwicklung </w:t>
      </w:r>
    </w:p>
    <w:p w:rsidR="00AC116A" w:rsidRPr="0012049C" w:rsidRDefault="002B399D" w:rsidP="00AC116A">
      <w:pPr>
        <w:rPr>
          <w:rFonts w:ascii="Arial" w:hAnsi="Arial" w:cs="Arial"/>
          <w:u w:val="single"/>
        </w:rPr>
      </w:pPr>
      <w:r w:rsidRPr="0012049C">
        <w:rPr>
          <w:rFonts w:ascii="Arial" w:hAnsi="Arial" w:cs="Arial"/>
          <w:u w:val="single"/>
        </w:rPr>
        <w:t xml:space="preserve">1 Stufe - </w:t>
      </w:r>
      <w:r w:rsidR="00AC116A" w:rsidRPr="0012049C">
        <w:rPr>
          <w:rFonts w:ascii="Arial" w:hAnsi="Arial" w:cs="Arial"/>
          <w:u w:val="single"/>
        </w:rPr>
        <w:t xml:space="preserve">Sensumotorische </w:t>
      </w:r>
      <w:r w:rsidRPr="0012049C">
        <w:rPr>
          <w:rFonts w:ascii="Arial" w:hAnsi="Arial" w:cs="Arial"/>
          <w:u w:val="single"/>
        </w:rPr>
        <w:t>Phase</w:t>
      </w:r>
      <w:r w:rsidR="0012049C" w:rsidRPr="0012049C">
        <w:rPr>
          <w:rFonts w:ascii="Arial" w:hAnsi="Arial" w:cs="Arial"/>
          <w:u w:val="single"/>
        </w:rPr>
        <w:t xml:space="preserve"> (ca. 0. bis 2. Lebensjahr)</w:t>
      </w:r>
    </w:p>
    <w:tbl>
      <w:tblPr>
        <w:tblStyle w:val="Tabellenraster"/>
        <w:tblW w:w="10469" w:type="dxa"/>
        <w:tblLook w:val="04A0" w:firstRow="1" w:lastRow="0" w:firstColumn="1" w:lastColumn="0" w:noHBand="0" w:noVBand="1"/>
      </w:tblPr>
      <w:tblGrid>
        <w:gridCol w:w="2247"/>
        <w:gridCol w:w="1717"/>
        <w:gridCol w:w="6505"/>
      </w:tblGrid>
      <w:tr w:rsidR="00AC116A" w:rsidRPr="0012049C" w:rsidTr="00784987">
        <w:trPr>
          <w:trHeight w:val="592"/>
        </w:trPr>
        <w:tc>
          <w:tcPr>
            <w:tcW w:w="2247" w:type="dxa"/>
          </w:tcPr>
          <w:p w:rsidR="00AC116A" w:rsidRPr="0012049C" w:rsidRDefault="00AC116A" w:rsidP="00AC116A">
            <w:pPr>
              <w:rPr>
                <w:rFonts w:ascii="Arial" w:hAnsi="Arial" w:cs="Arial"/>
              </w:rPr>
            </w:pPr>
            <w:r w:rsidRPr="0012049C">
              <w:rPr>
                <w:rFonts w:ascii="Arial" w:hAnsi="Arial" w:cs="Arial"/>
              </w:rPr>
              <w:t>Angeborene Reflexe</w:t>
            </w:r>
          </w:p>
        </w:tc>
        <w:tc>
          <w:tcPr>
            <w:tcW w:w="1717" w:type="dxa"/>
          </w:tcPr>
          <w:p w:rsidR="00AC116A" w:rsidRPr="0012049C" w:rsidRDefault="00AC116A" w:rsidP="00AC116A">
            <w:pPr>
              <w:rPr>
                <w:rFonts w:ascii="Arial" w:hAnsi="Arial" w:cs="Arial"/>
              </w:rPr>
            </w:pPr>
            <w:r w:rsidRPr="0012049C">
              <w:rPr>
                <w:rFonts w:ascii="Arial" w:hAnsi="Arial" w:cs="Arial"/>
              </w:rPr>
              <w:t>Geburt – 1 Monat</w:t>
            </w:r>
          </w:p>
        </w:tc>
        <w:tc>
          <w:tcPr>
            <w:tcW w:w="6505" w:type="dxa"/>
          </w:tcPr>
          <w:p w:rsidR="00AC116A" w:rsidRPr="0012049C" w:rsidRDefault="00AC116A" w:rsidP="00AC116A">
            <w:pPr>
              <w:rPr>
                <w:rFonts w:ascii="Arial" w:hAnsi="Arial" w:cs="Arial"/>
              </w:rPr>
            </w:pPr>
            <w:r w:rsidRPr="0012049C">
              <w:rPr>
                <w:rFonts w:ascii="Arial" w:hAnsi="Arial" w:cs="Arial"/>
              </w:rPr>
              <w:t>Reflexe des Neugeborenen</w:t>
            </w:r>
            <w:r w:rsidR="008A667C" w:rsidRPr="0012049C">
              <w:rPr>
                <w:rFonts w:ascii="Arial" w:hAnsi="Arial" w:cs="Arial"/>
              </w:rPr>
              <w:t xml:space="preserve"> (Schreien, Saugen, Orientierung auf Geräusche)</w:t>
            </w:r>
            <w:r w:rsidRPr="0012049C">
              <w:rPr>
                <w:rFonts w:ascii="Arial" w:hAnsi="Arial" w:cs="Arial"/>
              </w:rPr>
              <w:t>, Übung angeborener Mechanismen</w:t>
            </w:r>
            <w:r w:rsidR="008A667C" w:rsidRPr="0012049C">
              <w:rPr>
                <w:rFonts w:ascii="Arial" w:hAnsi="Arial" w:cs="Arial"/>
              </w:rPr>
              <w:t xml:space="preserve"> </w:t>
            </w:r>
          </w:p>
        </w:tc>
      </w:tr>
      <w:tr w:rsidR="00AC116A" w:rsidRPr="0012049C" w:rsidTr="00784987">
        <w:trPr>
          <w:trHeight w:val="797"/>
        </w:trPr>
        <w:tc>
          <w:tcPr>
            <w:tcW w:w="2247" w:type="dxa"/>
          </w:tcPr>
          <w:p w:rsidR="00AC116A" w:rsidRPr="0012049C" w:rsidRDefault="00AC116A" w:rsidP="00AC116A">
            <w:pPr>
              <w:rPr>
                <w:rFonts w:ascii="Arial" w:hAnsi="Arial" w:cs="Arial"/>
              </w:rPr>
            </w:pPr>
            <w:r w:rsidRPr="0012049C">
              <w:rPr>
                <w:rFonts w:ascii="Arial" w:hAnsi="Arial" w:cs="Arial"/>
              </w:rPr>
              <w:t>Primäre Kreisreaktionen</w:t>
            </w:r>
          </w:p>
        </w:tc>
        <w:tc>
          <w:tcPr>
            <w:tcW w:w="1717" w:type="dxa"/>
          </w:tcPr>
          <w:p w:rsidR="00AC116A" w:rsidRPr="0012049C" w:rsidRDefault="00AC116A" w:rsidP="00AC116A">
            <w:pPr>
              <w:rPr>
                <w:rFonts w:ascii="Arial" w:hAnsi="Arial" w:cs="Arial"/>
              </w:rPr>
            </w:pPr>
            <w:r w:rsidRPr="0012049C">
              <w:rPr>
                <w:rFonts w:ascii="Arial" w:hAnsi="Arial" w:cs="Arial"/>
              </w:rPr>
              <w:t>1 – 4 Monat</w:t>
            </w:r>
          </w:p>
        </w:tc>
        <w:tc>
          <w:tcPr>
            <w:tcW w:w="6505" w:type="dxa"/>
          </w:tcPr>
          <w:p w:rsidR="00AC116A" w:rsidRPr="0012049C" w:rsidRDefault="00784987" w:rsidP="00AC116A">
            <w:pPr>
              <w:rPr>
                <w:rFonts w:ascii="Arial" w:hAnsi="Arial" w:cs="Arial"/>
              </w:rPr>
            </w:pPr>
            <w:r w:rsidRPr="0012049C">
              <w:rPr>
                <w:rFonts w:ascii="Arial" w:hAnsi="Arial" w:cs="Arial"/>
              </w:rPr>
              <w:t>Einfache motorische Gewohnheiten, die sich um den Körper des Säuglings drehen; begrenztes Vorwegnehmen von Ereignissen „Einverleibung“ von Objekten</w:t>
            </w:r>
            <w:r w:rsidR="008A667C" w:rsidRPr="0012049C">
              <w:rPr>
                <w:rFonts w:ascii="Arial" w:hAnsi="Arial" w:cs="Arial"/>
              </w:rPr>
              <w:t xml:space="preserve"> (zufällige Handlungen führen zu angenehmen Ergebnis)</w:t>
            </w:r>
          </w:p>
        </w:tc>
      </w:tr>
      <w:tr w:rsidR="00AC116A" w:rsidRPr="0012049C" w:rsidTr="00784987">
        <w:trPr>
          <w:trHeight w:val="847"/>
        </w:trPr>
        <w:tc>
          <w:tcPr>
            <w:tcW w:w="2247" w:type="dxa"/>
          </w:tcPr>
          <w:p w:rsidR="00AC116A" w:rsidRPr="0012049C" w:rsidRDefault="00AC116A" w:rsidP="00AC116A">
            <w:pPr>
              <w:rPr>
                <w:rFonts w:ascii="Arial" w:hAnsi="Arial" w:cs="Arial"/>
              </w:rPr>
            </w:pPr>
            <w:r w:rsidRPr="0012049C">
              <w:rPr>
                <w:rFonts w:ascii="Arial" w:hAnsi="Arial" w:cs="Arial"/>
              </w:rPr>
              <w:t>Sekundäre Kreisreaktionen</w:t>
            </w:r>
          </w:p>
        </w:tc>
        <w:tc>
          <w:tcPr>
            <w:tcW w:w="1717" w:type="dxa"/>
          </w:tcPr>
          <w:p w:rsidR="00AC116A" w:rsidRPr="0012049C" w:rsidRDefault="00AC116A" w:rsidP="00AC116A">
            <w:pPr>
              <w:rPr>
                <w:rFonts w:ascii="Arial" w:hAnsi="Arial" w:cs="Arial"/>
              </w:rPr>
            </w:pPr>
            <w:r w:rsidRPr="0012049C">
              <w:rPr>
                <w:rFonts w:ascii="Arial" w:hAnsi="Arial" w:cs="Arial"/>
              </w:rPr>
              <w:t xml:space="preserve">4 – 8 Monat </w:t>
            </w:r>
          </w:p>
        </w:tc>
        <w:tc>
          <w:tcPr>
            <w:tcW w:w="6505" w:type="dxa"/>
          </w:tcPr>
          <w:p w:rsidR="00AC116A" w:rsidRPr="0012049C" w:rsidRDefault="00784987" w:rsidP="00AC116A">
            <w:pPr>
              <w:rPr>
                <w:rFonts w:ascii="Arial" w:hAnsi="Arial" w:cs="Arial"/>
              </w:rPr>
            </w:pPr>
            <w:r w:rsidRPr="0012049C">
              <w:rPr>
                <w:rFonts w:ascii="Arial" w:hAnsi="Arial" w:cs="Arial"/>
              </w:rPr>
              <w:t>Differenzierung von Mittel und Zweck, Handlungen, die interessante Effekte in der Umgebung erzeugen werden wiederholt. Nachahmung vertrauter Verhaltensweisen</w:t>
            </w:r>
          </w:p>
        </w:tc>
      </w:tr>
      <w:tr w:rsidR="00AC116A" w:rsidRPr="0012049C" w:rsidTr="00784987">
        <w:trPr>
          <w:trHeight w:val="797"/>
        </w:trPr>
        <w:tc>
          <w:tcPr>
            <w:tcW w:w="2247" w:type="dxa"/>
          </w:tcPr>
          <w:p w:rsidR="00AC116A" w:rsidRPr="0012049C" w:rsidRDefault="00AC116A" w:rsidP="00AC116A">
            <w:pPr>
              <w:rPr>
                <w:rFonts w:ascii="Arial" w:hAnsi="Arial" w:cs="Arial"/>
              </w:rPr>
            </w:pPr>
            <w:r w:rsidRPr="0012049C">
              <w:rPr>
                <w:rFonts w:ascii="Arial" w:hAnsi="Arial" w:cs="Arial"/>
              </w:rPr>
              <w:t>Koordination sekundärer Kreisreaktionen</w:t>
            </w:r>
          </w:p>
        </w:tc>
        <w:tc>
          <w:tcPr>
            <w:tcW w:w="1717" w:type="dxa"/>
          </w:tcPr>
          <w:p w:rsidR="00AC116A" w:rsidRPr="0012049C" w:rsidRDefault="00784987" w:rsidP="00AC116A">
            <w:pPr>
              <w:rPr>
                <w:rFonts w:ascii="Arial" w:hAnsi="Arial" w:cs="Arial"/>
              </w:rPr>
            </w:pPr>
            <w:r w:rsidRPr="0012049C">
              <w:rPr>
                <w:rFonts w:ascii="Arial" w:hAnsi="Arial" w:cs="Arial"/>
              </w:rPr>
              <w:t>8 – 12 Monat</w:t>
            </w:r>
          </w:p>
        </w:tc>
        <w:tc>
          <w:tcPr>
            <w:tcW w:w="6505" w:type="dxa"/>
          </w:tcPr>
          <w:p w:rsidR="00AC116A" w:rsidRPr="0012049C" w:rsidRDefault="00784987" w:rsidP="00AC116A">
            <w:pPr>
              <w:rPr>
                <w:rFonts w:ascii="Arial" w:hAnsi="Arial" w:cs="Arial"/>
              </w:rPr>
            </w:pPr>
            <w:r w:rsidRPr="0012049C">
              <w:rPr>
                <w:rFonts w:ascii="Arial" w:hAnsi="Arial" w:cs="Arial"/>
              </w:rPr>
              <w:t>Zielgerichtetes Verhalten, Objektpermanenz</w:t>
            </w:r>
            <w:r w:rsidR="008A667C" w:rsidRPr="0012049C">
              <w:rPr>
                <w:rFonts w:ascii="Arial" w:hAnsi="Arial" w:cs="Arial"/>
              </w:rPr>
              <w:t xml:space="preserve"> (</w:t>
            </w:r>
            <w:r w:rsidR="00BC7FD3" w:rsidRPr="0012049C">
              <w:rPr>
                <w:rFonts w:ascii="Arial" w:hAnsi="Arial" w:cs="Arial"/>
              </w:rPr>
              <w:t>weiß das Objekt existiert auch wenn man es nicht sieht)</w:t>
            </w:r>
            <w:r w:rsidRPr="0012049C">
              <w:rPr>
                <w:rFonts w:ascii="Arial" w:hAnsi="Arial" w:cs="Arial"/>
              </w:rPr>
              <w:t>, verbessertes Antizipieren von Ereignissen, Anwendung mehrerer Handlungsschemata auf den gleichen Gegenstand, Probierverhalten, Nachahmung von Verhaltensweisen, die komplexer sind</w:t>
            </w:r>
          </w:p>
        </w:tc>
      </w:tr>
      <w:tr w:rsidR="00AC116A" w:rsidRPr="0012049C" w:rsidTr="00784987">
        <w:trPr>
          <w:trHeight w:val="847"/>
        </w:trPr>
        <w:tc>
          <w:tcPr>
            <w:tcW w:w="2247" w:type="dxa"/>
          </w:tcPr>
          <w:p w:rsidR="00AC116A" w:rsidRPr="0012049C" w:rsidRDefault="00784987" w:rsidP="00AC116A">
            <w:pPr>
              <w:rPr>
                <w:rFonts w:ascii="Arial" w:hAnsi="Arial" w:cs="Arial"/>
              </w:rPr>
            </w:pPr>
            <w:r w:rsidRPr="0012049C">
              <w:rPr>
                <w:rFonts w:ascii="Arial" w:hAnsi="Arial" w:cs="Arial"/>
              </w:rPr>
              <w:t>Tertiäre Kreisreaktion</w:t>
            </w:r>
          </w:p>
        </w:tc>
        <w:tc>
          <w:tcPr>
            <w:tcW w:w="1717" w:type="dxa"/>
          </w:tcPr>
          <w:p w:rsidR="00AC116A" w:rsidRPr="0012049C" w:rsidRDefault="00784987" w:rsidP="00AC116A">
            <w:pPr>
              <w:rPr>
                <w:rFonts w:ascii="Arial" w:hAnsi="Arial" w:cs="Arial"/>
              </w:rPr>
            </w:pPr>
            <w:r w:rsidRPr="0012049C">
              <w:rPr>
                <w:rFonts w:ascii="Arial" w:hAnsi="Arial" w:cs="Arial"/>
              </w:rPr>
              <w:t>12 – 18 Monat</w:t>
            </w:r>
          </w:p>
        </w:tc>
        <w:tc>
          <w:tcPr>
            <w:tcW w:w="6505" w:type="dxa"/>
          </w:tcPr>
          <w:p w:rsidR="00AC116A" w:rsidRPr="0012049C" w:rsidRDefault="00784987" w:rsidP="00AC116A">
            <w:pPr>
              <w:rPr>
                <w:rFonts w:ascii="Arial" w:hAnsi="Arial" w:cs="Arial"/>
              </w:rPr>
            </w:pPr>
            <w:r w:rsidRPr="0012049C">
              <w:rPr>
                <w:rFonts w:ascii="Arial" w:hAnsi="Arial" w:cs="Arial"/>
              </w:rPr>
              <w:t>Entdecken neuer Handlungsschemata durch aktives Experimentieren, Untersuchung der Eigenschaften von Gegenständen, Fähigkeit nach einem Gegenstand an verschiedenen Orten zu suchen</w:t>
            </w:r>
          </w:p>
        </w:tc>
      </w:tr>
      <w:tr w:rsidR="00AC116A" w:rsidRPr="0012049C" w:rsidTr="00784987">
        <w:trPr>
          <w:trHeight w:val="797"/>
        </w:trPr>
        <w:tc>
          <w:tcPr>
            <w:tcW w:w="2247" w:type="dxa"/>
          </w:tcPr>
          <w:p w:rsidR="00AC116A" w:rsidRPr="0012049C" w:rsidRDefault="00784987" w:rsidP="00AC116A">
            <w:pPr>
              <w:rPr>
                <w:rFonts w:ascii="Arial" w:hAnsi="Arial" w:cs="Arial"/>
              </w:rPr>
            </w:pPr>
            <w:r w:rsidRPr="0012049C">
              <w:rPr>
                <w:rFonts w:ascii="Arial" w:hAnsi="Arial" w:cs="Arial"/>
              </w:rPr>
              <w:t>Entwicklung der Vorstellungsfähigkeit</w:t>
            </w:r>
          </w:p>
        </w:tc>
        <w:tc>
          <w:tcPr>
            <w:tcW w:w="1717" w:type="dxa"/>
          </w:tcPr>
          <w:p w:rsidR="00AC116A" w:rsidRPr="0012049C" w:rsidRDefault="00784987" w:rsidP="00AC116A">
            <w:pPr>
              <w:rPr>
                <w:rFonts w:ascii="Arial" w:hAnsi="Arial" w:cs="Arial"/>
              </w:rPr>
            </w:pPr>
            <w:r w:rsidRPr="0012049C">
              <w:rPr>
                <w:rFonts w:ascii="Arial" w:hAnsi="Arial" w:cs="Arial"/>
              </w:rPr>
              <w:t>18 – 24 Monat</w:t>
            </w:r>
          </w:p>
        </w:tc>
        <w:tc>
          <w:tcPr>
            <w:tcW w:w="6505" w:type="dxa"/>
          </w:tcPr>
          <w:p w:rsidR="00AC116A" w:rsidRPr="0012049C" w:rsidRDefault="00784987" w:rsidP="00AC116A">
            <w:pPr>
              <w:rPr>
                <w:rFonts w:ascii="Arial" w:hAnsi="Arial" w:cs="Arial"/>
              </w:rPr>
            </w:pPr>
            <w:r w:rsidRPr="0012049C">
              <w:rPr>
                <w:rFonts w:ascii="Arial" w:hAnsi="Arial" w:cs="Arial"/>
              </w:rPr>
              <w:t>Kind kann Ergebnisse einer Handlung antizipieren, Innere Beschreibung von Gegenständen und Ereignissen, hinausgeschobene Nachahmung uns Als – ob – Spiel</w:t>
            </w:r>
            <w:r w:rsidR="00BC7FD3" w:rsidRPr="0012049C">
              <w:rPr>
                <w:rFonts w:ascii="Arial" w:hAnsi="Arial" w:cs="Arial"/>
              </w:rPr>
              <w:t xml:space="preserve">; Vorstellungsfähigkeit: Probleme lösen um Ziel erreichen </w:t>
            </w:r>
            <w:r w:rsidR="00BC7FD3" w:rsidRPr="0012049C">
              <w:rPr>
                <w:rFonts w:ascii="Arial" w:hAnsi="Arial" w:cs="Arial"/>
              </w:rPr>
              <w:sym w:font="Wingdings" w:char="F0E0"/>
            </w:r>
            <w:r w:rsidR="00BC7FD3" w:rsidRPr="0012049C">
              <w:rPr>
                <w:rFonts w:ascii="Arial" w:hAnsi="Arial" w:cs="Arial"/>
              </w:rPr>
              <w:t xml:space="preserve"> nicht durch Versuch und Irrtum, sondern durch inneres Experimentieren/Erkundung der Mittel und Wege</w:t>
            </w:r>
          </w:p>
        </w:tc>
      </w:tr>
    </w:tbl>
    <w:p w:rsidR="00AC116A" w:rsidRPr="0012049C" w:rsidRDefault="00AC116A" w:rsidP="008A667C">
      <w:pPr>
        <w:rPr>
          <w:rFonts w:ascii="Arial" w:hAnsi="Arial" w:cs="Arial"/>
        </w:rPr>
      </w:pPr>
    </w:p>
    <w:p w:rsidR="00C5537A" w:rsidRDefault="00C5537A">
      <w:pPr>
        <w:rPr>
          <w:rFonts w:ascii="Arial" w:hAnsi="Arial" w:cs="Arial"/>
          <w:u w:val="single"/>
        </w:rPr>
      </w:pPr>
    </w:p>
    <w:p w:rsidR="00781C54" w:rsidRPr="0012049C" w:rsidRDefault="002B399D">
      <w:pPr>
        <w:rPr>
          <w:rFonts w:ascii="Arial" w:hAnsi="Arial" w:cs="Arial"/>
          <w:u w:val="single"/>
        </w:rPr>
      </w:pPr>
      <w:r w:rsidRPr="0012049C">
        <w:rPr>
          <w:rFonts w:ascii="Arial" w:hAnsi="Arial" w:cs="Arial"/>
          <w:u w:val="single"/>
        </w:rPr>
        <w:lastRenderedPageBreak/>
        <w:t xml:space="preserve">2 Stufe </w:t>
      </w:r>
      <w:r w:rsidR="0012049C" w:rsidRPr="0012049C">
        <w:rPr>
          <w:rFonts w:ascii="Arial" w:hAnsi="Arial" w:cs="Arial"/>
          <w:u w:val="single"/>
        </w:rPr>
        <w:t xml:space="preserve">- </w:t>
      </w:r>
      <w:r w:rsidRPr="0012049C">
        <w:rPr>
          <w:rFonts w:ascii="Arial" w:hAnsi="Arial" w:cs="Arial"/>
          <w:u w:val="single"/>
        </w:rPr>
        <w:t xml:space="preserve">präoperationale Phase (ca. 3. bis 7. Lebensjahr) </w:t>
      </w:r>
    </w:p>
    <w:p w:rsidR="00262511" w:rsidRPr="0012049C" w:rsidRDefault="002B399D" w:rsidP="00262511">
      <w:pPr>
        <w:pStyle w:val="Listenabsatz"/>
        <w:numPr>
          <w:ilvl w:val="0"/>
          <w:numId w:val="6"/>
        </w:numPr>
        <w:rPr>
          <w:rFonts w:ascii="Arial" w:hAnsi="Arial" w:cs="Arial"/>
          <w:u w:val="single"/>
        </w:rPr>
      </w:pPr>
      <w:r w:rsidRPr="0012049C">
        <w:rPr>
          <w:rFonts w:ascii="Arial" w:hAnsi="Arial" w:cs="Arial"/>
        </w:rPr>
        <w:t>Das Denken im Vorschulalter nennt Piaget voroperational</w:t>
      </w:r>
      <w:r w:rsidR="00262511" w:rsidRPr="0012049C">
        <w:rPr>
          <w:rFonts w:ascii="Arial" w:hAnsi="Arial" w:cs="Arial"/>
        </w:rPr>
        <w:t>es Denken</w:t>
      </w:r>
    </w:p>
    <w:p w:rsidR="00262511" w:rsidRPr="0012049C" w:rsidRDefault="00262511" w:rsidP="00262511">
      <w:pPr>
        <w:pStyle w:val="Listenabsatz"/>
        <w:numPr>
          <w:ilvl w:val="0"/>
          <w:numId w:val="6"/>
        </w:numPr>
        <w:rPr>
          <w:rFonts w:ascii="Arial" w:hAnsi="Arial" w:cs="Arial"/>
          <w:u w:val="single"/>
        </w:rPr>
      </w:pPr>
      <w:r w:rsidRPr="0012049C">
        <w:rPr>
          <w:rFonts w:ascii="Arial" w:hAnsi="Arial" w:cs="Arial"/>
        </w:rPr>
        <w:t>Noch keine logischen Operationen möglich, hat aber Fähigkeit über Dinge nachzudenken</w:t>
      </w:r>
    </w:p>
    <w:p w:rsidR="00262511" w:rsidRPr="0012049C" w:rsidRDefault="00262511" w:rsidP="00262511">
      <w:pPr>
        <w:pStyle w:val="Listenabsatz"/>
        <w:numPr>
          <w:ilvl w:val="0"/>
          <w:numId w:val="6"/>
        </w:numPr>
        <w:rPr>
          <w:rFonts w:ascii="Arial" w:hAnsi="Arial" w:cs="Arial"/>
        </w:rPr>
      </w:pPr>
      <w:r w:rsidRPr="0012049C">
        <w:rPr>
          <w:rFonts w:ascii="Arial" w:hAnsi="Arial" w:cs="Arial"/>
        </w:rPr>
        <w:t>Außerdem Fähigkeit Symbole zu benutzen und zu verändern (Duplostein = Bett/Auto/…)</w:t>
      </w:r>
    </w:p>
    <w:p w:rsidR="00262511" w:rsidRPr="0012049C" w:rsidRDefault="00262511" w:rsidP="00262511">
      <w:pPr>
        <w:pStyle w:val="Listenabsatz"/>
        <w:numPr>
          <w:ilvl w:val="0"/>
          <w:numId w:val="6"/>
        </w:numPr>
        <w:rPr>
          <w:rFonts w:ascii="Arial" w:hAnsi="Arial" w:cs="Arial"/>
        </w:rPr>
      </w:pPr>
      <w:r w:rsidRPr="0012049C">
        <w:rPr>
          <w:rFonts w:ascii="Arial" w:hAnsi="Arial" w:cs="Arial"/>
        </w:rPr>
        <w:t xml:space="preserve">Denken führt zu Sprache; neue Sprache </w:t>
      </w:r>
      <w:r w:rsidRPr="0012049C">
        <w:rPr>
          <w:rFonts w:ascii="Arial" w:hAnsi="Arial" w:cs="Arial"/>
        </w:rPr>
        <w:sym w:font="Wingdings" w:char="F0E0"/>
      </w:r>
      <w:r w:rsidRPr="0012049C">
        <w:rPr>
          <w:rFonts w:ascii="Arial" w:hAnsi="Arial" w:cs="Arial"/>
        </w:rPr>
        <w:t xml:space="preserve"> neues Denken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547"/>
        <w:gridCol w:w="7909"/>
      </w:tblGrid>
      <w:tr w:rsidR="00262511" w:rsidRPr="0012049C" w:rsidTr="00F81419">
        <w:trPr>
          <w:trHeight w:val="781"/>
        </w:trPr>
        <w:tc>
          <w:tcPr>
            <w:tcW w:w="2547" w:type="dxa"/>
          </w:tcPr>
          <w:p w:rsidR="00262511" w:rsidRPr="0012049C" w:rsidRDefault="00262511" w:rsidP="00262511">
            <w:pPr>
              <w:rPr>
                <w:rFonts w:ascii="Arial" w:hAnsi="Arial" w:cs="Arial"/>
              </w:rPr>
            </w:pPr>
            <w:r w:rsidRPr="0012049C">
              <w:rPr>
                <w:rFonts w:ascii="Arial" w:hAnsi="Arial" w:cs="Arial"/>
              </w:rPr>
              <w:t>Egozentrismus</w:t>
            </w:r>
          </w:p>
        </w:tc>
        <w:tc>
          <w:tcPr>
            <w:tcW w:w="7909" w:type="dxa"/>
          </w:tcPr>
          <w:p w:rsidR="00262511" w:rsidRPr="0012049C" w:rsidRDefault="00280F54" w:rsidP="00262511">
            <w:pPr>
              <w:rPr>
                <w:rFonts w:ascii="Arial" w:hAnsi="Arial" w:cs="Arial"/>
              </w:rPr>
            </w:pPr>
            <w:r w:rsidRPr="0012049C">
              <w:rPr>
                <w:rFonts w:ascii="Arial" w:hAnsi="Arial" w:cs="Arial"/>
              </w:rPr>
              <w:t xml:space="preserve">Welt ist so wie man sie selbst sieht; kann nicht Objektiv sein; bezieht alles auf sich </w:t>
            </w:r>
            <w:r w:rsidRPr="0012049C">
              <w:rPr>
                <w:rFonts w:ascii="Arial" w:hAnsi="Arial" w:cs="Arial"/>
              </w:rPr>
              <w:sym w:font="Wingdings" w:char="F0E0"/>
            </w:r>
            <w:r w:rsidRPr="0012049C">
              <w:rPr>
                <w:rFonts w:ascii="Arial" w:hAnsi="Arial" w:cs="Arial"/>
              </w:rPr>
              <w:t xml:space="preserve"> schließt von sich auf Umgebung</w:t>
            </w:r>
          </w:p>
        </w:tc>
      </w:tr>
      <w:tr w:rsidR="00262511" w:rsidRPr="0012049C" w:rsidTr="00F81419">
        <w:trPr>
          <w:trHeight w:val="781"/>
        </w:trPr>
        <w:tc>
          <w:tcPr>
            <w:tcW w:w="2547" w:type="dxa"/>
          </w:tcPr>
          <w:p w:rsidR="00262511" w:rsidRPr="0012049C" w:rsidRDefault="00262511" w:rsidP="00262511">
            <w:pPr>
              <w:rPr>
                <w:rFonts w:ascii="Arial" w:hAnsi="Arial" w:cs="Arial"/>
              </w:rPr>
            </w:pPr>
            <w:r w:rsidRPr="0012049C">
              <w:rPr>
                <w:rFonts w:ascii="Arial" w:hAnsi="Arial" w:cs="Arial"/>
              </w:rPr>
              <w:t>Kindlicher Realismus</w:t>
            </w:r>
          </w:p>
        </w:tc>
        <w:tc>
          <w:tcPr>
            <w:tcW w:w="7909" w:type="dxa"/>
          </w:tcPr>
          <w:p w:rsidR="00262511" w:rsidRPr="0012049C" w:rsidRDefault="00280F54" w:rsidP="00262511">
            <w:pPr>
              <w:rPr>
                <w:rFonts w:ascii="Arial" w:hAnsi="Arial" w:cs="Arial"/>
              </w:rPr>
            </w:pPr>
            <w:r w:rsidRPr="0012049C">
              <w:rPr>
                <w:rFonts w:ascii="Arial" w:hAnsi="Arial" w:cs="Arial"/>
              </w:rPr>
              <w:t>Denkt das alles was es für real hält (Träume, Gedanken…) auch wirklich existiert</w:t>
            </w:r>
          </w:p>
        </w:tc>
      </w:tr>
      <w:tr w:rsidR="00280F54" w:rsidRPr="0012049C" w:rsidTr="00F81419">
        <w:trPr>
          <w:trHeight w:val="781"/>
        </w:trPr>
        <w:tc>
          <w:tcPr>
            <w:tcW w:w="2547" w:type="dxa"/>
          </w:tcPr>
          <w:p w:rsidR="00280F54" w:rsidRPr="0012049C" w:rsidRDefault="00280F54" w:rsidP="00262511">
            <w:pPr>
              <w:rPr>
                <w:rFonts w:ascii="Arial" w:hAnsi="Arial" w:cs="Arial"/>
              </w:rPr>
            </w:pPr>
            <w:r w:rsidRPr="0012049C">
              <w:rPr>
                <w:rFonts w:ascii="Arial" w:hAnsi="Arial" w:cs="Arial"/>
              </w:rPr>
              <w:t>Anthropomorphismus</w:t>
            </w:r>
          </w:p>
        </w:tc>
        <w:tc>
          <w:tcPr>
            <w:tcW w:w="7909" w:type="dxa"/>
          </w:tcPr>
          <w:p w:rsidR="00280F54" w:rsidRPr="0012049C" w:rsidRDefault="0002329D" w:rsidP="00262511">
            <w:pPr>
              <w:rPr>
                <w:rFonts w:ascii="Arial" w:hAnsi="Arial" w:cs="Arial"/>
              </w:rPr>
            </w:pPr>
            <w:r w:rsidRPr="0012049C">
              <w:rPr>
                <w:rFonts w:ascii="Arial" w:hAnsi="Arial" w:cs="Arial"/>
              </w:rPr>
              <w:t>Tendenz zur Vermenschlichung (Stuhl wo es sich gestoßen hat ist Böse, weil Absicht war)</w:t>
            </w:r>
          </w:p>
        </w:tc>
      </w:tr>
      <w:tr w:rsidR="00262511" w:rsidRPr="0012049C" w:rsidTr="00F81419">
        <w:trPr>
          <w:trHeight w:val="781"/>
        </w:trPr>
        <w:tc>
          <w:tcPr>
            <w:tcW w:w="2547" w:type="dxa"/>
          </w:tcPr>
          <w:p w:rsidR="00262511" w:rsidRPr="0012049C" w:rsidRDefault="00262511" w:rsidP="00262511">
            <w:pPr>
              <w:rPr>
                <w:rFonts w:ascii="Arial" w:hAnsi="Arial" w:cs="Arial"/>
              </w:rPr>
            </w:pPr>
            <w:r w:rsidRPr="0012049C">
              <w:rPr>
                <w:rFonts w:ascii="Arial" w:hAnsi="Arial" w:cs="Arial"/>
              </w:rPr>
              <w:t xml:space="preserve">Animismus </w:t>
            </w:r>
          </w:p>
        </w:tc>
        <w:tc>
          <w:tcPr>
            <w:tcW w:w="7909" w:type="dxa"/>
          </w:tcPr>
          <w:p w:rsidR="00262511" w:rsidRPr="0012049C" w:rsidRDefault="0002329D" w:rsidP="00262511">
            <w:pPr>
              <w:rPr>
                <w:rFonts w:ascii="Arial" w:hAnsi="Arial" w:cs="Arial"/>
              </w:rPr>
            </w:pPr>
            <w:r w:rsidRPr="0012049C">
              <w:rPr>
                <w:rFonts w:ascii="Arial" w:hAnsi="Arial" w:cs="Arial"/>
              </w:rPr>
              <w:t>Form von Anthro; beinhaltet Annahme, dass unbelebte Dinge beseelt sind mit Gedanken, Wünschen…; Kind schreibt allem Bewusstsein zu, schreibt nicht allem das Bewusstsein von allem und jedem zu</w:t>
            </w:r>
          </w:p>
        </w:tc>
      </w:tr>
      <w:tr w:rsidR="00262511" w:rsidRPr="0012049C" w:rsidTr="00F81419">
        <w:trPr>
          <w:trHeight w:val="781"/>
        </w:trPr>
        <w:tc>
          <w:tcPr>
            <w:tcW w:w="2547" w:type="dxa"/>
          </w:tcPr>
          <w:p w:rsidR="00262511" w:rsidRPr="0012049C" w:rsidRDefault="00262511" w:rsidP="00262511">
            <w:pPr>
              <w:rPr>
                <w:rFonts w:ascii="Arial" w:hAnsi="Arial" w:cs="Arial"/>
              </w:rPr>
            </w:pPr>
            <w:r w:rsidRPr="0012049C">
              <w:rPr>
                <w:rFonts w:ascii="Arial" w:hAnsi="Arial" w:cs="Arial"/>
              </w:rPr>
              <w:t>Artifizialismus</w:t>
            </w:r>
          </w:p>
        </w:tc>
        <w:tc>
          <w:tcPr>
            <w:tcW w:w="7909" w:type="dxa"/>
          </w:tcPr>
          <w:p w:rsidR="00262511" w:rsidRPr="0012049C" w:rsidRDefault="0002329D" w:rsidP="00262511">
            <w:pPr>
              <w:rPr>
                <w:rFonts w:ascii="Arial" w:hAnsi="Arial" w:cs="Arial"/>
              </w:rPr>
            </w:pPr>
            <w:r w:rsidRPr="0012049C">
              <w:rPr>
                <w:rFonts w:ascii="Arial" w:hAnsi="Arial" w:cs="Arial"/>
              </w:rPr>
              <w:t>Verschmilzt zum magischen Denken; Deutet die Natur als wäre sie von Menschen oder anderen Wesen geschaffen; meisten glauben an übernatürliche Wesen</w:t>
            </w:r>
          </w:p>
        </w:tc>
      </w:tr>
      <w:tr w:rsidR="00262511" w:rsidRPr="0012049C" w:rsidTr="00F81419">
        <w:trPr>
          <w:trHeight w:val="781"/>
        </w:trPr>
        <w:tc>
          <w:tcPr>
            <w:tcW w:w="2547" w:type="dxa"/>
          </w:tcPr>
          <w:p w:rsidR="00262511" w:rsidRPr="0012049C" w:rsidRDefault="007D4342" w:rsidP="00262511">
            <w:pPr>
              <w:rPr>
                <w:rFonts w:ascii="Arial" w:hAnsi="Arial" w:cs="Arial"/>
              </w:rPr>
            </w:pPr>
            <w:r w:rsidRPr="0012049C">
              <w:rPr>
                <w:rFonts w:ascii="Arial" w:hAnsi="Arial" w:cs="Arial"/>
              </w:rPr>
              <w:t xml:space="preserve">Finalismus </w:t>
            </w:r>
          </w:p>
        </w:tc>
        <w:tc>
          <w:tcPr>
            <w:tcW w:w="7909" w:type="dxa"/>
          </w:tcPr>
          <w:p w:rsidR="00262511" w:rsidRPr="0012049C" w:rsidRDefault="007D4342" w:rsidP="00262511">
            <w:pPr>
              <w:rPr>
                <w:rFonts w:ascii="Arial" w:hAnsi="Arial" w:cs="Arial"/>
              </w:rPr>
            </w:pPr>
            <w:r w:rsidRPr="0012049C">
              <w:rPr>
                <w:rFonts w:ascii="Arial" w:hAnsi="Arial" w:cs="Arial"/>
              </w:rPr>
              <w:t>Alles hat einen Zweck (Steine sind da um Häuser zu bauen)</w:t>
            </w:r>
          </w:p>
        </w:tc>
      </w:tr>
      <w:tr w:rsidR="00262511" w:rsidRPr="0012049C" w:rsidTr="00F81419">
        <w:trPr>
          <w:trHeight w:val="781"/>
        </w:trPr>
        <w:tc>
          <w:tcPr>
            <w:tcW w:w="2547" w:type="dxa"/>
          </w:tcPr>
          <w:p w:rsidR="00262511" w:rsidRPr="0012049C" w:rsidRDefault="007D4342" w:rsidP="00262511">
            <w:pPr>
              <w:rPr>
                <w:rFonts w:ascii="Arial" w:hAnsi="Arial" w:cs="Arial"/>
              </w:rPr>
            </w:pPr>
            <w:r w:rsidRPr="0012049C">
              <w:rPr>
                <w:rFonts w:ascii="Arial" w:hAnsi="Arial" w:cs="Arial"/>
              </w:rPr>
              <w:t>Invarianz</w:t>
            </w:r>
          </w:p>
        </w:tc>
        <w:tc>
          <w:tcPr>
            <w:tcW w:w="7909" w:type="dxa"/>
          </w:tcPr>
          <w:p w:rsidR="00262511" w:rsidRPr="0012049C" w:rsidRDefault="007D4342" w:rsidP="00262511">
            <w:pPr>
              <w:rPr>
                <w:rFonts w:ascii="Arial" w:hAnsi="Arial" w:cs="Arial"/>
              </w:rPr>
            </w:pPr>
            <w:r w:rsidRPr="0012049C">
              <w:rPr>
                <w:rFonts w:ascii="Arial" w:hAnsi="Arial" w:cs="Arial"/>
              </w:rPr>
              <w:t>Bestimmte physikalische Merkmale von Gegenständen die gleich bleiben, auch wenn äußere Erscheinung verändert (Wasserglas)</w:t>
            </w:r>
          </w:p>
        </w:tc>
      </w:tr>
      <w:tr w:rsidR="00262511" w:rsidRPr="0012049C" w:rsidTr="00F81419">
        <w:trPr>
          <w:trHeight w:val="781"/>
        </w:trPr>
        <w:tc>
          <w:tcPr>
            <w:tcW w:w="2547" w:type="dxa"/>
          </w:tcPr>
          <w:p w:rsidR="00262511" w:rsidRPr="0012049C" w:rsidRDefault="00262511" w:rsidP="00262511">
            <w:pPr>
              <w:rPr>
                <w:rFonts w:ascii="Arial" w:hAnsi="Arial" w:cs="Arial"/>
              </w:rPr>
            </w:pPr>
            <w:r w:rsidRPr="0012049C">
              <w:rPr>
                <w:rFonts w:ascii="Arial" w:hAnsi="Arial" w:cs="Arial"/>
              </w:rPr>
              <w:t>Zentrierung auf Aspekt</w:t>
            </w:r>
          </w:p>
        </w:tc>
        <w:tc>
          <w:tcPr>
            <w:tcW w:w="7909" w:type="dxa"/>
          </w:tcPr>
          <w:p w:rsidR="00262511" w:rsidRPr="0012049C" w:rsidRDefault="007D4342" w:rsidP="00262511">
            <w:pPr>
              <w:rPr>
                <w:rFonts w:ascii="Arial" w:hAnsi="Arial" w:cs="Arial"/>
              </w:rPr>
            </w:pPr>
            <w:r w:rsidRPr="0012049C">
              <w:rPr>
                <w:rFonts w:ascii="Arial" w:hAnsi="Arial" w:cs="Arial"/>
              </w:rPr>
              <w:t>Vorschulkinder konzentrieren sich auf einen Aspekt einer Situation und vernachlässigen andere wichtige Merkmale; konzentrieren sich auf wahrnehmungsmäßige Erscheinung der Gegenstände</w:t>
            </w:r>
          </w:p>
        </w:tc>
      </w:tr>
      <w:tr w:rsidR="007D4342" w:rsidRPr="0012049C" w:rsidTr="00F81419">
        <w:trPr>
          <w:trHeight w:val="781"/>
        </w:trPr>
        <w:tc>
          <w:tcPr>
            <w:tcW w:w="2547" w:type="dxa"/>
          </w:tcPr>
          <w:p w:rsidR="007D4342" w:rsidRPr="0012049C" w:rsidRDefault="007D4342" w:rsidP="00262511">
            <w:pPr>
              <w:rPr>
                <w:rFonts w:ascii="Arial" w:hAnsi="Arial" w:cs="Arial"/>
              </w:rPr>
            </w:pPr>
            <w:r w:rsidRPr="0012049C">
              <w:rPr>
                <w:rFonts w:ascii="Arial" w:hAnsi="Arial" w:cs="Arial"/>
              </w:rPr>
              <w:t>Zentrierung auf Zustand</w:t>
            </w:r>
          </w:p>
        </w:tc>
        <w:tc>
          <w:tcPr>
            <w:tcW w:w="7909" w:type="dxa"/>
          </w:tcPr>
          <w:p w:rsidR="007D4342" w:rsidRPr="0012049C" w:rsidRDefault="007D4342" w:rsidP="00262511">
            <w:pPr>
              <w:rPr>
                <w:rFonts w:ascii="Arial" w:hAnsi="Arial" w:cs="Arial"/>
              </w:rPr>
            </w:pPr>
            <w:r w:rsidRPr="0012049C">
              <w:rPr>
                <w:rFonts w:ascii="Arial" w:hAnsi="Arial" w:cs="Arial"/>
              </w:rPr>
              <w:t xml:space="preserve">Vorschulkind beurteilt nur jeweiligen Zustand; ignoriert dynamische Veränderung; </w:t>
            </w:r>
            <w:r w:rsidR="00F81419" w:rsidRPr="0012049C">
              <w:rPr>
                <w:rFonts w:ascii="Arial" w:hAnsi="Arial" w:cs="Arial"/>
              </w:rPr>
              <w:t>nur</w:t>
            </w:r>
            <w:r w:rsidRPr="0012049C">
              <w:rPr>
                <w:rFonts w:ascii="Arial" w:hAnsi="Arial" w:cs="Arial"/>
              </w:rPr>
              <w:t xml:space="preserve"> aktueller Zustand bildet Basis des Urteils</w:t>
            </w:r>
          </w:p>
        </w:tc>
      </w:tr>
      <w:tr w:rsidR="00280F54" w:rsidRPr="0012049C" w:rsidTr="00F81419">
        <w:trPr>
          <w:trHeight w:val="781"/>
        </w:trPr>
        <w:tc>
          <w:tcPr>
            <w:tcW w:w="2547" w:type="dxa"/>
          </w:tcPr>
          <w:p w:rsidR="00280F54" w:rsidRPr="0012049C" w:rsidRDefault="00280F54" w:rsidP="00262511">
            <w:pPr>
              <w:rPr>
                <w:rFonts w:ascii="Arial" w:hAnsi="Arial" w:cs="Arial"/>
              </w:rPr>
            </w:pPr>
            <w:r w:rsidRPr="0012049C">
              <w:rPr>
                <w:rFonts w:ascii="Arial" w:hAnsi="Arial" w:cs="Arial"/>
              </w:rPr>
              <w:t>Reihenbildung</w:t>
            </w:r>
          </w:p>
        </w:tc>
        <w:tc>
          <w:tcPr>
            <w:tcW w:w="7909" w:type="dxa"/>
          </w:tcPr>
          <w:p w:rsidR="00280F54" w:rsidRPr="0012049C" w:rsidRDefault="007D4342" w:rsidP="00262511">
            <w:pPr>
              <w:rPr>
                <w:rFonts w:ascii="Arial" w:hAnsi="Arial" w:cs="Arial"/>
              </w:rPr>
            </w:pPr>
            <w:r w:rsidRPr="0012049C">
              <w:rPr>
                <w:rFonts w:ascii="Arial" w:hAnsi="Arial" w:cs="Arial"/>
              </w:rPr>
              <w:t>Fähigkeit, Gegenstände nach Größe/Zugehörigkeit zu ordnen</w:t>
            </w:r>
            <w:r w:rsidR="00F81419" w:rsidRPr="0012049C">
              <w:rPr>
                <w:rFonts w:ascii="Arial" w:hAnsi="Arial" w:cs="Arial"/>
              </w:rPr>
              <w:t>; machen Treppe nach Plan</w:t>
            </w:r>
          </w:p>
        </w:tc>
      </w:tr>
      <w:tr w:rsidR="00280F54" w:rsidRPr="0012049C" w:rsidTr="00F81419">
        <w:trPr>
          <w:trHeight w:val="781"/>
        </w:trPr>
        <w:tc>
          <w:tcPr>
            <w:tcW w:w="2547" w:type="dxa"/>
          </w:tcPr>
          <w:p w:rsidR="00280F54" w:rsidRPr="0012049C" w:rsidRDefault="00280F54" w:rsidP="00262511">
            <w:pPr>
              <w:rPr>
                <w:rFonts w:ascii="Arial" w:hAnsi="Arial" w:cs="Arial"/>
              </w:rPr>
            </w:pPr>
            <w:r w:rsidRPr="0012049C">
              <w:rPr>
                <w:rFonts w:ascii="Arial" w:hAnsi="Arial" w:cs="Arial"/>
              </w:rPr>
              <w:t>Räumliches Urteil</w:t>
            </w:r>
          </w:p>
        </w:tc>
        <w:tc>
          <w:tcPr>
            <w:tcW w:w="7909" w:type="dxa"/>
          </w:tcPr>
          <w:p w:rsidR="00280F54" w:rsidRPr="0012049C" w:rsidRDefault="00F81419" w:rsidP="00262511">
            <w:pPr>
              <w:rPr>
                <w:rFonts w:ascii="Arial" w:hAnsi="Arial" w:cs="Arial"/>
              </w:rPr>
            </w:pPr>
            <w:r w:rsidRPr="0012049C">
              <w:rPr>
                <w:rFonts w:ascii="Arial" w:hAnsi="Arial" w:cs="Arial"/>
              </w:rPr>
              <w:t>In der Lage geistige Rotationen zu machen; Rechts und Links aus Perspektive des Gegenübers richtig zu bezeichnen; Orientierung von Ort zu Ort; Denken in sehr hohem Niveau</w:t>
            </w:r>
          </w:p>
        </w:tc>
      </w:tr>
    </w:tbl>
    <w:p w:rsidR="0002300E" w:rsidRPr="0012049C" w:rsidRDefault="0002300E">
      <w:pPr>
        <w:rPr>
          <w:rFonts w:ascii="Arial" w:hAnsi="Arial" w:cs="Arial"/>
        </w:rPr>
      </w:pPr>
    </w:p>
    <w:p w:rsidR="00F172FB" w:rsidRPr="0012049C" w:rsidRDefault="00F172FB">
      <w:pPr>
        <w:rPr>
          <w:rFonts w:ascii="Arial" w:hAnsi="Arial" w:cs="Arial"/>
          <w:u w:val="single"/>
        </w:rPr>
      </w:pPr>
      <w:r w:rsidRPr="0012049C">
        <w:rPr>
          <w:rFonts w:ascii="Arial" w:hAnsi="Arial" w:cs="Arial"/>
          <w:u w:val="single"/>
        </w:rPr>
        <w:t>3 Stufe</w:t>
      </w:r>
      <w:r w:rsidR="0012049C" w:rsidRPr="0012049C">
        <w:rPr>
          <w:rFonts w:ascii="Arial" w:hAnsi="Arial" w:cs="Arial"/>
          <w:u w:val="single"/>
        </w:rPr>
        <w:t xml:space="preserve"> -</w:t>
      </w:r>
      <w:r w:rsidRPr="0012049C">
        <w:rPr>
          <w:rFonts w:ascii="Arial" w:hAnsi="Arial" w:cs="Arial"/>
          <w:u w:val="single"/>
        </w:rPr>
        <w:t xml:space="preserve"> konkret – operationale Phase (ca. 7. – 12. Lebensjahr)</w:t>
      </w:r>
    </w:p>
    <w:p w:rsidR="00F172FB" w:rsidRPr="0012049C" w:rsidRDefault="00F172FB" w:rsidP="00F172FB">
      <w:pPr>
        <w:pStyle w:val="Listenabsatz"/>
        <w:numPr>
          <w:ilvl w:val="0"/>
          <w:numId w:val="8"/>
        </w:numPr>
        <w:rPr>
          <w:rFonts w:ascii="Arial" w:hAnsi="Arial" w:cs="Arial"/>
        </w:rPr>
      </w:pPr>
      <w:r w:rsidRPr="0012049C">
        <w:rPr>
          <w:rFonts w:ascii="Arial" w:hAnsi="Arial" w:cs="Arial"/>
        </w:rPr>
        <w:t>Meist im 5. LJ, bei einigen Kindern die Märchenfiguren ihren Wirklichkeitscharakter einzubüßen</w:t>
      </w:r>
    </w:p>
    <w:p w:rsidR="00F172FB" w:rsidRPr="0012049C" w:rsidRDefault="00F172FB" w:rsidP="00F172FB">
      <w:pPr>
        <w:pStyle w:val="Listenabsatz"/>
        <w:numPr>
          <w:ilvl w:val="0"/>
          <w:numId w:val="8"/>
        </w:numPr>
        <w:rPr>
          <w:rFonts w:ascii="Arial" w:hAnsi="Arial" w:cs="Arial"/>
        </w:rPr>
      </w:pPr>
      <w:r w:rsidRPr="0012049C">
        <w:rPr>
          <w:rFonts w:ascii="Arial" w:hAnsi="Arial" w:cs="Arial"/>
        </w:rPr>
        <w:t>Zweifel treten auf an den magischen Figuren (Osterhasen, Nikolaus, Christkind)</w:t>
      </w:r>
    </w:p>
    <w:p w:rsidR="00F172FB" w:rsidRPr="0012049C" w:rsidRDefault="00F172FB" w:rsidP="00F172FB">
      <w:pPr>
        <w:pStyle w:val="Listenabsatz"/>
        <w:numPr>
          <w:ilvl w:val="0"/>
          <w:numId w:val="8"/>
        </w:numPr>
        <w:rPr>
          <w:rFonts w:ascii="Arial" w:hAnsi="Arial" w:cs="Arial"/>
        </w:rPr>
      </w:pPr>
      <w:r w:rsidRPr="0012049C">
        <w:rPr>
          <w:rFonts w:ascii="Arial" w:hAnsi="Arial" w:cs="Arial"/>
        </w:rPr>
        <w:t>Begriffe 2 Stufe verschwinden am Ende des voroperat</w:t>
      </w:r>
      <w:r w:rsidR="0002300E" w:rsidRPr="0012049C">
        <w:rPr>
          <w:rFonts w:ascii="Arial" w:hAnsi="Arial" w:cs="Arial"/>
        </w:rPr>
        <w:t>orischen Periode, individuelle Geschwindigkeit</w:t>
      </w:r>
    </w:p>
    <w:p w:rsidR="0002300E" w:rsidRPr="0012049C" w:rsidRDefault="0002300E" w:rsidP="00F172FB">
      <w:pPr>
        <w:pStyle w:val="Listenabsatz"/>
        <w:numPr>
          <w:ilvl w:val="0"/>
          <w:numId w:val="8"/>
        </w:numPr>
        <w:rPr>
          <w:rFonts w:ascii="Arial" w:hAnsi="Arial" w:cs="Arial"/>
        </w:rPr>
      </w:pPr>
      <w:r w:rsidRPr="0012049C">
        <w:rPr>
          <w:rFonts w:ascii="Arial" w:hAnsi="Arial" w:cs="Arial"/>
        </w:rPr>
        <w:t xml:space="preserve">Bis zur Einschulung fast alle voroperationale Periode überwunden </w:t>
      </w:r>
    </w:p>
    <w:p w:rsidR="0002300E" w:rsidRPr="0012049C" w:rsidRDefault="0002300E" w:rsidP="00F172FB">
      <w:pPr>
        <w:pStyle w:val="Listenabsatz"/>
        <w:numPr>
          <w:ilvl w:val="0"/>
          <w:numId w:val="8"/>
        </w:numPr>
        <w:rPr>
          <w:rFonts w:ascii="Arial" w:hAnsi="Arial" w:cs="Arial"/>
        </w:rPr>
      </w:pPr>
      <w:r w:rsidRPr="0012049C">
        <w:rPr>
          <w:rFonts w:ascii="Arial" w:hAnsi="Arial" w:cs="Arial"/>
        </w:rPr>
        <w:t xml:space="preserve">Kind ist zu mehreren Operationen fähig </w:t>
      </w:r>
    </w:p>
    <w:p w:rsidR="0002300E" w:rsidRPr="0012049C" w:rsidRDefault="0002300E" w:rsidP="00F172FB">
      <w:pPr>
        <w:pStyle w:val="Listenabsatz"/>
        <w:numPr>
          <w:ilvl w:val="0"/>
          <w:numId w:val="8"/>
        </w:numPr>
        <w:rPr>
          <w:rFonts w:ascii="Arial" w:hAnsi="Arial" w:cs="Arial"/>
        </w:rPr>
      </w:pPr>
      <w:r w:rsidRPr="0012049C">
        <w:rPr>
          <w:rFonts w:ascii="Arial" w:hAnsi="Arial" w:cs="Arial"/>
        </w:rPr>
        <w:t>Kognitive Unzulänglichkeit der präoperationalen Periode langsam unter Einfluss der konkreten Erfahrungen verschwinden &amp; einer realistischen, zur Logik fähigen Betrachtungsweise der Welt Platz macht</w:t>
      </w:r>
    </w:p>
    <w:p w:rsidR="0002300E" w:rsidRPr="0012049C" w:rsidRDefault="0002300E" w:rsidP="00F172FB">
      <w:pPr>
        <w:pStyle w:val="Listenabsatz"/>
        <w:numPr>
          <w:ilvl w:val="0"/>
          <w:numId w:val="8"/>
        </w:numPr>
        <w:rPr>
          <w:rFonts w:ascii="Arial" w:hAnsi="Arial" w:cs="Arial"/>
        </w:rPr>
      </w:pPr>
      <w:r w:rsidRPr="0012049C">
        <w:rPr>
          <w:rFonts w:ascii="Arial" w:hAnsi="Arial" w:cs="Arial"/>
        </w:rPr>
        <w:t xml:space="preserve">Klassifikation: Auf Beziehung zwischen einer allgemeinen Kategorie und zwei spezifischen Kategorien gleichzeitig konzentrieren können </w:t>
      </w:r>
      <w:r w:rsidRPr="0012049C">
        <w:rPr>
          <w:rFonts w:ascii="Arial" w:hAnsi="Arial" w:cs="Arial"/>
        </w:rPr>
        <w:sym w:font="Wingdings" w:char="F0E0"/>
      </w:r>
      <w:r w:rsidRPr="0012049C">
        <w:rPr>
          <w:rFonts w:ascii="Arial" w:hAnsi="Arial" w:cs="Arial"/>
        </w:rPr>
        <w:t xml:space="preserve"> Fähigkeit eine Gruppe von Objekten entsprechend ihres Aussehens, Größe oder eines anderen Merkmals zu benennen oder zu identifizieren </w:t>
      </w:r>
    </w:p>
    <w:p w:rsidR="0002300E" w:rsidRDefault="0002300E" w:rsidP="00F172FB">
      <w:pPr>
        <w:pStyle w:val="Listenabsatz"/>
        <w:numPr>
          <w:ilvl w:val="0"/>
          <w:numId w:val="8"/>
        </w:numPr>
        <w:rPr>
          <w:rFonts w:ascii="Arial" w:hAnsi="Arial" w:cs="Arial"/>
        </w:rPr>
      </w:pPr>
      <w:r w:rsidRPr="0012049C">
        <w:rPr>
          <w:rFonts w:ascii="Arial" w:hAnsi="Arial" w:cs="Arial"/>
        </w:rPr>
        <w:t>In diesem Alter fangen Kinder gerne an zu sammeln</w:t>
      </w:r>
    </w:p>
    <w:p w:rsidR="0012049C" w:rsidRPr="0012049C" w:rsidRDefault="0012049C" w:rsidP="0012049C">
      <w:pPr>
        <w:pStyle w:val="Listenabsatz"/>
        <w:ind w:left="360"/>
        <w:rPr>
          <w:rFonts w:ascii="Arial" w:hAnsi="Arial" w:cs="Arial"/>
        </w:rPr>
      </w:pPr>
    </w:p>
    <w:p w:rsidR="0002300E" w:rsidRPr="0002300E" w:rsidRDefault="0002300E" w:rsidP="0002300E">
      <w:pPr>
        <w:rPr>
          <w:rFonts w:ascii="Arial" w:hAnsi="Arial" w:cs="Arial"/>
          <w:u w:val="single"/>
          <w:lang w:val="en-US"/>
        </w:rPr>
      </w:pPr>
      <w:r w:rsidRPr="0002300E">
        <w:rPr>
          <w:rFonts w:ascii="Arial" w:hAnsi="Arial" w:cs="Arial"/>
          <w:u w:val="single"/>
          <w:lang w:val="en-US"/>
        </w:rPr>
        <w:lastRenderedPageBreak/>
        <w:t xml:space="preserve">4 </w:t>
      </w:r>
      <w:r w:rsidRPr="0012049C">
        <w:rPr>
          <w:rFonts w:ascii="Arial" w:hAnsi="Arial" w:cs="Arial"/>
          <w:u w:val="single"/>
        </w:rPr>
        <w:t xml:space="preserve">Stufe </w:t>
      </w:r>
      <w:r w:rsidR="0012049C">
        <w:rPr>
          <w:rFonts w:ascii="Arial" w:hAnsi="Arial" w:cs="Arial"/>
          <w:u w:val="single"/>
        </w:rPr>
        <w:t>-</w:t>
      </w:r>
      <w:r w:rsidRPr="0012049C">
        <w:rPr>
          <w:rFonts w:ascii="Arial" w:hAnsi="Arial" w:cs="Arial"/>
          <w:u w:val="single"/>
        </w:rPr>
        <w:t xml:space="preserve"> formal – operationale Phase (ca. 12 – 15 </w:t>
      </w:r>
      <w:r w:rsidR="0012049C" w:rsidRPr="0012049C">
        <w:rPr>
          <w:rFonts w:ascii="Arial" w:hAnsi="Arial" w:cs="Arial"/>
          <w:u w:val="single"/>
        </w:rPr>
        <w:t>Lebensalter)</w:t>
      </w:r>
      <w:r w:rsidR="0012049C">
        <w:rPr>
          <w:rFonts w:ascii="Arial" w:hAnsi="Arial" w:cs="Arial"/>
          <w:u w:val="single"/>
          <w:lang w:val="en-US"/>
        </w:rPr>
        <w:t xml:space="preserve"> </w:t>
      </w:r>
    </w:p>
    <w:p w:rsidR="0002300E" w:rsidRDefault="0012049C" w:rsidP="0012049C">
      <w:pPr>
        <w:pStyle w:val="Listenabsatz"/>
        <w:numPr>
          <w:ilvl w:val="0"/>
          <w:numId w:val="9"/>
        </w:numPr>
        <w:rPr>
          <w:rFonts w:ascii="Arial" w:hAnsi="Arial" w:cs="Arial"/>
        </w:rPr>
      </w:pPr>
      <w:r w:rsidRPr="0012049C">
        <w:rPr>
          <w:rFonts w:ascii="Arial" w:hAnsi="Arial" w:cs="Arial"/>
        </w:rPr>
        <w:t xml:space="preserve">Kann nicht nur über </w:t>
      </w:r>
      <w:r>
        <w:rPr>
          <w:rFonts w:ascii="Arial" w:hAnsi="Arial" w:cs="Arial"/>
        </w:rPr>
        <w:t>D</w:t>
      </w:r>
      <w:r w:rsidRPr="0012049C">
        <w:rPr>
          <w:rFonts w:ascii="Arial" w:hAnsi="Arial" w:cs="Arial"/>
        </w:rPr>
        <w:t>inge s</w:t>
      </w:r>
      <w:r>
        <w:rPr>
          <w:rFonts w:ascii="Arial" w:hAnsi="Arial" w:cs="Arial"/>
        </w:rPr>
        <w:t xml:space="preserve">ondern auch über Gedanken nachdenken </w:t>
      </w:r>
      <w:r w:rsidRPr="0012049C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mit Operationen operieren</w:t>
      </w:r>
    </w:p>
    <w:p w:rsidR="0012049C" w:rsidRDefault="0012049C" w:rsidP="0012049C">
      <w:pPr>
        <w:pStyle w:val="Listenabsatz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Periode ist </w:t>
      </w:r>
      <w:r w:rsidR="00E809AF">
        <w:rPr>
          <w:rFonts w:ascii="Arial" w:hAnsi="Arial" w:cs="Arial"/>
        </w:rPr>
        <w:t>charakterisiert</w:t>
      </w:r>
      <w:r>
        <w:rPr>
          <w:rFonts w:ascii="Arial" w:hAnsi="Arial" w:cs="Arial"/>
        </w:rPr>
        <w:t xml:space="preserve"> durch abstraktes </w:t>
      </w:r>
      <w:r w:rsidR="00E809AF">
        <w:rPr>
          <w:rFonts w:ascii="Arial" w:hAnsi="Arial" w:cs="Arial"/>
        </w:rPr>
        <w:t>Denken und das Ziehen von logischen Schlussfolgerungen aus vorhandenen Informationen</w:t>
      </w:r>
    </w:p>
    <w:p w:rsidR="00E809AF" w:rsidRDefault="00E809AF" w:rsidP="0012049C">
      <w:pPr>
        <w:pStyle w:val="Listenabsatz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Werden fähig zum hypothetisch – deduktiven Denkens</w:t>
      </w:r>
    </w:p>
    <w:p w:rsidR="00E809AF" w:rsidRDefault="00E809AF" w:rsidP="00E809AF">
      <w:pPr>
        <w:pStyle w:val="Listenabsatz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Problem </w:t>
      </w:r>
      <w:r w:rsidRPr="00E809AF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Theorie möglicher Faktoren das Ergebnis beeinflussen können </w:t>
      </w:r>
      <w:r w:rsidRPr="00E809AF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Hypothesen was geschehen könnte </w:t>
      </w:r>
      <w:r w:rsidRPr="00E809AF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testen Annahmen systematisch, ob stützende Befunde gibt</w:t>
      </w:r>
    </w:p>
    <w:p w:rsidR="00E809AF" w:rsidRDefault="00E809AF" w:rsidP="00E809AF">
      <w:pPr>
        <w:pStyle w:val="Listenabsatz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Problemlösung startet mit einer Möglichkeit und schreitet zur Wirklichkeit fort </w:t>
      </w:r>
      <w:r w:rsidRPr="00E809AF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systematisch</w:t>
      </w:r>
    </w:p>
    <w:p w:rsidR="00E809AF" w:rsidRDefault="00F6567B" w:rsidP="00E809AF">
      <w:pPr>
        <w:pStyle w:val="Listenabsatz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Konkret operationale</w:t>
      </w:r>
      <w:r w:rsidR="00E809AF">
        <w:rPr>
          <w:rFonts w:ascii="Arial" w:hAnsi="Arial" w:cs="Arial"/>
        </w:rPr>
        <w:t xml:space="preserve"> Kinder starten mit der Wirklichkeit, mit der augenfälligsten Vorhersag</w:t>
      </w:r>
      <w:r>
        <w:rPr>
          <w:rFonts w:ascii="Arial" w:hAnsi="Arial" w:cs="Arial"/>
        </w:rPr>
        <w:t>e über eine Situation</w:t>
      </w:r>
    </w:p>
    <w:p w:rsidR="00F6567B" w:rsidRDefault="00F6567B" w:rsidP="00E809AF">
      <w:pPr>
        <w:pStyle w:val="Listenabsatz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Wenn diese nicht bestätigt wird, fallen keine Alternativen ein und sie scheitern an Lösung des Problems</w:t>
      </w:r>
    </w:p>
    <w:p w:rsidR="00806190" w:rsidRDefault="00806190" w:rsidP="00E809AF">
      <w:pPr>
        <w:pStyle w:val="Listenabsatz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Denken bekommt immer größere Beweglichkeit und komplexere Strukturen werden aufgebaut</w:t>
      </w:r>
    </w:p>
    <w:p w:rsidR="00806190" w:rsidRDefault="00806190" w:rsidP="00E809AF">
      <w:pPr>
        <w:pStyle w:val="Listenabsatz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Verstehen z.B. abstrakte Mathematik und Physik und können sie auf konkrete Probleme anwenden</w:t>
      </w:r>
    </w:p>
    <w:p w:rsidR="00806190" w:rsidRDefault="00806190" w:rsidP="00E809AF">
      <w:pPr>
        <w:pStyle w:val="Listenabsatz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Beurteilung von menschlichen Verhaltensweisen profitiert auch von größeren Beweglichkeit des Denkens</w:t>
      </w:r>
    </w:p>
    <w:p w:rsidR="00806190" w:rsidRDefault="00806190" w:rsidP="00E809AF">
      <w:pPr>
        <w:pStyle w:val="Listenabsatz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Erschließen sich dem formal – operational denkenden mögliche Bedingungen und Hintergründe von menschlichem handeln viel differenzierter</w:t>
      </w:r>
    </w:p>
    <w:p w:rsidR="00806190" w:rsidRDefault="00A35245" w:rsidP="00E809AF">
      <w:pPr>
        <w:pStyle w:val="Listenabsatz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Verständnis von Proportionen </w:t>
      </w:r>
      <w:r w:rsidRPr="00A35245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zentrales Kennzeichen des formal – Opera torischem Niveaus </w:t>
      </w:r>
    </w:p>
    <w:p w:rsidR="00A35245" w:rsidRDefault="00A35245" w:rsidP="00E809AF">
      <w:pPr>
        <w:pStyle w:val="Listenabsatz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1.Ordnungsrelation 2. Quantifikation im Sinne gleicher Differenzen 3. Proportionale Qualifikation</w:t>
      </w:r>
    </w:p>
    <w:p w:rsidR="00A35245" w:rsidRDefault="00A35245" w:rsidP="00E809AF">
      <w:pPr>
        <w:pStyle w:val="Listenabsatz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Deutlich, dass jede Strategie eine leistungsfähigere Version der vorgehenden darstellt </w:t>
      </w:r>
    </w:p>
    <w:p w:rsidR="00A35245" w:rsidRDefault="00A35245" w:rsidP="00E809AF">
      <w:pPr>
        <w:pStyle w:val="Listenabsatz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Jede neue Strategie schließt die Elemente der vorhergehenden ein, ist aber differenzierter als diese</w:t>
      </w:r>
    </w:p>
    <w:p w:rsidR="00A35245" w:rsidRDefault="00E75493" w:rsidP="00E809AF">
      <w:pPr>
        <w:pStyle w:val="Listenabsatz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Denkvermögen des Jugendlichen ist wissenschaftlich, Sprache gedanklich und verbal differenziert</w:t>
      </w:r>
    </w:p>
    <w:p w:rsidR="00E75493" w:rsidRDefault="00E75493" w:rsidP="00E809AF">
      <w:pPr>
        <w:pStyle w:val="Listenabsatz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Wenn - dann Formulierungen werden benutzt </w:t>
      </w:r>
      <w:r w:rsidRPr="00E75493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kann von Grundschulkindern X durchgeführt werden</w:t>
      </w:r>
    </w:p>
    <w:p w:rsidR="00E75493" w:rsidRDefault="00E75493" w:rsidP="00E809AF">
      <w:pPr>
        <w:pStyle w:val="Listenabsatz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Erfahrungen und Reifungen sind nötig, damit sich diese Art des Denkens entwickelt </w:t>
      </w:r>
    </w:p>
    <w:p w:rsidR="00E75493" w:rsidRDefault="00E75493" w:rsidP="00E809AF">
      <w:pPr>
        <w:pStyle w:val="Listenabsatz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Können von nun an über das Denken nachdenken</w:t>
      </w:r>
    </w:p>
    <w:p w:rsidR="00E75493" w:rsidRDefault="00E75493" w:rsidP="00E809AF">
      <w:pPr>
        <w:pStyle w:val="Listenabsatz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Beobachten, dass Erwachsene und Hochschüler nur abstrakt denken in denen sie Erfahrung haben</w:t>
      </w:r>
    </w:p>
    <w:p w:rsidR="00D41A57" w:rsidRDefault="00E75493" w:rsidP="00D41A57">
      <w:pPr>
        <w:pStyle w:val="Listenabsatz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Stufe ist von kulturspezifischen meist schulischen Lernmöglichkeiten beeinflusst </w:t>
      </w:r>
    </w:p>
    <w:p w:rsidR="00D41759" w:rsidRDefault="00B22939" w:rsidP="00D41759">
      <w:p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Heutige Sichtweise</w:t>
      </w:r>
    </w:p>
    <w:p w:rsidR="00D41759" w:rsidRPr="00D41759" w:rsidRDefault="00D41759" w:rsidP="00D41759">
      <w:pPr>
        <w:pStyle w:val="Listenabsatz"/>
        <w:numPr>
          <w:ilvl w:val="0"/>
          <w:numId w:val="11"/>
        </w:numPr>
        <w:rPr>
          <w:rFonts w:ascii="Arial" w:hAnsi="Arial" w:cs="Arial"/>
          <w:u w:val="single"/>
        </w:rPr>
      </w:pPr>
      <w:r>
        <w:rPr>
          <w:rFonts w:ascii="Arial" w:hAnsi="Arial" w:cs="Arial"/>
        </w:rPr>
        <w:t>Kinder in manchen Stadien raffinierter als Piaget gedacht hatte</w:t>
      </w:r>
    </w:p>
    <w:p w:rsidR="00D41759" w:rsidRPr="00D41759" w:rsidRDefault="00D41759" w:rsidP="00D41759">
      <w:pPr>
        <w:pStyle w:val="Listenabsatz"/>
        <w:numPr>
          <w:ilvl w:val="0"/>
          <w:numId w:val="11"/>
        </w:numPr>
        <w:rPr>
          <w:rFonts w:ascii="Arial" w:hAnsi="Arial" w:cs="Arial"/>
          <w:u w:val="single"/>
        </w:rPr>
      </w:pPr>
      <w:r>
        <w:rPr>
          <w:rFonts w:ascii="Arial" w:hAnsi="Arial" w:cs="Arial"/>
        </w:rPr>
        <w:t>Begrenzungen in Stadien können manchmal überwunden werden (Zb. Objektpermanenz)</w:t>
      </w:r>
    </w:p>
    <w:p w:rsidR="00D41759" w:rsidRPr="00C33CF0" w:rsidRDefault="00D41759" w:rsidP="00D41759">
      <w:pPr>
        <w:pStyle w:val="Listenabsatz"/>
        <w:numPr>
          <w:ilvl w:val="1"/>
          <w:numId w:val="11"/>
        </w:numPr>
        <w:rPr>
          <w:rFonts w:ascii="Arial" w:hAnsi="Arial" w:cs="Arial"/>
          <w:u w:val="single"/>
        </w:rPr>
      </w:pPr>
      <w:r>
        <w:rPr>
          <w:rFonts w:ascii="Arial" w:hAnsi="Arial" w:cs="Arial"/>
        </w:rPr>
        <w:t xml:space="preserve">Beginn der geistigen </w:t>
      </w:r>
      <w:r w:rsidR="00C33CF0">
        <w:rPr>
          <w:rFonts w:ascii="Arial" w:hAnsi="Arial" w:cs="Arial"/>
        </w:rPr>
        <w:t>Repräsentation</w:t>
      </w:r>
      <w:r>
        <w:rPr>
          <w:rFonts w:ascii="Arial" w:hAnsi="Arial" w:cs="Arial"/>
        </w:rPr>
        <w:t xml:space="preserve"> liegt bereits</w:t>
      </w:r>
      <w:r w:rsidR="00C33CF0">
        <w:rPr>
          <w:rFonts w:ascii="Arial" w:hAnsi="Arial" w:cs="Arial"/>
        </w:rPr>
        <w:t xml:space="preserve"> im Alter von 4 Monaten nicht erst mit 2 Jahren</w:t>
      </w:r>
    </w:p>
    <w:p w:rsidR="00C33CF0" w:rsidRPr="00C33CF0" w:rsidRDefault="00C33CF0" w:rsidP="00C33CF0">
      <w:pPr>
        <w:pStyle w:val="Listenabsatz"/>
        <w:numPr>
          <w:ilvl w:val="1"/>
          <w:numId w:val="11"/>
        </w:numPr>
        <w:rPr>
          <w:rFonts w:ascii="Arial" w:hAnsi="Arial" w:cs="Arial"/>
          <w:u w:val="single"/>
        </w:rPr>
      </w:pPr>
      <w:r>
        <w:rPr>
          <w:rFonts w:ascii="Arial" w:hAnsi="Arial" w:cs="Arial"/>
        </w:rPr>
        <w:t>Kinder denen man mögliche/unmögliche Ereignisse zeigt sind nicht überrascht, nur Gesicht</w:t>
      </w:r>
    </w:p>
    <w:p w:rsidR="00C33CF0" w:rsidRDefault="00C33CF0" w:rsidP="00C33CF0">
      <w:pPr>
        <w:pStyle w:val="Listenabsatz"/>
        <w:numPr>
          <w:ilvl w:val="0"/>
          <w:numId w:val="11"/>
        </w:numPr>
        <w:rPr>
          <w:rFonts w:ascii="Arial" w:hAnsi="Arial" w:cs="Arial"/>
        </w:rPr>
      </w:pPr>
      <w:r w:rsidRPr="00C33CF0">
        <w:rPr>
          <w:rFonts w:ascii="Arial" w:hAnsi="Arial" w:cs="Arial"/>
        </w:rPr>
        <w:t xml:space="preserve">Bei </w:t>
      </w:r>
      <w:r>
        <w:rPr>
          <w:rFonts w:ascii="Arial" w:hAnsi="Arial" w:cs="Arial"/>
        </w:rPr>
        <w:t>Z</w:t>
      </w:r>
      <w:r w:rsidRPr="00C33CF0">
        <w:rPr>
          <w:rFonts w:ascii="Arial" w:hAnsi="Arial" w:cs="Arial"/>
        </w:rPr>
        <w:t xml:space="preserve">entrierung </w:t>
      </w:r>
      <w:r>
        <w:rPr>
          <w:rFonts w:ascii="Arial" w:hAnsi="Arial" w:cs="Arial"/>
        </w:rPr>
        <w:t xml:space="preserve">im Alter von 3/4 </w:t>
      </w:r>
      <w:r w:rsidRPr="00C33CF0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nicht sichtbare Innere von Objekten nicht zwangsläufig identisch mit äußerer Erscheinungsform sind </w:t>
      </w:r>
    </w:p>
    <w:p w:rsidR="00C33CF0" w:rsidRDefault="00C33CF0" w:rsidP="00C33CF0">
      <w:pPr>
        <w:pStyle w:val="Listenabsatz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>3/4 Jahren in der Lage real und rein geistigen Dingen unterscheiden</w:t>
      </w:r>
    </w:p>
    <w:p w:rsidR="00C33CF0" w:rsidRDefault="00C33CF0" w:rsidP="00C33CF0">
      <w:pPr>
        <w:pStyle w:val="Listenabsatz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Egozentrismus </w:t>
      </w:r>
      <w:r w:rsidRPr="00C33CF0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4 J oft etwas aus anderen Perspektiven sehen (mit Kind reden/mit Erwachsenem)</w:t>
      </w:r>
    </w:p>
    <w:p w:rsidR="00C33CF0" w:rsidRDefault="00C33CF0" w:rsidP="00C33CF0">
      <w:pPr>
        <w:pStyle w:val="Listenabsatz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>Reihenfolge der Stadien treffen zu, jedoch Kinder heute</w:t>
      </w:r>
      <w:r w:rsidR="00121AE6">
        <w:rPr>
          <w:rFonts w:ascii="Arial" w:hAnsi="Arial" w:cs="Arial"/>
        </w:rPr>
        <w:t xml:space="preserve"> einige kognitive Fertigkeiten schneller lernen</w:t>
      </w:r>
    </w:p>
    <w:p w:rsidR="00121AE6" w:rsidRDefault="00121AE6" w:rsidP="00121AE6">
      <w:pPr>
        <w:rPr>
          <w:rFonts w:ascii="Arial" w:hAnsi="Arial" w:cs="Arial"/>
          <w:u w:val="single"/>
        </w:rPr>
      </w:pPr>
      <w:r w:rsidRPr="00121AE6">
        <w:rPr>
          <w:rFonts w:ascii="Arial" w:hAnsi="Arial" w:cs="Arial"/>
          <w:u w:val="single"/>
        </w:rPr>
        <w:t>Theorie of Mind</w:t>
      </w:r>
    </w:p>
    <w:p w:rsidR="00121AE6" w:rsidRDefault="00121AE6" w:rsidP="00121AE6">
      <w:pPr>
        <w:pStyle w:val="Listenabsatz"/>
        <w:numPr>
          <w:ilvl w:val="0"/>
          <w:numId w:val="12"/>
        </w:numPr>
        <w:rPr>
          <w:rFonts w:ascii="Arial" w:hAnsi="Arial" w:cs="Arial"/>
        </w:rPr>
      </w:pPr>
      <w:r w:rsidRPr="00121AE6">
        <w:rPr>
          <w:rFonts w:ascii="Arial" w:hAnsi="Arial" w:cs="Arial"/>
        </w:rPr>
        <w:t>Ein Verständnis, dass andere Menschen Überzeugungen, Bedürfnisse und Emotionen haben können, die sich von den eigenen unterscheiden und geistige Zustände Grundlage ihres Verhaltens sind</w:t>
      </w:r>
    </w:p>
    <w:p w:rsidR="00121AE6" w:rsidRDefault="00121AE6" w:rsidP="00121AE6">
      <w:pPr>
        <w:pStyle w:val="Listenabsatz"/>
        <w:numPr>
          <w:ilvl w:val="1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Wie Menschen in bestimmten Situationen handeln werden</w:t>
      </w:r>
    </w:p>
    <w:p w:rsidR="00B97B25" w:rsidRDefault="00B97B25" w:rsidP="00121AE6">
      <w:pPr>
        <w:pStyle w:val="Listenabsatz"/>
        <w:numPr>
          <w:ilvl w:val="1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Unsere Erwartungen in Bezug auf die Handlungen anderer können auf Grundlage dessen, was wir über spezielle Personen wissen, angepasst werden</w:t>
      </w:r>
    </w:p>
    <w:p w:rsidR="00B97B25" w:rsidRDefault="00B97B25" w:rsidP="00121AE6">
      <w:pPr>
        <w:pStyle w:val="Listenabsatz"/>
        <w:numPr>
          <w:ilvl w:val="1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Dieses Verständnis der geistigen Welt anderer Menschen ermöglicht Empathie für andere, befähigt zur Täuschung und verbesserter unsere Chance, ein fundiertes Urteil über Menschen abzugeben, wenn es denn wichtig ist</w:t>
      </w:r>
    </w:p>
    <w:p w:rsidR="00B97B25" w:rsidRDefault="00B97B25" w:rsidP="00B97B25">
      <w:pPr>
        <w:pStyle w:val="Listenabsatz"/>
        <w:numPr>
          <w:ilvl w:val="1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Bereits im Alter von 6 Monaten beginnen diese Fähigkeiten sich zu Entwickeln </w:t>
      </w:r>
    </w:p>
    <w:p w:rsidR="00B97B25" w:rsidRDefault="00B97B25" w:rsidP="00B97B25">
      <w:pPr>
        <w:pStyle w:val="Listenabsatz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Übergänge von Stadien nicht abrupt, sondern kontinuierlich „Wellen“</w:t>
      </w:r>
    </w:p>
    <w:p w:rsidR="00B97B25" w:rsidRDefault="00B97B25" w:rsidP="00B97B25">
      <w:pPr>
        <w:pStyle w:val="Listenabsatz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Kultur und Kommunikation wichtige Rolle </w:t>
      </w:r>
      <w:r w:rsidRPr="00B97B25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Helfen mit „Gerüstbildung“</w:t>
      </w:r>
    </w:p>
    <w:p w:rsidR="00B97B25" w:rsidRDefault="00B97B25" w:rsidP="00B97B25">
      <w:pPr>
        <w:pStyle w:val="Listenabsatz"/>
        <w:numPr>
          <w:ilvl w:val="1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Fähigkeitsniveau an Kind anpassen &amp; wie Gerüst aufeinander aufbauen</w:t>
      </w:r>
    </w:p>
    <w:p w:rsidR="00886F89" w:rsidRDefault="00886F89" w:rsidP="00D41A57">
      <w:pPr>
        <w:rPr>
          <w:rFonts w:ascii="Arial" w:hAnsi="Arial" w:cs="Arial"/>
        </w:rPr>
      </w:pPr>
    </w:p>
    <w:p w:rsidR="00D41A57" w:rsidRPr="00A6120C" w:rsidRDefault="00D41A57" w:rsidP="00D41A57">
      <w:pPr>
        <w:rPr>
          <w:rFonts w:ascii="Arial" w:hAnsi="Arial" w:cs="Arial"/>
          <w:u w:val="single"/>
        </w:rPr>
      </w:pPr>
      <w:r w:rsidRPr="00A6120C">
        <w:rPr>
          <w:rFonts w:ascii="Arial" w:hAnsi="Arial" w:cs="Arial"/>
          <w:u w:val="single"/>
        </w:rPr>
        <w:lastRenderedPageBreak/>
        <w:t xml:space="preserve">Piaget und die Konsequenzen für die Pädagogik </w:t>
      </w:r>
    </w:p>
    <w:p w:rsidR="00D41A57" w:rsidRDefault="00D41A57" w:rsidP="00D41A57">
      <w:pPr>
        <w:pStyle w:val="Listenabsatz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Piaget regt an, das entdeckende Lernen und induktive Lehr -und Lernmethoden zu verwenden</w:t>
      </w:r>
    </w:p>
    <w:p w:rsidR="00D41A57" w:rsidRDefault="00D41A57" w:rsidP="00D41A57">
      <w:pPr>
        <w:pStyle w:val="Listenabsatz"/>
        <w:numPr>
          <w:ilvl w:val="1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Damit erwerben die Kinder dadurch ein Verständnis für Konzepte und Prinzipien </w:t>
      </w:r>
    </w:p>
    <w:p w:rsidR="00D41A57" w:rsidRDefault="00D41A57" w:rsidP="00D41A57">
      <w:pPr>
        <w:pStyle w:val="Listenabsatz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Unterricht beginnen mit freies rumprobieren an Aufgaben </w:t>
      </w:r>
      <w:r w:rsidRPr="00D41A57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kognitive Schemata werden gebildet  </w:t>
      </w:r>
    </w:p>
    <w:p w:rsidR="00D41A57" w:rsidRDefault="00A6120C" w:rsidP="00D41A57">
      <w:pPr>
        <w:pStyle w:val="Listenabsatz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Dann Wahrnehmungsgenauigkeit konzentrieren </w:t>
      </w:r>
      <w:r w:rsidRPr="00A6120C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Aufbau bildlicher Vorstellungen im sozialen Kontext</w:t>
      </w:r>
    </w:p>
    <w:p w:rsidR="00A6120C" w:rsidRDefault="00A6120C" w:rsidP="00D41A57">
      <w:pPr>
        <w:pStyle w:val="Listenabsatz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Konkrete &amp; bildliche Modelle sind unter Umständen nötig, um Info nutzbar zu machen die in abstrakter Form dargestellt werden, wie das für die nächste Unterrichtsstufe in dieser Folge, die verbale zutrifft</w:t>
      </w:r>
    </w:p>
    <w:p w:rsidR="00A6120C" w:rsidRDefault="00A6120C" w:rsidP="00D41A57">
      <w:pPr>
        <w:pStyle w:val="Listenabsatz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Verbale Darstellungen führen bei S &amp; S zu symbolischen Erfahrungen </w:t>
      </w:r>
    </w:p>
    <w:p w:rsidR="00A6120C" w:rsidRDefault="00A6120C" w:rsidP="00D41A57">
      <w:pPr>
        <w:pStyle w:val="Listenabsatz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Besonders </w:t>
      </w:r>
      <w:r w:rsidR="00B85DF7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innvoll </w:t>
      </w:r>
      <w:r w:rsidR="00B85DF7">
        <w:rPr>
          <w:rFonts w:ascii="Arial" w:hAnsi="Arial" w:cs="Arial"/>
        </w:rPr>
        <w:t>mit Kindern die Lernschwierigkeiten haben</w:t>
      </w:r>
    </w:p>
    <w:p w:rsidR="00B85DF7" w:rsidRDefault="00B85DF7" w:rsidP="00D41A57">
      <w:pPr>
        <w:pStyle w:val="Listenabsatz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Kinder müssen erst das unmittelbare Lernen (Erst Landkarte von Stadt, dann Land)</w:t>
      </w:r>
    </w:p>
    <w:p w:rsidR="00B85DF7" w:rsidRDefault="00B85DF7" w:rsidP="00D41A57">
      <w:pPr>
        <w:pStyle w:val="Listenabsatz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Bescheidenes Maß an neuem Wissen ist sinnvoll, zu wenig langweilt, zu viel verwirrt</w:t>
      </w:r>
    </w:p>
    <w:p w:rsidR="00B85DF7" w:rsidRDefault="00B85DF7" w:rsidP="00D41A57">
      <w:pPr>
        <w:pStyle w:val="Listenabsatz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Kindern sollte eigenes Entwicklungstempo ermöglicht werden und nicht gezwungen werden</w:t>
      </w:r>
    </w:p>
    <w:p w:rsidR="00B85DF7" w:rsidRDefault="00B85DF7" w:rsidP="00D41A57">
      <w:pPr>
        <w:pStyle w:val="Listenabsatz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Viel Hilfe/spezielle Hilfe/mehr Zeit... </w:t>
      </w:r>
      <w:r w:rsidRPr="00B85DF7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brauchen Lerngelegenheiten kein formaler uniformer Unterricht</w:t>
      </w:r>
    </w:p>
    <w:p w:rsidR="00D77D89" w:rsidRDefault="00B85DF7" w:rsidP="00D77D89">
      <w:pPr>
        <w:pStyle w:val="Listenabsatz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Aufgaben wie die von Piaget können uns Einsichten über kognitive Strategien vermitteln, die Kinder benutzen, um sich Konzepte (Ursache/Wirkung), das Prinzip der Erhaltung von Mengen und Massen, oder Zahlen anzueignen</w:t>
      </w:r>
    </w:p>
    <w:p w:rsidR="00D77D89" w:rsidRDefault="00D77D89" w:rsidP="00D77D89">
      <w:pPr>
        <w:rPr>
          <w:rFonts w:ascii="Arial" w:hAnsi="Arial" w:cs="Arial"/>
          <w:u w:val="single"/>
        </w:rPr>
      </w:pPr>
      <w:r w:rsidRPr="00D77D89">
        <w:rPr>
          <w:rFonts w:ascii="Arial" w:hAnsi="Arial" w:cs="Arial"/>
          <w:u w:val="single"/>
        </w:rPr>
        <w:t>Kritik</w:t>
      </w:r>
    </w:p>
    <w:p w:rsidR="00D77D89" w:rsidRDefault="00D77D89" w:rsidP="00D77D89">
      <w:pPr>
        <w:pStyle w:val="Listenabsatz"/>
        <w:numPr>
          <w:ilvl w:val="0"/>
          <w:numId w:val="13"/>
        </w:numPr>
        <w:rPr>
          <w:rFonts w:ascii="Arial" w:hAnsi="Arial" w:cs="Arial"/>
        </w:rPr>
      </w:pPr>
      <w:r w:rsidRPr="00D77D89">
        <w:rPr>
          <w:rFonts w:ascii="Arial" w:hAnsi="Arial" w:cs="Arial"/>
        </w:rPr>
        <w:t>Systematischste und in ihrer Differenziertheit weitreichendste Theorie</w:t>
      </w:r>
    </w:p>
    <w:p w:rsidR="00D77D89" w:rsidRDefault="00D77D89" w:rsidP="00D77D89">
      <w:pPr>
        <w:pStyle w:val="Listenabsatz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Kindliche Wissensaneignung fällt zusammen (Kind lernt nur was in Denkschema passt)</w:t>
      </w:r>
    </w:p>
    <w:p w:rsidR="00D77D89" w:rsidRDefault="00D77D89" w:rsidP="00D77D89">
      <w:pPr>
        <w:pStyle w:val="Listenabsatz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Geistige Entwicklung in aktiven Konstruktion besteht</w:t>
      </w:r>
    </w:p>
    <w:p w:rsidR="00D77D89" w:rsidRDefault="00D77D89" w:rsidP="00D77D89">
      <w:pPr>
        <w:pStyle w:val="Listenabsatz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Vernachlässigt Rolle der Sprache</w:t>
      </w:r>
    </w:p>
    <w:p w:rsidR="00D77D89" w:rsidRDefault="00D77D89" w:rsidP="00D77D89">
      <w:pPr>
        <w:pStyle w:val="Listenabsatz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bemisst Umwelt einen so geringen Einfluss </w:t>
      </w:r>
    </w:p>
    <w:p w:rsidR="00D77D89" w:rsidRDefault="00D77D89" w:rsidP="00D77D89">
      <w:pPr>
        <w:pStyle w:val="Listenabsatz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Erwachsene spielt größere Rolle als Piaget dachte</w:t>
      </w:r>
    </w:p>
    <w:p w:rsidR="00D77D89" w:rsidRDefault="00D77D89" w:rsidP="00D77D89">
      <w:pPr>
        <w:pStyle w:val="Listenabsatz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Studien zeigen wie jüngere Kinder unterschiedliche Perspektiven verstehen</w:t>
      </w:r>
    </w:p>
    <w:p w:rsidR="00D77D89" w:rsidRDefault="00D77D89" w:rsidP="00D77D89">
      <w:pPr>
        <w:pStyle w:val="Listenabsatz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Vorstellung von stark auf physische Umwelt gerichtete Denkoperationen </w:t>
      </w:r>
      <w:r w:rsidR="006661CE">
        <w:rPr>
          <w:rFonts w:ascii="Arial" w:hAnsi="Arial" w:cs="Arial"/>
        </w:rPr>
        <w:t>werden kritisiert</w:t>
      </w:r>
    </w:p>
    <w:p w:rsidR="006661CE" w:rsidRDefault="006661CE" w:rsidP="00D77D89">
      <w:pPr>
        <w:pStyle w:val="Listenabsatz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Unterschätze Einfluss der Anregung von außen </w:t>
      </w:r>
    </w:p>
    <w:p w:rsidR="006661CE" w:rsidRPr="00D77D89" w:rsidRDefault="006661CE" w:rsidP="00D77D89">
      <w:pPr>
        <w:pStyle w:val="Listenabsatz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Entwicklungsveränderungen sind nicht immer globale, bereichsübergreifende Veränderungen</w:t>
      </w:r>
    </w:p>
    <w:sectPr w:rsidR="006661CE" w:rsidRPr="00D77D89" w:rsidSect="004868D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E7428"/>
    <w:multiLevelType w:val="hybridMultilevel"/>
    <w:tmpl w:val="D632F4FC"/>
    <w:lvl w:ilvl="0" w:tplc="0407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05B80B45"/>
    <w:multiLevelType w:val="hybridMultilevel"/>
    <w:tmpl w:val="FED4AF4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E067AD0"/>
    <w:multiLevelType w:val="hybridMultilevel"/>
    <w:tmpl w:val="99DAD62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650D1D"/>
    <w:multiLevelType w:val="hybridMultilevel"/>
    <w:tmpl w:val="87E4D12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44E621D"/>
    <w:multiLevelType w:val="hybridMultilevel"/>
    <w:tmpl w:val="8C3206F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5734DC"/>
    <w:multiLevelType w:val="hybridMultilevel"/>
    <w:tmpl w:val="52AAC00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4361F84"/>
    <w:multiLevelType w:val="hybridMultilevel"/>
    <w:tmpl w:val="592ED5F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5C5D79"/>
    <w:multiLevelType w:val="hybridMultilevel"/>
    <w:tmpl w:val="5F98BCAE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E1127EF"/>
    <w:multiLevelType w:val="hybridMultilevel"/>
    <w:tmpl w:val="480081D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843EFA"/>
    <w:multiLevelType w:val="hybridMultilevel"/>
    <w:tmpl w:val="7C706F4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F9D620B"/>
    <w:multiLevelType w:val="hybridMultilevel"/>
    <w:tmpl w:val="20281D2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89909C1"/>
    <w:multiLevelType w:val="hybridMultilevel"/>
    <w:tmpl w:val="C1686C0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1411B0C"/>
    <w:multiLevelType w:val="hybridMultilevel"/>
    <w:tmpl w:val="B3C65D5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12"/>
  </w:num>
  <w:num w:numId="5">
    <w:abstractNumId w:val="1"/>
  </w:num>
  <w:num w:numId="6">
    <w:abstractNumId w:val="3"/>
  </w:num>
  <w:num w:numId="7">
    <w:abstractNumId w:val="8"/>
  </w:num>
  <w:num w:numId="8">
    <w:abstractNumId w:val="9"/>
  </w:num>
  <w:num w:numId="9">
    <w:abstractNumId w:val="10"/>
  </w:num>
  <w:num w:numId="10">
    <w:abstractNumId w:val="7"/>
  </w:num>
  <w:num w:numId="11">
    <w:abstractNumId w:val="0"/>
  </w:num>
  <w:num w:numId="12">
    <w:abstractNumId w:val="5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8D0"/>
    <w:rsid w:val="0002300E"/>
    <w:rsid w:val="0002329D"/>
    <w:rsid w:val="0012049C"/>
    <w:rsid w:val="00121AE6"/>
    <w:rsid w:val="00262511"/>
    <w:rsid w:val="00280F54"/>
    <w:rsid w:val="002B399D"/>
    <w:rsid w:val="00341632"/>
    <w:rsid w:val="004868D0"/>
    <w:rsid w:val="004E5F72"/>
    <w:rsid w:val="006661CE"/>
    <w:rsid w:val="006B5C50"/>
    <w:rsid w:val="00781C54"/>
    <w:rsid w:val="00784987"/>
    <w:rsid w:val="007D4342"/>
    <w:rsid w:val="00806190"/>
    <w:rsid w:val="0081426D"/>
    <w:rsid w:val="00886F89"/>
    <w:rsid w:val="008A667C"/>
    <w:rsid w:val="009642DD"/>
    <w:rsid w:val="00A35245"/>
    <w:rsid w:val="00A6120C"/>
    <w:rsid w:val="00AC116A"/>
    <w:rsid w:val="00B22939"/>
    <w:rsid w:val="00B85DF7"/>
    <w:rsid w:val="00B9267A"/>
    <w:rsid w:val="00B97B25"/>
    <w:rsid w:val="00BC7FD3"/>
    <w:rsid w:val="00C33CF0"/>
    <w:rsid w:val="00C34AF7"/>
    <w:rsid w:val="00C5537A"/>
    <w:rsid w:val="00D41759"/>
    <w:rsid w:val="00D41A57"/>
    <w:rsid w:val="00D77D89"/>
    <w:rsid w:val="00E75493"/>
    <w:rsid w:val="00E809AF"/>
    <w:rsid w:val="00F172FB"/>
    <w:rsid w:val="00F56032"/>
    <w:rsid w:val="00F6567B"/>
    <w:rsid w:val="00F81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DDD8A7-1CC7-4F91-A825-0C5CC0422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1426D"/>
    <w:pPr>
      <w:ind w:left="720"/>
      <w:contextualSpacing/>
    </w:pPr>
  </w:style>
  <w:style w:type="table" w:styleId="Tabellenraster">
    <w:name w:val="Table Grid"/>
    <w:basedOn w:val="NormaleTabelle"/>
    <w:uiPriority w:val="39"/>
    <w:rsid w:val="00AC11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1532</Words>
  <Characters>9652</Characters>
  <Application>Microsoft Office Word</Application>
  <DocSecurity>0</DocSecurity>
  <Lines>80</Lines>
  <Paragraphs>22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Tatjana Steinhauser</dc:creator>
  <cp:keywords/>
  <dc:description/>
  <cp:lastModifiedBy>Tatjana Steinhauser</cp:lastModifiedBy>
  <cp:revision>2</cp:revision>
  <dcterms:created xsi:type="dcterms:W3CDTF">2018-12-10T18:38:00Z</dcterms:created>
  <dcterms:modified xsi:type="dcterms:W3CDTF">2018-12-10T18:38:00Z</dcterms:modified>
</cp:coreProperties>
</file>