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3C4B" w:rsidRDefault="00D71FFE" w:rsidP="00643C4B">
      <w:pPr>
        <w:jc w:val="center"/>
        <w:rPr>
          <w:rFonts w:ascii="Times New Roman" w:hAnsi="Times New Roman" w:cs="Times New Roman"/>
          <w:b/>
          <w:i/>
          <w:sz w:val="40"/>
          <w:szCs w:val="32"/>
          <w:u w:val="single"/>
        </w:rPr>
      </w:pPr>
      <w:r>
        <w:rPr>
          <w:rFonts w:ascii="Times New Roman" w:hAnsi="Times New Roman" w:cs="Times New Roman"/>
          <w:b/>
          <w:i/>
          <w:sz w:val="40"/>
          <w:szCs w:val="32"/>
          <w:u w:val="single"/>
        </w:rPr>
        <w:t>Kapitel 14</w:t>
      </w:r>
      <w:r w:rsidR="009C02BE">
        <w:rPr>
          <w:rFonts w:ascii="Times New Roman" w:hAnsi="Times New Roman" w:cs="Times New Roman"/>
          <w:b/>
          <w:i/>
          <w:sz w:val="40"/>
          <w:szCs w:val="32"/>
          <w:u w:val="single"/>
        </w:rPr>
        <w:t xml:space="preserve"> - Bandura</w:t>
      </w:r>
    </w:p>
    <w:p w:rsidR="00643C4B" w:rsidRPr="00320C44" w:rsidRDefault="00643C4B" w:rsidP="00320C44">
      <w:pPr>
        <w:rPr>
          <w:rFonts w:ascii="Times New Roman" w:hAnsi="Times New Roman" w:cs="Times New Roman"/>
          <w:sz w:val="20"/>
          <w:szCs w:val="32"/>
        </w:rPr>
      </w:pPr>
    </w:p>
    <w:p w:rsidR="00643C4B" w:rsidRPr="00320C44" w:rsidRDefault="00643C4B" w:rsidP="00643C4B">
      <w:pPr>
        <w:jc w:val="both"/>
        <w:rPr>
          <w:rFonts w:ascii="Times New Roman" w:hAnsi="Times New Roman" w:cs="Times New Roman"/>
          <w:b/>
          <w:sz w:val="32"/>
          <w:szCs w:val="32"/>
          <w:u w:val="single"/>
        </w:rPr>
      </w:pPr>
      <w:r w:rsidRPr="00643C4B">
        <w:rPr>
          <w:rFonts w:ascii="Times New Roman" w:hAnsi="Times New Roman" w:cs="Times New Roman"/>
          <w:b/>
          <w:sz w:val="36"/>
          <w:szCs w:val="32"/>
          <w:u w:val="single"/>
        </w:rPr>
        <w:t>Sozial-kognitive Theorie nach Bandura</w:t>
      </w:r>
    </w:p>
    <w:p w:rsidR="00224920" w:rsidRPr="00320C44" w:rsidRDefault="000E06DF" w:rsidP="00320C44">
      <w:pPr>
        <w:spacing w:after="240"/>
        <w:jc w:val="both"/>
        <w:rPr>
          <w:rFonts w:ascii="Times New Roman" w:hAnsi="Times New Roman" w:cs="Times New Roman"/>
          <w:sz w:val="22"/>
          <w:szCs w:val="22"/>
        </w:rPr>
      </w:pPr>
      <w:r w:rsidRPr="00320C44">
        <w:rPr>
          <w:rFonts w:ascii="Times New Roman" w:hAnsi="Times New Roman" w:cs="Times New Roman"/>
          <w:sz w:val="22"/>
          <w:szCs w:val="22"/>
        </w:rPr>
        <w:t xml:space="preserve">Lernen am Modell </w:t>
      </w:r>
      <w:r w:rsidRPr="00320C44">
        <w:rPr>
          <w:rFonts w:ascii="Times New Roman" w:hAnsi="Times New Roman" w:cs="Times New Roman"/>
          <w:sz w:val="22"/>
          <w:szCs w:val="22"/>
        </w:rPr>
        <w:sym w:font="Wingdings 3" w:char="F022"/>
      </w:r>
      <w:r w:rsidRPr="00320C44">
        <w:rPr>
          <w:rFonts w:ascii="Times New Roman" w:hAnsi="Times New Roman" w:cs="Times New Roman"/>
          <w:sz w:val="22"/>
          <w:szCs w:val="22"/>
        </w:rPr>
        <w:t xml:space="preserve"> </w:t>
      </w:r>
      <w:r w:rsidR="00224920" w:rsidRPr="00320C44">
        <w:rPr>
          <w:rFonts w:ascii="Times New Roman" w:hAnsi="Times New Roman" w:cs="Times New Roman"/>
          <w:sz w:val="22"/>
          <w:szCs w:val="22"/>
        </w:rPr>
        <w:t xml:space="preserve">Prozess in welchem eine Person (Beobachter) bestimmte Erlebens- und Verhaltensweisen übernimmt, welche sie bei einer anderen Person (Modell) beobachtete. </w:t>
      </w:r>
    </w:p>
    <w:p w:rsidR="00224920" w:rsidRPr="00224920" w:rsidRDefault="00643C4B" w:rsidP="00320C44">
      <w:pPr>
        <w:spacing w:after="240"/>
        <w:jc w:val="both"/>
        <w:rPr>
          <w:rFonts w:ascii="Times New Roman" w:hAnsi="Times New Roman" w:cs="Times New Roman"/>
          <w:sz w:val="32"/>
          <w:szCs w:val="32"/>
          <w:u w:val="single"/>
        </w:rPr>
      </w:pPr>
      <w:r w:rsidRPr="00643C4B">
        <w:rPr>
          <w:rFonts w:ascii="Times New Roman" w:hAnsi="Times New Roman" w:cs="Times New Roman"/>
          <w:sz w:val="32"/>
          <w:szCs w:val="32"/>
          <w:u w:val="single"/>
        </w:rPr>
        <w:t>Die Aneignungsphase</w:t>
      </w:r>
    </w:p>
    <w:p w:rsidR="00643C4B" w:rsidRPr="00320C44" w:rsidRDefault="00643C4B" w:rsidP="00643C4B">
      <w:pPr>
        <w:jc w:val="both"/>
        <w:rPr>
          <w:rFonts w:ascii="Times New Roman" w:hAnsi="Times New Roman" w:cs="Times New Roman"/>
          <w:b/>
          <w:sz w:val="28"/>
          <w:szCs w:val="32"/>
        </w:rPr>
      </w:pPr>
      <w:r>
        <w:rPr>
          <w:rFonts w:ascii="Times New Roman" w:hAnsi="Times New Roman" w:cs="Times New Roman"/>
          <w:b/>
          <w:sz w:val="28"/>
          <w:szCs w:val="32"/>
        </w:rPr>
        <w:t>Aufmerksamkeitsprozesse</w:t>
      </w:r>
    </w:p>
    <w:p w:rsidR="00320C44" w:rsidRPr="00320C44" w:rsidRDefault="00224920" w:rsidP="00320C44">
      <w:pPr>
        <w:spacing w:after="240"/>
        <w:jc w:val="both"/>
        <w:rPr>
          <w:rFonts w:ascii="Times New Roman" w:hAnsi="Times New Roman" w:cs="Times New Roman"/>
          <w:sz w:val="22"/>
          <w:szCs w:val="22"/>
        </w:rPr>
      </w:pPr>
      <w:r w:rsidRPr="00320C44">
        <w:rPr>
          <w:rFonts w:ascii="Times New Roman" w:hAnsi="Times New Roman" w:cs="Times New Roman"/>
          <w:sz w:val="22"/>
          <w:szCs w:val="22"/>
        </w:rPr>
        <w:t xml:space="preserve">Aus der Menge von Informationen, die auf den Beobachter einströmen wählt dieser für ihn wichtige Bestandteile und beobachtet sie exakt. </w:t>
      </w:r>
    </w:p>
    <w:p w:rsidR="00224920" w:rsidRPr="00320C44" w:rsidRDefault="00224920" w:rsidP="00643C4B">
      <w:pPr>
        <w:jc w:val="both"/>
        <w:rPr>
          <w:rFonts w:ascii="Times New Roman" w:hAnsi="Times New Roman" w:cs="Times New Roman"/>
          <w:sz w:val="22"/>
          <w:szCs w:val="22"/>
          <w:u w:val="single"/>
        </w:rPr>
      </w:pPr>
      <w:r w:rsidRPr="00320C44">
        <w:rPr>
          <w:rFonts w:ascii="Times New Roman" w:hAnsi="Times New Roman" w:cs="Times New Roman"/>
          <w:sz w:val="22"/>
          <w:szCs w:val="22"/>
          <w:u w:val="single"/>
        </w:rPr>
        <w:t>Bedingungen der Aufmerksamkeit:</w:t>
      </w:r>
    </w:p>
    <w:p w:rsidR="00224920" w:rsidRPr="00320C44" w:rsidRDefault="00224920" w:rsidP="00224920">
      <w:pPr>
        <w:pStyle w:val="Listenabsatz"/>
        <w:numPr>
          <w:ilvl w:val="0"/>
          <w:numId w:val="1"/>
        </w:numPr>
        <w:jc w:val="both"/>
        <w:rPr>
          <w:rFonts w:ascii="Times New Roman" w:hAnsi="Times New Roman" w:cs="Times New Roman"/>
          <w:sz w:val="22"/>
          <w:szCs w:val="22"/>
        </w:rPr>
      </w:pPr>
      <w:r w:rsidRPr="00320C44">
        <w:rPr>
          <w:rFonts w:ascii="Times New Roman" w:hAnsi="Times New Roman" w:cs="Times New Roman"/>
          <w:sz w:val="22"/>
          <w:szCs w:val="22"/>
        </w:rPr>
        <w:t>Merkmale des Modells</w:t>
      </w:r>
    </w:p>
    <w:p w:rsidR="00224920" w:rsidRPr="00320C44" w:rsidRDefault="00224920" w:rsidP="00224920">
      <w:pPr>
        <w:pStyle w:val="Listenabsatz"/>
        <w:numPr>
          <w:ilvl w:val="1"/>
          <w:numId w:val="1"/>
        </w:numPr>
        <w:jc w:val="both"/>
        <w:rPr>
          <w:rFonts w:ascii="Times New Roman" w:hAnsi="Times New Roman" w:cs="Times New Roman"/>
          <w:sz w:val="22"/>
          <w:szCs w:val="22"/>
        </w:rPr>
      </w:pPr>
      <w:r w:rsidRPr="00320C44">
        <w:rPr>
          <w:rFonts w:ascii="Times New Roman" w:hAnsi="Times New Roman" w:cs="Times New Roman"/>
          <w:sz w:val="22"/>
          <w:szCs w:val="22"/>
        </w:rPr>
        <w:t>Soziale Macht (kann belohnen &amp; bestrafen)</w:t>
      </w:r>
    </w:p>
    <w:p w:rsidR="000E06DF" w:rsidRPr="00320C44" w:rsidRDefault="000E06DF" w:rsidP="00224920">
      <w:pPr>
        <w:pStyle w:val="Listenabsatz"/>
        <w:numPr>
          <w:ilvl w:val="1"/>
          <w:numId w:val="1"/>
        </w:numPr>
        <w:jc w:val="both"/>
        <w:rPr>
          <w:rFonts w:ascii="Times New Roman" w:hAnsi="Times New Roman" w:cs="Times New Roman"/>
          <w:sz w:val="22"/>
          <w:szCs w:val="22"/>
        </w:rPr>
      </w:pPr>
      <w:r w:rsidRPr="00320C44">
        <w:rPr>
          <w:rFonts w:ascii="Times New Roman" w:hAnsi="Times New Roman" w:cs="Times New Roman"/>
          <w:sz w:val="22"/>
          <w:szCs w:val="22"/>
        </w:rPr>
        <w:t xml:space="preserve">Hohes Ansehen </w:t>
      </w:r>
    </w:p>
    <w:p w:rsidR="000E06DF" w:rsidRPr="00320C44" w:rsidRDefault="000E06DF" w:rsidP="00224920">
      <w:pPr>
        <w:pStyle w:val="Listenabsatz"/>
        <w:numPr>
          <w:ilvl w:val="1"/>
          <w:numId w:val="1"/>
        </w:numPr>
        <w:jc w:val="both"/>
        <w:rPr>
          <w:rFonts w:ascii="Times New Roman" w:hAnsi="Times New Roman" w:cs="Times New Roman"/>
          <w:sz w:val="22"/>
          <w:szCs w:val="22"/>
        </w:rPr>
      </w:pPr>
      <w:r w:rsidRPr="00320C44">
        <w:rPr>
          <w:rFonts w:ascii="Times New Roman" w:hAnsi="Times New Roman" w:cs="Times New Roman"/>
          <w:sz w:val="22"/>
          <w:szCs w:val="22"/>
        </w:rPr>
        <w:t>Sympathisch &amp; Attraktiv (begründet in Geschlecht/Alter/Herkunft/…)</w:t>
      </w:r>
    </w:p>
    <w:p w:rsidR="000E06DF" w:rsidRPr="00320C44" w:rsidRDefault="000E06DF" w:rsidP="00224920">
      <w:pPr>
        <w:pStyle w:val="Listenabsatz"/>
        <w:numPr>
          <w:ilvl w:val="1"/>
          <w:numId w:val="1"/>
        </w:numPr>
        <w:jc w:val="both"/>
        <w:rPr>
          <w:rFonts w:ascii="Times New Roman" w:hAnsi="Times New Roman" w:cs="Times New Roman"/>
          <w:sz w:val="22"/>
          <w:szCs w:val="22"/>
        </w:rPr>
      </w:pPr>
      <w:r w:rsidRPr="00320C44">
        <w:rPr>
          <w:rFonts w:ascii="Times New Roman" w:hAnsi="Times New Roman" w:cs="Times New Roman"/>
          <w:sz w:val="22"/>
          <w:szCs w:val="22"/>
        </w:rPr>
        <w:t>Kann Bedürfnisse des Lernenden befriedigen</w:t>
      </w:r>
    </w:p>
    <w:p w:rsidR="000E06DF" w:rsidRPr="00320C44" w:rsidRDefault="000E06DF" w:rsidP="000E06DF">
      <w:pPr>
        <w:pStyle w:val="Listenabsatz"/>
        <w:numPr>
          <w:ilvl w:val="0"/>
          <w:numId w:val="1"/>
        </w:numPr>
        <w:jc w:val="both"/>
        <w:rPr>
          <w:rFonts w:ascii="Times New Roman" w:hAnsi="Times New Roman" w:cs="Times New Roman"/>
          <w:sz w:val="22"/>
          <w:szCs w:val="22"/>
        </w:rPr>
      </w:pPr>
      <w:r w:rsidRPr="00320C44">
        <w:rPr>
          <w:rFonts w:ascii="Times New Roman" w:hAnsi="Times New Roman" w:cs="Times New Roman"/>
          <w:sz w:val="22"/>
          <w:szCs w:val="22"/>
        </w:rPr>
        <w:t>Merkmale des Beobachters</w:t>
      </w:r>
    </w:p>
    <w:p w:rsidR="000E06DF" w:rsidRPr="00320C44" w:rsidRDefault="000E06DF" w:rsidP="000E06DF">
      <w:pPr>
        <w:pStyle w:val="Listenabsatz"/>
        <w:numPr>
          <w:ilvl w:val="1"/>
          <w:numId w:val="1"/>
        </w:numPr>
        <w:jc w:val="both"/>
        <w:rPr>
          <w:rFonts w:ascii="Times New Roman" w:hAnsi="Times New Roman" w:cs="Times New Roman"/>
          <w:sz w:val="22"/>
          <w:szCs w:val="22"/>
        </w:rPr>
      </w:pPr>
      <w:r w:rsidRPr="00320C44">
        <w:rPr>
          <w:rFonts w:ascii="Times New Roman" w:hAnsi="Times New Roman" w:cs="Times New Roman"/>
          <w:sz w:val="22"/>
          <w:szCs w:val="22"/>
        </w:rPr>
        <w:t>Fehlendes Selbstvertrauen</w:t>
      </w:r>
    </w:p>
    <w:p w:rsidR="000E06DF" w:rsidRPr="00320C44" w:rsidRDefault="000E06DF" w:rsidP="000E06DF">
      <w:pPr>
        <w:pStyle w:val="Listenabsatz"/>
        <w:numPr>
          <w:ilvl w:val="1"/>
          <w:numId w:val="1"/>
        </w:numPr>
        <w:jc w:val="both"/>
        <w:rPr>
          <w:rFonts w:ascii="Times New Roman" w:hAnsi="Times New Roman" w:cs="Times New Roman"/>
          <w:sz w:val="22"/>
          <w:szCs w:val="22"/>
        </w:rPr>
      </w:pPr>
      <w:r w:rsidRPr="00320C44">
        <w:rPr>
          <w:rFonts w:ascii="Times New Roman" w:hAnsi="Times New Roman" w:cs="Times New Roman"/>
          <w:sz w:val="22"/>
          <w:szCs w:val="22"/>
        </w:rPr>
        <w:t>Geringe Selbstachtung</w:t>
      </w:r>
    </w:p>
    <w:p w:rsidR="000E06DF" w:rsidRPr="00320C44" w:rsidRDefault="000E06DF" w:rsidP="000E06DF">
      <w:pPr>
        <w:pStyle w:val="Listenabsatz"/>
        <w:numPr>
          <w:ilvl w:val="1"/>
          <w:numId w:val="1"/>
        </w:numPr>
        <w:jc w:val="both"/>
        <w:rPr>
          <w:rFonts w:ascii="Times New Roman" w:hAnsi="Times New Roman" w:cs="Times New Roman"/>
          <w:sz w:val="22"/>
          <w:szCs w:val="22"/>
        </w:rPr>
      </w:pPr>
      <w:r w:rsidRPr="00320C44">
        <w:rPr>
          <w:rFonts w:ascii="Times New Roman" w:hAnsi="Times New Roman" w:cs="Times New Roman"/>
          <w:sz w:val="22"/>
          <w:szCs w:val="22"/>
        </w:rPr>
        <w:t>Bisherige Erfahrungen</w:t>
      </w:r>
    </w:p>
    <w:p w:rsidR="000E06DF" w:rsidRPr="00320C44" w:rsidRDefault="000E06DF" w:rsidP="000E06DF">
      <w:pPr>
        <w:pStyle w:val="Listenabsatz"/>
        <w:numPr>
          <w:ilvl w:val="1"/>
          <w:numId w:val="1"/>
        </w:numPr>
        <w:jc w:val="both"/>
        <w:rPr>
          <w:rFonts w:ascii="Times New Roman" w:hAnsi="Times New Roman" w:cs="Times New Roman"/>
          <w:sz w:val="22"/>
          <w:szCs w:val="22"/>
        </w:rPr>
      </w:pPr>
      <w:r w:rsidRPr="00320C44">
        <w:rPr>
          <w:rFonts w:ascii="Times New Roman" w:hAnsi="Times New Roman" w:cs="Times New Roman"/>
          <w:sz w:val="22"/>
          <w:szCs w:val="22"/>
        </w:rPr>
        <w:t>Interessen &amp; Wertvorstellungen</w:t>
      </w:r>
    </w:p>
    <w:p w:rsidR="000E06DF" w:rsidRPr="00320C44" w:rsidRDefault="000E06DF" w:rsidP="000E06DF">
      <w:pPr>
        <w:pStyle w:val="Listenabsatz"/>
        <w:numPr>
          <w:ilvl w:val="1"/>
          <w:numId w:val="1"/>
        </w:numPr>
        <w:jc w:val="both"/>
        <w:rPr>
          <w:rFonts w:ascii="Times New Roman" w:hAnsi="Times New Roman" w:cs="Times New Roman"/>
          <w:sz w:val="22"/>
          <w:szCs w:val="22"/>
        </w:rPr>
      </w:pPr>
      <w:r w:rsidRPr="00320C44">
        <w:rPr>
          <w:rFonts w:ascii="Times New Roman" w:hAnsi="Times New Roman" w:cs="Times New Roman"/>
          <w:sz w:val="22"/>
          <w:szCs w:val="22"/>
        </w:rPr>
        <w:t>Bedürfnisse &amp; Triebe</w:t>
      </w:r>
    </w:p>
    <w:p w:rsidR="000E06DF" w:rsidRPr="00320C44" w:rsidRDefault="000E06DF" w:rsidP="000E06DF">
      <w:pPr>
        <w:pStyle w:val="Listenabsatz"/>
        <w:numPr>
          <w:ilvl w:val="1"/>
          <w:numId w:val="1"/>
        </w:numPr>
        <w:jc w:val="both"/>
        <w:rPr>
          <w:rFonts w:ascii="Times New Roman" w:hAnsi="Times New Roman" w:cs="Times New Roman"/>
          <w:sz w:val="22"/>
          <w:szCs w:val="22"/>
        </w:rPr>
      </w:pPr>
      <w:r w:rsidRPr="00320C44">
        <w:rPr>
          <w:rFonts w:ascii="Times New Roman" w:hAnsi="Times New Roman" w:cs="Times New Roman"/>
          <w:sz w:val="22"/>
          <w:szCs w:val="22"/>
        </w:rPr>
        <w:t>Gefühle &amp; Stimmungen</w:t>
      </w:r>
    </w:p>
    <w:p w:rsidR="000E06DF" w:rsidRPr="00320C44" w:rsidRDefault="000E06DF" w:rsidP="000E06DF">
      <w:pPr>
        <w:pStyle w:val="Listenabsatz"/>
        <w:numPr>
          <w:ilvl w:val="0"/>
          <w:numId w:val="1"/>
        </w:numPr>
        <w:jc w:val="both"/>
        <w:rPr>
          <w:rFonts w:ascii="Times New Roman" w:hAnsi="Times New Roman" w:cs="Times New Roman"/>
          <w:sz w:val="22"/>
          <w:szCs w:val="22"/>
        </w:rPr>
      </w:pPr>
      <w:r w:rsidRPr="00320C44">
        <w:rPr>
          <w:rFonts w:ascii="Times New Roman" w:hAnsi="Times New Roman" w:cs="Times New Roman"/>
          <w:sz w:val="22"/>
          <w:szCs w:val="22"/>
        </w:rPr>
        <w:t>Beziehung zwischen Modell und Beobachter</w:t>
      </w:r>
    </w:p>
    <w:p w:rsidR="000E06DF" w:rsidRPr="00320C44" w:rsidRDefault="000E06DF" w:rsidP="000E06DF">
      <w:pPr>
        <w:pStyle w:val="Listenabsatz"/>
        <w:numPr>
          <w:ilvl w:val="1"/>
          <w:numId w:val="1"/>
        </w:numPr>
        <w:jc w:val="both"/>
        <w:rPr>
          <w:rFonts w:ascii="Times New Roman" w:hAnsi="Times New Roman" w:cs="Times New Roman"/>
          <w:sz w:val="22"/>
          <w:szCs w:val="22"/>
        </w:rPr>
      </w:pPr>
      <w:r w:rsidRPr="00320C44">
        <w:rPr>
          <w:rFonts w:ascii="Times New Roman" w:hAnsi="Times New Roman" w:cs="Times New Roman"/>
          <w:sz w:val="22"/>
          <w:szCs w:val="22"/>
        </w:rPr>
        <w:t>Positive, emotionale Beziehung (Wertschätzung &amp; Verstehen)</w:t>
      </w:r>
    </w:p>
    <w:p w:rsidR="000E06DF" w:rsidRPr="00320C44" w:rsidRDefault="000E06DF" w:rsidP="000E06DF">
      <w:pPr>
        <w:pStyle w:val="Listenabsatz"/>
        <w:numPr>
          <w:ilvl w:val="1"/>
          <w:numId w:val="1"/>
        </w:numPr>
        <w:jc w:val="both"/>
        <w:rPr>
          <w:rFonts w:ascii="Times New Roman" w:hAnsi="Times New Roman" w:cs="Times New Roman"/>
          <w:sz w:val="22"/>
          <w:szCs w:val="22"/>
        </w:rPr>
      </w:pPr>
      <w:r w:rsidRPr="00320C44">
        <w:rPr>
          <w:rFonts w:ascii="Times New Roman" w:hAnsi="Times New Roman" w:cs="Times New Roman"/>
          <w:sz w:val="22"/>
          <w:szCs w:val="22"/>
        </w:rPr>
        <w:t>Abhängigkeit des Beobachters vom Modell</w:t>
      </w:r>
    </w:p>
    <w:p w:rsidR="000E06DF" w:rsidRPr="00320C44" w:rsidRDefault="000E06DF" w:rsidP="000E06DF">
      <w:pPr>
        <w:pStyle w:val="Listenabsatz"/>
        <w:numPr>
          <w:ilvl w:val="1"/>
          <w:numId w:val="1"/>
        </w:numPr>
        <w:jc w:val="both"/>
        <w:rPr>
          <w:rFonts w:ascii="Times New Roman" w:hAnsi="Times New Roman" w:cs="Times New Roman"/>
          <w:sz w:val="22"/>
          <w:szCs w:val="22"/>
        </w:rPr>
      </w:pPr>
      <w:r w:rsidRPr="00320C44">
        <w:rPr>
          <w:rFonts w:ascii="Times New Roman" w:hAnsi="Times New Roman" w:cs="Times New Roman"/>
          <w:sz w:val="22"/>
          <w:szCs w:val="22"/>
        </w:rPr>
        <w:t>Häufigkeit einer Beobachtung wirkt sich auf den Beobachter aus</w:t>
      </w:r>
    </w:p>
    <w:p w:rsidR="000E06DF" w:rsidRPr="00320C44" w:rsidRDefault="000E06DF" w:rsidP="000E06DF">
      <w:pPr>
        <w:pStyle w:val="Listenabsatz"/>
        <w:numPr>
          <w:ilvl w:val="0"/>
          <w:numId w:val="1"/>
        </w:numPr>
        <w:jc w:val="both"/>
        <w:rPr>
          <w:rFonts w:ascii="Times New Roman" w:hAnsi="Times New Roman" w:cs="Times New Roman"/>
          <w:sz w:val="22"/>
          <w:szCs w:val="22"/>
        </w:rPr>
      </w:pPr>
      <w:r w:rsidRPr="00320C44">
        <w:rPr>
          <w:rFonts w:ascii="Times New Roman" w:hAnsi="Times New Roman" w:cs="Times New Roman"/>
          <w:sz w:val="22"/>
          <w:szCs w:val="22"/>
        </w:rPr>
        <w:t>Gegebene Situationsbedingungen</w:t>
      </w:r>
    </w:p>
    <w:p w:rsidR="000E06DF" w:rsidRPr="00320C44" w:rsidRDefault="000E06DF" w:rsidP="000E06DF">
      <w:pPr>
        <w:pStyle w:val="Listenabsatz"/>
        <w:numPr>
          <w:ilvl w:val="1"/>
          <w:numId w:val="1"/>
        </w:numPr>
        <w:jc w:val="both"/>
        <w:rPr>
          <w:rFonts w:ascii="Times New Roman" w:hAnsi="Times New Roman" w:cs="Times New Roman"/>
          <w:sz w:val="22"/>
          <w:szCs w:val="22"/>
        </w:rPr>
      </w:pPr>
      <w:r w:rsidRPr="00320C44">
        <w:rPr>
          <w:rFonts w:ascii="Times New Roman" w:hAnsi="Times New Roman" w:cs="Times New Roman"/>
          <w:sz w:val="22"/>
          <w:szCs w:val="22"/>
        </w:rPr>
        <w:t xml:space="preserve">Mittlerer Erregungszustand </w:t>
      </w:r>
      <w:r w:rsidRPr="00320C44">
        <w:rPr>
          <w:rFonts w:ascii="Times New Roman" w:hAnsi="Times New Roman" w:cs="Times New Roman"/>
          <w:sz w:val="22"/>
          <w:szCs w:val="22"/>
        </w:rPr>
        <w:sym w:font="Wingdings 3" w:char="F022"/>
      </w:r>
      <w:r w:rsidRPr="00320C44">
        <w:rPr>
          <w:rFonts w:ascii="Times New Roman" w:hAnsi="Times New Roman" w:cs="Times New Roman"/>
          <w:sz w:val="22"/>
          <w:szCs w:val="22"/>
        </w:rPr>
        <w:t xml:space="preserve"> gute Wahrnehmungsleistung </w:t>
      </w:r>
    </w:p>
    <w:p w:rsidR="000E06DF" w:rsidRPr="00320C44" w:rsidRDefault="000E06DF" w:rsidP="000E06DF">
      <w:pPr>
        <w:pStyle w:val="Listenabsatz"/>
        <w:numPr>
          <w:ilvl w:val="1"/>
          <w:numId w:val="1"/>
        </w:numPr>
        <w:jc w:val="both"/>
        <w:rPr>
          <w:rFonts w:ascii="Times New Roman" w:hAnsi="Times New Roman" w:cs="Times New Roman"/>
          <w:sz w:val="22"/>
          <w:szCs w:val="22"/>
        </w:rPr>
      </w:pPr>
      <w:r w:rsidRPr="00320C44">
        <w:rPr>
          <w:rFonts w:ascii="Times New Roman" w:hAnsi="Times New Roman" w:cs="Times New Roman"/>
          <w:sz w:val="22"/>
          <w:szCs w:val="22"/>
        </w:rPr>
        <w:t xml:space="preserve">Fühlt sich bedroht </w:t>
      </w:r>
      <w:r w:rsidRPr="00320C44">
        <w:rPr>
          <w:rFonts w:ascii="Times New Roman" w:hAnsi="Times New Roman" w:cs="Times New Roman"/>
          <w:sz w:val="22"/>
          <w:szCs w:val="22"/>
        </w:rPr>
        <w:sym w:font="Wingdings 3" w:char="F022"/>
      </w:r>
      <w:r w:rsidRPr="00320C44">
        <w:rPr>
          <w:rFonts w:ascii="Times New Roman" w:hAnsi="Times New Roman" w:cs="Times New Roman"/>
          <w:sz w:val="22"/>
          <w:szCs w:val="22"/>
        </w:rPr>
        <w:t xml:space="preserve"> schlechte Wahrnehmungsleistung</w:t>
      </w:r>
    </w:p>
    <w:p w:rsidR="000E06DF" w:rsidRPr="00320C44" w:rsidRDefault="000E06DF" w:rsidP="000E06DF">
      <w:pPr>
        <w:pStyle w:val="Listenabsatz"/>
        <w:numPr>
          <w:ilvl w:val="1"/>
          <w:numId w:val="1"/>
        </w:numPr>
        <w:jc w:val="both"/>
        <w:rPr>
          <w:rFonts w:ascii="Times New Roman" w:hAnsi="Times New Roman" w:cs="Times New Roman"/>
          <w:sz w:val="22"/>
          <w:szCs w:val="22"/>
        </w:rPr>
      </w:pPr>
      <w:r w:rsidRPr="00320C44">
        <w:rPr>
          <w:rFonts w:ascii="Times New Roman" w:hAnsi="Times New Roman" w:cs="Times New Roman"/>
          <w:sz w:val="22"/>
          <w:szCs w:val="22"/>
        </w:rPr>
        <w:t xml:space="preserve">Angst </w:t>
      </w:r>
      <w:r w:rsidRPr="00320C44">
        <w:rPr>
          <w:rFonts w:ascii="Times New Roman" w:hAnsi="Times New Roman" w:cs="Times New Roman"/>
          <w:sz w:val="22"/>
          <w:szCs w:val="22"/>
        </w:rPr>
        <w:sym w:font="Wingdings 3" w:char="F022"/>
      </w:r>
      <w:r w:rsidRPr="00320C44">
        <w:rPr>
          <w:rFonts w:ascii="Times New Roman" w:hAnsi="Times New Roman" w:cs="Times New Roman"/>
          <w:sz w:val="22"/>
          <w:szCs w:val="22"/>
        </w:rPr>
        <w:t xml:space="preserve"> Beobachter wendet sich ab</w:t>
      </w:r>
    </w:p>
    <w:p w:rsidR="00C53F6E" w:rsidRPr="00320C44" w:rsidRDefault="00C53F6E" w:rsidP="00C53F6E">
      <w:pPr>
        <w:pStyle w:val="Listenabsatz"/>
        <w:numPr>
          <w:ilvl w:val="1"/>
          <w:numId w:val="1"/>
        </w:numPr>
        <w:jc w:val="both"/>
        <w:rPr>
          <w:rFonts w:ascii="Times New Roman" w:hAnsi="Times New Roman" w:cs="Times New Roman"/>
          <w:sz w:val="22"/>
          <w:szCs w:val="22"/>
        </w:rPr>
      </w:pPr>
      <w:r w:rsidRPr="00320C44">
        <w:rPr>
          <w:rFonts w:ascii="Times New Roman" w:hAnsi="Times New Roman" w:cs="Times New Roman"/>
          <w:sz w:val="22"/>
          <w:szCs w:val="22"/>
        </w:rPr>
        <w:t xml:space="preserve">Modell fällt auf/Beobachter verspricht sich Vorteile vom Lernen/Beobachter hat schon nützliche Erfahrungen mit Modelllernen </w:t>
      </w:r>
      <w:r w:rsidRPr="00320C44">
        <w:rPr>
          <w:rFonts w:ascii="Times New Roman" w:hAnsi="Times New Roman" w:cs="Times New Roman"/>
          <w:sz w:val="22"/>
          <w:szCs w:val="22"/>
        </w:rPr>
        <w:sym w:font="Wingdings 3" w:char="F022"/>
      </w:r>
      <w:r w:rsidRPr="00320C44">
        <w:rPr>
          <w:rFonts w:ascii="Times New Roman" w:hAnsi="Times New Roman" w:cs="Times New Roman"/>
          <w:sz w:val="22"/>
          <w:szCs w:val="22"/>
        </w:rPr>
        <w:t xml:space="preserve"> gut</w:t>
      </w:r>
    </w:p>
    <w:p w:rsidR="00175D96" w:rsidRPr="00320C44" w:rsidRDefault="00175D96" w:rsidP="00320C44">
      <w:pPr>
        <w:spacing w:after="240"/>
        <w:jc w:val="both"/>
        <w:rPr>
          <w:rFonts w:ascii="Times New Roman" w:hAnsi="Times New Roman" w:cs="Times New Roman"/>
          <w:i/>
          <w:sz w:val="22"/>
          <w:szCs w:val="22"/>
        </w:rPr>
      </w:pPr>
      <w:r w:rsidRPr="00320C44">
        <w:rPr>
          <w:rFonts w:ascii="Times New Roman" w:hAnsi="Times New Roman" w:cs="Times New Roman"/>
          <w:i/>
          <w:sz w:val="22"/>
          <w:szCs w:val="22"/>
        </w:rPr>
        <w:t xml:space="preserve">Diese Faktoren wirken sich auch bei symbolischen Modellen aus. </w:t>
      </w:r>
    </w:p>
    <w:p w:rsidR="00643C4B" w:rsidRDefault="00643C4B" w:rsidP="00643C4B">
      <w:pPr>
        <w:jc w:val="both"/>
        <w:rPr>
          <w:rFonts w:ascii="Times New Roman" w:hAnsi="Times New Roman" w:cs="Times New Roman"/>
          <w:b/>
          <w:sz w:val="28"/>
          <w:szCs w:val="32"/>
        </w:rPr>
      </w:pPr>
      <w:r>
        <w:rPr>
          <w:rFonts w:ascii="Times New Roman" w:hAnsi="Times New Roman" w:cs="Times New Roman"/>
          <w:b/>
          <w:sz w:val="28"/>
          <w:szCs w:val="32"/>
        </w:rPr>
        <w:t>Gedächtnisprozesse</w:t>
      </w:r>
    </w:p>
    <w:p w:rsidR="00320C44" w:rsidRPr="00320C44" w:rsidRDefault="00C53F6E" w:rsidP="00320C44">
      <w:pPr>
        <w:spacing w:after="240"/>
        <w:jc w:val="both"/>
        <w:rPr>
          <w:rFonts w:ascii="Times New Roman" w:hAnsi="Times New Roman" w:cs="Times New Roman"/>
          <w:sz w:val="22"/>
          <w:szCs w:val="22"/>
        </w:rPr>
      </w:pPr>
      <w:r w:rsidRPr="00320C44">
        <w:rPr>
          <w:rFonts w:ascii="Times New Roman" w:hAnsi="Times New Roman" w:cs="Times New Roman"/>
          <w:sz w:val="22"/>
          <w:szCs w:val="22"/>
        </w:rPr>
        <w:t xml:space="preserve">Beobachter speichert Gesehenes so lange im Gedächtnis bis er sich Nutzen davon verspricht. Das Beobachtete wird in Form von bildlichen oder sprachlichen Symbolen gespeichert </w:t>
      </w:r>
      <w:r w:rsidRPr="00320C44">
        <w:rPr>
          <w:rFonts w:ascii="Times New Roman" w:hAnsi="Times New Roman" w:cs="Times New Roman"/>
          <w:sz w:val="22"/>
          <w:szCs w:val="22"/>
        </w:rPr>
        <w:sym w:font="Wingdings 3" w:char="F022"/>
      </w:r>
      <w:r w:rsidRPr="00320C44">
        <w:rPr>
          <w:rFonts w:ascii="Times New Roman" w:hAnsi="Times New Roman" w:cs="Times New Roman"/>
          <w:sz w:val="22"/>
          <w:szCs w:val="22"/>
        </w:rPr>
        <w:t xml:space="preserve"> </w:t>
      </w:r>
      <w:r w:rsidR="002E0C2C" w:rsidRPr="00320C44">
        <w:rPr>
          <w:rFonts w:ascii="Times New Roman" w:hAnsi="Times New Roman" w:cs="Times New Roman"/>
          <w:i/>
          <w:sz w:val="22"/>
          <w:szCs w:val="22"/>
        </w:rPr>
        <w:t xml:space="preserve">symbolische Repräsentation. </w:t>
      </w:r>
      <w:r w:rsidR="002E0C2C" w:rsidRPr="00320C44">
        <w:rPr>
          <w:rFonts w:ascii="Times New Roman" w:hAnsi="Times New Roman" w:cs="Times New Roman"/>
          <w:sz w:val="22"/>
          <w:szCs w:val="22"/>
        </w:rPr>
        <w:t xml:space="preserve">Symbolisierung </w:t>
      </w:r>
      <w:r w:rsidR="002E0C2C" w:rsidRPr="00320C44">
        <w:rPr>
          <w:rFonts w:ascii="Times New Roman" w:hAnsi="Times New Roman" w:cs="Times New Roman"/>
          <w:sz w:val="22"/>
          <w:szCs w:val="22"/>
        </w:rPr>
        <w:sym w:font="Wingdings 3" w:char="F022"/>
      </w:r>
      <w:r w:rsidR="002E0C2C" w:rsidRPr="00320C44">
        <w:rPr>
          <w:rFonts w:ascii="Times New Roman" w:hAnsi="Times New Roman" w:cs="Times New Roman"/>
          <w:sz w:val="22"/>
          <w:szCs w:val="22"/>
        </w:rPr>
        <w:t xml:space="preserve"> bildliches/sprachliches gegenwärtig machen von Ereignissen in Vorstellung. Hochentwickeltes Symbolisierungsverhalten ermöglicht Menschen Großteil ihres Verhaltens durch Beobachtung zu erlernen. </w:t>
      </w:r>
    </w:p>
    <w:p w:rsidR="00320C44" w:rsidRDefault="00643C4B" w:rsidP="00320C44">
      <w:pPr>
        <w:spacing w:after="240"/>
        <w:jc w:val="both"/>
        <w:rPr>
          <w:rFonts w:ascii="Times New Roman" w:hAnsi="Times New Roman" w:cs="Times New Roman"/>
          <w:sz w:val="32"/>
          <w:szCs w:val="32"/>
          <w:u w:val="single"/>
        </w:rPr>
      </w:pPr>
      <w:r w:rsidRPr="00643C4B">
        <w:rPr>
          <w:rFonts w:ascii="Times New Roman" w:hAnsi="Times New Roman" w:cs="Times New Roman"/>
          <w:sz w:val="32"/>
          <w:szCs w:val="32"/>
          <w:u w:val="single"/>
        </w:rPr>
        <w:t>Die Ausführungsphase</w:t>
      </w:r>
    </w:p>
    <w:p w:rsidR="00643C4B" w:rsidRDefault="00643C4B" w:rsidP="00643C4B">
      <w:pPr>
        <w:jc w:val="both"/>
        <w:rPr>
          <w:rFonts w:ascii="Times New Roman" w:hAnsi="Times New Roman" w:cs="Times New Roman"/>
          <w:b/>
          <w:sz w:val="28"/>
          <w:szCs w:val="32"/>
        </w:rPr>
      </w:pPr>
      <w:r w:rsidRPr="00643C4B">
        <w:rPr>
          <w:rFonts w:ascii="Times New Roman" w:hAnsi="Times New Roman" w:cs="Times New Roman"/>
          <w:b/>
          <w:sz w:val="28"/>
          <w:szCs w:val="32"/>
        </w:rPr>
        <w:t>Reproduktionsprozesse</w:t>
      </w:r>
    </w:p>
    <w:p w:rsidR="002E0C2C" w:rsidRPr="00320C44" w:rsidRDefault="002E0C2C" w:rsidP="00320C44">
      <w:pPr>
        <w:spacing w:after="240"/>
        <w:jc w:val="both"/>
        <w:rPr>
          <w:rFonts w:ascii="Times New Roman" w:hAnsi="Times New Roman" w:cs="Times New Roman"/>
          <w:sz w:val="22"/>
          <w:szCs w:val="32"/>
        </w:rPr>
      </w:pPr>
      <w:r w:rsidRPr="00320C44">
        <w:rPr>
          <w:rFonts w:ascii="Times New Roman" w:hAnsi="Times New Roman" w:cs="Times New Roman"/>
          <w:sz w:val="22"/>
          <w:szCs w:val="32"/>
        </w:rPr>
        <w:t>Damit beobachtetes Verhalten gezeigt werden kann muss gespeichertes in angemessenen Handlungen und Verhaltensweisen umgesetzt werden. Kognitive Vorstellungen lassen sich selten beim ersten Mal richtig umsetzen, meist muss der Beobachter seine (motorischen) Fähigkeiten üben/korrigieren/wiederholen.</w:t>
      </w:r>
    </w:p>
    <w:p w:rsidR="00643C4B" w:rsidRPr="00320C44" w:rsidRDefault="00643C4B" w:rsidP="00643C4B">
      <w:pPr>
        <w:jc w:val="both"/>
        <w:rPr>
          <w:rFonts w:ascii="Times New Roman" w:hAnsi="Times New Roman" w:cs="Times New Roman"/>
          <w:b/>
          <w:sz w:val="28"/>
          <w:szCs w:val="32"/>
        </w:rPr>
      </w:pPr>
      <w:r w:rsidRPr="00643C4B">
        <w:rPr>
          <w:rFonts w:ascii="Times New Roman" w:hAnsi="Times New Roman" w:cs="Times New Roman"/>
          <w:b/>
          <w:sz w:val="28"/>
          <w:szCs w:val="32"/>
        </w:rPr>
        <w:t>Motivationsprozesse</w:t>
      </w:r>
    </w:p>
    <w:p w:rsidR="00175D96" w:rsidRPr="00320C44" w:rsidRDefault="002E0C2C" w:rsidP="00643C4B">
      <w:pPr>
        <w:jc w:val="both"/>
        <w:rPr>
          <w:rFonts w:ascii="Times New Roman" w:hAnsi="Times New Roman" w:cs="Times New Roman"/>
          <w:sz w:val="22"/>
          <w:szCs w:val="32"/>
        </w:rPr>
      </w:pPr>
      <w:r w:rsidRPr="00320C44">
        <w:rPr>
          <w:rFonts w:ascii="Times New Roman" w:hAnsi="Times New Roman" w:cs="Times New Roman"/>
          <w:sz w:val="22"/>
          <w:szCs w:val="32"/>
        </w:rPr>
        <w:t xml:space="preserve">Ob ein Mensch Verhalten beobachtet um es zu lernen hängt von seiner Motivation ab </w:t>
      </w:r>
      <w:r w:rsidRPr="00320C44">
        <w:rPr>
          <w:rFonts w:ascii="Times New Roman" w:hAnsi="Times New Roman" w:cs="Times New Roman"/>
          <w:sz w:val="22"/>
          <w:szCs w:val="32"/>
        </w:rPr>
        <w:sym w:font="Wingdings 3" w:char="F022"/>
      </w:r>
      <w:r w:rsidRPr="00320C44">
        <w:rPr>
          <w:rFonts w:ascii="Times New Roman" w:hAnsi="Times New Roman" w:cs="Times New Roman"/>
          <w:sz w:val="22"/>
          <w:szCs w:val="32"/>
        </w:rPr>
        <w:t xml:space="preserve"> Motivation beeinflusst Aneignungs- &amp; Ausführungsphase. </w:t>
      </w:r>
      <w:r w:rsidR="00175D96" w:rsidRPr="00320C44">
        <w:rPr>
          <w:rFonts w:ascii="Times New Roman" w:hAnsi="Times New Roman" w:cs="Times New Roman"/>
          <w:sz w:val="22"/>
          <w:szCs w:val="32"/>
        </w:rPr>
        <w:t xml:space="preserve">Nur wenn Beobachter sich Erfolg verspricht von Verhaltensweise, wird er aktiv. </w:t>
      </w:r>
    </w:p>
    <w:p w:rsidR="00320C44" w:rsidRPr="00320C44" w:rsidRDefault="00175D96" w:rsidP="00320C44">
      <w:pPr>
        <w:spacing w:after="240"/>
        <w:jc w:val="both"/>
        <w:rPr>
          <w:rFonts w:ascii="Times New Roman" w:hAnsi="Times New Roman" w:cs="Times New Roman"/>
          <w:i/>
          <w:sz w:val="22"/>
          <w:szCs w:val="32"/>
        </w:rPr>
      </w:pPr>
      <w:r w:rsidRPr="00320C44">
        <w:rPr>
          <w:rFonts w:ascii="Times New Roman" w:hAnsi="Times New Roman" w:cs="Times New Roman"/>
          <w:i/>
          <w:sz w:val="22"/>
          <w:szCs w:val="32"/>
        </w:rPr>
        <w:t>Motivation ist eng mit Erwartung verbunden</w:t>
      </w:r>
    </w:p>
    <w:p w:rsidR="00314DCC" w:rsidRDefault="00314DCC" w:rsidP="00643C4B">
      <w:pPr>
        <w:jc w:val="both"/>
        <w:rPr>
          <w:rFonts w:ascii="Times New Roman" w:hAnsi="Times New Roman" w:cs="Times New Roman"/>
          <w:sz w:val="32"/>
          <w:szCs w:val="32"/>
          <w:u w:val="single"/>
        </w:rPr>
      </w:pPr>
    </w:p>
    <w:p w:rsidR="00175D96" w:rsidRPr="00BB2F88" w:rsidRDefault="00BB2F88" w:rsidP="00643C4B">
      <w:pPr>
        <w:jc w:val="both"/>
        <w:rPr>
          <w:rFonts w:ascii="Times New Roman" w:hAnsi="Times New Roman" w:cs="Times New Roman"/>
          <w:sz w:val="32"/>
          <w:szCs w:val="32"/>
          <w:u w:val="single"/>
        </w:rPr>
      </w:pPr>
      <w:bookmarkStart w:id="0" w:name="_GoBack"/>
      <w:bookmarkEnd w:id="0"/>
      <w:r w:rsidRPr="00BB2F88">
        <w:rPr>
          <w:rFonts w:ascii="Times New Roman" w:hAnsi="Times New Roman" w:cs="Times New Roman"/>
          <w:sz w:val="32"/>
          <w:szCs w:val="32"/>
          <w:u w:val="single"/>
        </w:rPr>
        <w:lastRenderedPageBreak/>
        <w:t>Das Rocky-Experiment</w:t>
      </w:r>
    </w:p>
    <w:p w:rsidR="00BB2F88" w:rsidRPr="00320C44" w:rsidRDefault="00BB2F88" w:rsidP="00643C4B">
      <w:pPr>
        <w:jc w:val="both"/>
        <w:rPr>
          <w:rFonts w:ascii="Times New Roman" w:hAnsi="Times New Roman" w:cs="Times New Roman"/>
          <w:sz w:val="22"/>
          <w:szCs w:val="32"/>
        </w:rPr>
      </w:pPr>
      <w:r w:rsidRPr="00320C44">
        <w:rPr>
          <w:rFonts w:ascii="Times New Roman" w:hAnsi="Times New Roman" w:cs="Times New Roman"/>
          <w:sz w:val="22"/>
          <w:szCs w:val="32"/>
        </w:rPr>
        <w:t>In der 1. Phase beobachteten die Kinder in einem Film die Modellperson „Rocky“, die sich aggressiv gegenüber einer Puppe verhielt. Z.B. schlug Rocky mit einem Holzhammer auf die lebensgroße Plastikpuppe ein. Der Film fand je nach experimenteller Gruppe ein unterschiedliches Ende:</w:t>
      </w:r>
    </w:p>
    <w:p w:rsidR="00BB2F88" w:rsidRPr="00320C44" w:rsidRDefault="00BB2F88" w:rsidP="00BB2F88">
      <w:pPr>
        <w:pStyle w:val="Listenabsatz"/>
        <w:numPr>
          <w:ilvl w:val="0"/>
          <w:numId w:val="3"/>
        </w:numPr>
        <w:jc w:val="both"/>
        <w:rPr>
          <w:rFonts w:ascii="Times New Roman" w:hAnsi="Times New Roman" w:cs="Times New Roman"/>
          <w:sz w:val="22"/>
          <w:szCs w:val="32"/>
        </w:rPr>
      </w:pPr>
      <w:r w:rsidRPr="00320C44">
        <w:rPr>
          <w:rFonts w:ascii="Times New Roman" w:hAnsi="Times New Roman" w:cs="Times New Roman"/>
          <w:sz w:val="22"/>
          <w:szCs w:val="32"/>
        </w:rPr>
        <w:t>Gruppe: Rocky wurde für sein aggressives Verhalten gelobt und belohnt.</w:t>
      </w:r>
    </w:p>
    <w:p w:rsidR="00BB2F88" w:rsidRPr="00320C44" w:rsidRDefault="00BB2F88" w:rsidP="00BB2F88">
      <w:pPr>
        <w:pStyle w:val="Listenabsatz"/>
        <w:numPr>
          <w:ilvl w:val="0"/>
          <w:numId w:val="3"/>
        </w:numPr>
        <w:jc w:val="both"/>
        <w:rPr>
          <w:rFonts w:ascii="Times New Roman" w:hAnsi="Times New Roman" w:cs="Times New Roman"/>
          <w:sz w:val="22"/>
          <w:szCs w:val="32"/>
        </w:rPr>
      </w:pPr>
      <w:r w:rsidRPr="00320C44">
        <w:rPr>
          <w:rFonts w:ascii="Times New Roman" w:hAnsi="Times New Roman" w:cs="Times New Roman"/>
          <w:sz w:val="22"/>
          <w:szCs w:val="32"/>
        </w:rPr>
        <w:t>Gruppe: Rocky wurde bestraft</w:t>
      </w:r>
    </w:p>
    <w:p w:rsidR="008A5E6B" w:rsidRPr="00320C44" w:rsidRDefault="00BB2F88" w:rsidP="00320C44">
      <w:pPr>
        <w:pStyle w:val="Listenabsatz"/>
        <w:numPr>
          <w:ilvl w:val="0"/>
          <w:numId w:val="3"/>
        </w:numPr>
        <w:spacing w:after="240"/>
        <w:jc w:val="both"/>
        <w:rPr>
          <w:rFonts w:ascii="Times New Roman" w:hAnsi="Times New Roman" w:cs="Times New Roman"/>
          <w:sz w:val="22"/>
          <w:szCs w:val="32"/>
        </w:rPr>
      </w:pPr>
      <w:r w:rsidRPr="00320C44">
        <w:rPr>
          <w:rFonts w:ascii="Times New Roman" w:hAnsi="Times New Roman" w:cs="Times New Roman"/>
          <w:sz w:val="22"/>
          <w:szCs w:val="32"/>
        </w:rPr>
        <w:t>Gruppe: es folgten weder negative noch positive Konsequenzen</w:t>
      </w:r>
    </w:p>
    <w:p w:rsidR="008A5E6B" w:rsidRPr="00320C44" w:rsidRDefault="00BB2F88" w:rsidP="00320C44">
      <w:pPr>
        <w:spacing w:after="240"/>
        <w:jc w:val="both"/>
        <w:rPr>
          <w:rFonts w:ascii="Times New Roman" w:hAnsi="Times New Roman" w:cs="Times New Roman"/>
          <w:sz w:val="22"/>
          <w:szCs w:val="32"/>
        </w:rPr>
      </w:pPr>
      <w:r w:rsidRPr="00320C44">
        <w:rPr>
          <w:rFonts w:ascii="Times New Roman" w:hAnsi="Times New Roman" w:cs="Times New Roman"/>
          <w:sz w:val="22"/>
          <w:szCs w:val="32"/>
        </w:rPr>
        <w:t xml:space="preserve">In der 2. Phase konnten die Kinder </w:t>
      </w:r>
      <w:r w:rsidR="008A5E6B" w:rsidRPr="00320C44">
        <w:rPr>
          <w:rFonts w:ascii="Times New Roman" w:hAnsi="Times New Roman" w:cs="Times New Roman"/>
          <w:sz w:val="22"/>
          <w:szCs w:val="32"/>
        </w:rPr>
        <w:t>anschließend in einem Spielzimmer mit Gegenständen spielen, die sie vorher im Film gesehen hatten (Hammer, Plastikpuppe)</w:t>
      </w:r>
    </w:p>
    <w:p w:rsidR="008A5E6B" w:rsidRPr="00320C44" w:rsidRDefault="008A5E6B" w:rsidP="00320C44">
      <w:pPr>
        <w:spacing w:after="240"/>
        <w:jc w:val="both"/>
        <w:rPr>
          <w:rFonts w:ascii="Times New Roman" w:hAnsi="Times New Roman" w:cs="Times New Roman"/>
          <w:sz w:val="22"/>
          <w:szCs w:val="32"/>
        </w:rPr>
      </w:pPr>
      <w:r w:rsidRPr="00320C44">
        <w:rPr>
          <w:rFonts w:ascii="Times New Roman" w:hAnsi="Times New Roman" w:cs="Times New Roman"/>
          <w:sz w:val="22"/>
          <w:szCs w:val="32"/>
        </w:rPr>
        <w:t>In der 3. Phase wurde den Kindern mitgeteilt, dass sie für jede nachgeahmte aggressive Verhaltensweise belohnt würden</w:t>
      </w:r>
    </w:p>
    <w:p w:rsidR="008A5E6B" w:rsidRPr="00320C44" w:rsidRDefault="008A5E6B" w:rsidP="00BB2F88">
      <w:pPr>
        <w:jc w:val="both"/>
        <w:rPr>
          <w:rFonts w:ascii="Times New Roman" w:hAnsi="Times New Roman" w:cs="Times New Roman"/>
          <w:sz w:val="22"/>
          <w:szCs w:val="32"/>
        </w:rPr>
      </w:pPr>
      <w:r w:rsidRPr="00320C44">
        <w:rPr>
          <w:rFonts w:ascii="Times New Roman" w:hAnsi="Times New Roman" w:cs="Times New Roman"/>
          <w:sz w:val="22"/>
          <w:szCs w:val="32"/>
        </w:rPr>
        <w:t>Das Experiment hatte folgende Ergebnisse:</w:t>
      </w:r>
    </w:p>
    <w:p w:rsidR="00DD69B5" w:rsidRPr="00320C44" w:rsidRDefault="00DD69B5" w:rsidP="00DD69B5">
      <w:pPr>
        <w:pStyle w:val="Listenabsatz"/>
        <w:numPr>
          <w:ilvl w:val="0"/>
          <w:numId w:val="4"/>
        </w:numPr>
        <w:jc w:val="both"/>
        <w:rPr>
          <w:rFonts w:ascii="Times New Roman" w:hAnsi="Times New Roman" w:cs="Times New Roman"/>
          <w:sz w:val="22"/>
          <w:szCs w:val="32"/>
        </w:rPr>
      </w:pPr>
      <w:r w:rsidRPr="00320C44">
        <w:rPr>
          <w:rFonts w:ascii="Times New Roman" w:hAnsi="Times New Roman" w:cs="Times New Roman"/>
          <w:sz w:val="22"/>
          <w:szCs w:val="32"/>
        </w:rPr>
        <w:t>Belohntes und ohne Konsequenzen gebliebenes Modellverhalten wurde am stärksten nachgeahmt. Wurde das Modell bestraft, sank die Nachahmungsrate</w:t>
      </w:r>
    </w:p>
    <w:p w:rsidR="00DD69B5" w:rsidRPr="00320C44" w:rsidRDefault="00DD69B5" w:rsidP="00320C44">
      <w:pPr>
        <w:pStyle w:val="Listenabsatz"/>
        <w:numPr>
          <w:ilvl w:val="0"/>
          <w:numId w:val="4"/>
        </w:numPr>
        <w:spacing w:after="240"/>
        <w:jc w:val="both"/>
        <w:rPr>
          <w:rFonts w:ascii="Times New Roman" w:hAnsi="Times New Roman" w:cs="Times New Roman"/>
          <w:sz w:val="22"/>
          <w:szCs w:val="32"/>
        </w:rPr>
      </w:pPr>
      <w:r w:rsidRPr="00320C44">
        <w:rPr>
          <w:rFonts w:ascii="Times New Roman" w:hAnsi="Times New Roman" w:cs="Times New Roman"/>
          <w:sz w:val="22"/>
          <w:szCs w:val="32"/>
        </w:rPr>
        <w:t>Wenn die Beobachter dagegen selbst verstärkt wurden, zeigten auch die Kinder der 2. Gruppe deutlich mehr aggressives Verhalten</w:t>
      </w:r>
    </w:p>
    <w:p w:rsidR="00175D96" w:rsidRPr="00320C44" w:rsidRDefault="00175D96" w:rsidP="00643C4B">
      <w:pPr>
        <w:jc w:val="both"/>
        <w:rPr>
          <w:rFonts w:ascii="Times New Roman" w:hAnsi="Times New Roman" w:cs="Times New Roman"/>
          <w:sz w:val="32"/>
          <w:szCs w:val="32"/>
          <w:u w:val="single"/>
        </w:rPr>
      </w:pPr>
      <w:r w:rsidRPr="00BB2F88">
        <w:rPr>
          <w:rFonts w:ascii="Times New Roman" w:hAnsi="Times New Roman" w:cs="Times New Roman"/>
          <w:sz w:val="32"/>
          <w:szCs w:val="32"/>
          <w:u w:val="single"/>
        </w:rPr>
        <w:t>Die Bedeutung der Bekräftigung</w:t>
      </w:r>
    </w:p>
    <w:p w:rsidR="00DD69B5" w:rsidRPr="00320C44" w:rsidRDefault="00DD69B5" w:rsidP="00643C4B">
      <w:pPr>
        <w:jc w:val="both"/>
        <w:rPr>
          <w:rFonts w:ascii="Times New Roman" w:hAnsi="Times New Roman" w:cs="Times New Roman"/>
          <w:sz w:val="22"/>
          <w:szCs w:val="32"/>
        </w:rPr>
      </w:pPr>
      <w:r w:rsidRPr="00320C44">
        <w:rPr>
          <w:rFonts w:ascii="Times New Roman" w:hAnsi="Times New Roman" w:cs="Times New Roman"/>
          <w:sz w:val="22"/>
          <w:szCs w:val="32"/>
        </w:rPr>
        <w:t xml:space="preserve">Verstärkung (Behaviorismus) = Bekräftigung </w:t>
      </w:r>
    </w:p>
    <w:p w:rsidR="00DD69B5" w:rsidRPr="00320C44" w:rsidRDefault="00DD69B5" w:rsidP="00643C4B">
      <w:pPr>
        <w:jc w:val="both"/>
        <w:rPr>
          <w:rFonts w:ascii="Times New Roman" w:hAnsi="Times New Roman" w:cs="Times New Roman"/>
          <w:sz w:val="22"/>
          <w:szCs w:val="32"/>
        </w:rPr>
      </w:pPr>
      <w:r w:rsidRPr="00320C44">
        <w:rPr>
          <w:rFonts w:ascii="Times New Roman" w:hAnsi="Times New Roman" w:cs="Times New Roman"/>
          <w:sz w:val="22"/>
          <w:szCs w:val="32"/>
        </w:rPr>
        <w:t xml:space="preserve">Wie beim operanten Konditionieren gilt auch hier der Grundsatz, dass die Konsequenzen wesentlich das Verhalten bestimmen. Jedoch sind sie </w:t>
      </w:r>
      <w:r w:rsidRPr="00320C44">
        <w:rPr>
          <w:rFonts w:ascii="Times New Roman" w:hAnsi="Times New Roman" w:cs="Times New Roman"/>
          <w:i/>
          <w:sz w:val="22"/>
          <w:szCs w:val="32"/>
        </w:rPr>
        <w:t>nur förderlich, nicht notwendig</w:t>
      </w:r>
      <w:r w:rsidR="002E4274" w:rsidRPr="00320C44">
        <w:rPr>
          <w:rFonts w:ascii="Times New Roman" w:hAnsi="Times New Roman" w:cs="Times New Roman"/>
          <w:sz w:val="22"/>
          <w:szCs w:val="32"/>
        </w:rPr>
        <w:t xml:space="preserve"> (Unterschied zu Behaviorismus).</w:t>
      </w:r>
    </w:p>
    <w:p w:rsidR="00DD69B5" w:rsidRPr="00320C44" w:rsidRDefault="00DD69B5" w:rsidP="00DD69B5">
      <w:pPr>
        <w:pStyle w:val="Listenabsatz"/>
        <w:numPr>
          <w:ilvl w:val="0"/>
          <w:numId w:val="5"/>
        </w:numPr>
        <w:jc w:val="both"/>
        <w:rPr>
          <w:rFonts w:ascii="Times New Roman" w:hAnsi="Times New Roman" w:cs="Times New Roman"/>
          <w:sz w:val="22"/>
          <w:szCs w:val="32"/>
        </w:rPr>
      </w:pPr>
      <w:r w:rsidRPr="00320C44">
        <w:rPr>
          <w:rFonts w:ascii="Times New Roman" w:hAnsi="Times New Roman" w:cs="Times New Roman"/>
          <w:sz w:val="22"/>
          <w:szCs w:val="32"/>
        </w:rPr>
        <w:t>Externe Bekräftigung: Ein Mensch erfährt selbst angenehme Folgen seines Verhaltens oder vermeidet unangenehme</w:t>
      </w:r>
    </w:p>
    <w:p w:rsidR="00DD69B5" w:rsidRPr="00320C44" w:rsidRDefault="00DD69B5" w:rsidP="00DD69B5">
      <w:pPr>
        <w:pStyle w:val="Listenabsatz"/>
        <w:numPr>
          <w:ilvl w:val="0"/>
          <w:numId w:val="5"/>
        </w:numPr>
        <w:jc w:val="both"/>
        <w:rPr>
          <w:rFonts w:ascii="Times New Roman" w:hAnsi="Times New Roman" w:cs="Times New Roman"/>
          <w:sz w:val="22"/>
          <w:szCs w:val="32"/>
        </w:rPr>
      </w:pPr>
      <w:r w:rsidRPr="00320C44">
        <w:rPr>
          <w:rFonts w:ascii="Times New Roman" w:hAnsi="Times New Roman" w:cs="Times New Roman"/>
          <w:sz w:val="22"/>
          <w:szCs w:val="32"/>
        </w:rPr>
        <w:t>Stellvertretende Bekräftigung: Menschen beobachten wie andere Personen externe Bekräftigung erfahren</w:t>
      </w:r>
    </w:p>
    <w:p w:rsidR="00DD69B5" w:rsidRPr="00320C44" w:rsidRDefault="00DD69B5" w:rsidP="00DD69B5">
      <w:pPr>
        <w:pStyle w:val="Listenabsatz"/>
        <w:numPr>
          <w:ilvl w:val="0"/>
          <w:numId w:val="5"/>
        </w:numPr>
        <w:jc w:val="both"/>
        <w:rPr>
          <w:rFonts w:ascii="Times New Roman" w:hAnsi="Times New Roman" w:cs="Times New Roman"/>
          <w:sz w:val="22"/>
          <w:szCs w:val="32"/>
        </w:rPr>
      </w:pPr>
      <w:r w:rsidRPr="00320C44">
        <w:rPr>
          <w:rFonts w:ascii="Times New Roman" w:hAnsi="Times New Roman" w:cs="Times New Roman"/>
          <w:sz w:val="22"/>
          <w:szCs w:val="32"/>
        </w:rPr>
        <w:t>Direkte Selbstbekräftigung: Menschen setzen sich Verhaltensstandards und belohnen sich selbst bei Erfolg</w:t>
      </w:r>
    </w:p>
    <w:p w:rsidR="002E4274" w:rsidRPr="00320C44" w:rsidRDefault="002E4274" w:rsidP="00DD69B5">
      <w:pPr>
        <w:pStyle w:val="Listenabsatz"/>
        <w:numPr>
          <w:ilvl w:val="0"/>
          <w:numId w:val="5"/>
        </w:numPr>
        <w:jc w:val="both"/>
        <w:rPr>
          <w:rFonts w:ascii="Times New Roman" w:hAnsi="Times New Roman" w:cs="Times New Roman"/>
          <w:sz w:val="22"/>
          <w:szCs w:val="32"/>
        </w:rPr>
      </w:pPr>
      <w:r w:rsidRPr="00320C44">
        <w:rPr>
          <w:rFonts w:ascii="Times New Roman" w:hAnsi="Times New Roman" w:cs="Times New Roman"/>
          <w:sz w:val="22"/>
          <w:szCs w:val="32"/>
        </w:rPr>
        <w:t>Stellvertretende Selbstbekräftigung: Menschen beobachten wie andere Personen sich selbst bekräftigen</w:t>
      </w:r>
    </w:p>
    <w:p w:rsidR="002E4274" w:rsidRPr="00320C44" w:rsidRDefault="002E4274" w:rsidP="00320C44">
      <w:pPr>
        <w:spacing w:after="240"/>
        <w:jc w:val="both"/>
        <w:rPr>
          <w:rFonts w:ascii="Times New Roman" w:hAnsi="Times New Roman" w:cs="Times New Roman"/>
          <w:sz w:val="22"/>
          <w:szCs w:val="32"/>
        </w:rPr>
      </w:pPr>
      <w:r w:rsidRPr="00320C44">
        <w:rPr>
          <w:rFonts w:ascii="Times New Roman" w:hAnsi="Times New Roman" w:cs="Times New Roman"/>
          <w:sz w:val="22"/>
          <w:szCs w:val="32"/>
        </w:rPr>
        <w:t xml:space="preserve">Nach Bandura bewirkt nicht die angenehme Konsequenz den Lernprozess, sondern ihre gedankliche Vorwegnahme, d.h. das Entscheidende ist, dass eine positive Konsequenz oder die Vermeidung negativer Folgen </w:t>
      </w:r>
      <w:r w:rsidRPr="00320C44">
        <w:rPr>
          <w:rFonts w:ascii="Times New Roman" w:hAnsi="Times New Roman" w:cs="Times New Roman"/>
          <w:i/>
          <w:sz w:val="22"/>
          <w:szCs w:val="32"/>
        </w:rPr>
        <w:t>erwartet</w:t>
      </w:r>
      <w:r w:rsidRPr="00320C44">
        <w:rPr>
          <w:rFonts w:ascii="Times New Roman" w:hAnsi="Times New Roman" w:cs="Times New Roman"/>
          <w:sz w:val="22"/>
          <w:szCs w:val="32"/>
        </w:rPr>
        <w:t xml:space="preserve"> wird.</w:t>
      </w:r>
    </w:p>
    <w:p w:rsidR="000D680F" w:rsidRDefault="002E4274" w:rsidP="002E4274">
      <w:pPr>
        <w:jc w:val="both"/>
        <w:rPr>
          <w:rFonts w:ascii="Times New Roman" w:hAnsi="Times New Roman" w:cs="Times New Roman"/>
          <w:sz w:val="32"/>
          <w:szCs w:val="32"/>
          <w:u w:val="single"/>
        </w:rPr>
      </w:pPr>
      <w:r w:rsidRPr="002E4274">
        <w:rPr>
          <w:rFonts w:ascii="Times New Roman" w:hAnsi="Times New Roman" w:cs="Times New Roman"/>
          <w:sz w:val="32"/>
          <w:szCs w:val="32"/>
          <w:u w:val="single"/>
        </w:rPr>
        <w:t>Effekte des Modelllernens</w:t>
      </w:r>
    </w:p>
    <w:p w:rsidR="002E4274" w:rsidRPr="00320C44" w:rsidRDefault="000D680F" w:rsidP="00320C44">
      <w:pPr>
        <w:spacing w:after="240"/>
        <w:jc w:val="both"/>
        <w:rPr>
          <w:rFonts w:ascii="Times New Roman" w:hAnsi="Times New Roman" w:cs="Times New Roman"/>
          <w:sz w:val="22"/>
          <w:szCs w:val="32"/>
        </w:rPr>
      </w:pPr>
      <w:r w:rsidRPr="00320C44">
        <w:rPr>
          <w:rFonts w:ascii="Times New Roman" w:hAnsi="Times New Roman" w:cs="Times New Roman"/>
          <w:sz w:val="22"/>
          <w:szCs w:val="32"/>
        </w:rPr>
        <w:t>Sehr eng mit der Bekräftigung hängen die Wirkungen eines beobachteten Modells zusammen. Nach Bandura können sowohl natürliche als auch symbolische Modelle eine Reihe von Effekten bewirken.</w:t>
      </w:r>
    </w:p>
    <w:p w:rsidR="002E4274" w:rsidRPr="00320C44" w:rsidRDefault="002E4274" w:rsidP="002E4274">
      <w:pPr>
        <w:jc w:val="both"/>
        <w:rPr>
          <w:rFonts w:ascii="Times New Roman" w:hAnsi="Times New Roman" w:cs="Times New Roman"/>
          <w:b/>
          <w:sz w:val="28"/>
          <w:szCs w:val="32"/>
        </w:rPr>
      </w:pPr>
      <w:r w:rsidRPr="002E4274">
        <w:rPr>
          <w:rFonts w:ascii="Times New Roman" w:hAnsi="Times New Roman" w:cs="Times New Roman"/>
          <w:b/>
          <w:sz w:val="28"/>
          <w:szCs w:val="32"/>
        </w:rPr>
        <w:t>Modellierender Effekt</w:t>
      </w:r>
    </w:p>
    <w:p w:rsidR="002E4274" w:rsidRPr="00320C44" w:rsidRDefault="002E4274" w:rsidP="00320C44">
      <w:pPr>
        <w:spacing w:after="240"/>
        <w:jc w:val="both"/>
        <w:rPr>
          <w:rFonts w:ascii="Times New Roman" w:hAnsi="Times New Roman" w:cs="Times New Roman"/>
          <w:sz w:val="22"/>
          <w:szCs w:val="32"/>
        </w:rPr>
      </w:pPr>
      <w:r w:rsidRPr="00320C44">
        <w:rPr>
          <w:rFonts w:ascii="Times New Roman" w:hAnsi="Times New Roman" w:cs="Times New Roman"/>
          <w:sz w:val="22"/>
          <w:szCs w:val="32"/>
        </w:rPr>
        <w:t xml:space="preserve">Von Modellen lernen Menschen neue Verhaltensweisen sowie Einstellungen, sie kopieren jedoch nicht einfach die Verhaltensweisen des Modells, oft wird das Gesehene neu organisiert. </w:t>
      </w:r>
    </w:p>
    <w:p w:rsidR="002E4274" w:rsidRPr="00320C44" w:rsidRDefault="002E4274" w:rsidP="002E4274">
      <w:pPr>
        <w:jc w:val="both"/>
        <w:rPr>
          <w:rFonts w:ascii="Times New Roman" w:hAnsi="Times New Roman" w:cs="Times New Roman"/>
          <w:b/>
          <w:sz w:val="28"/>
          <w:szCs w:val="32"/>
        </w:rPr>
      </w:pPr>
      <w:r w:rsidRPr="002E4274">
        <w:rPr>
          <w:rFonts w:ascii="Times New Roman" w:hAnsi="Times New Roman" w:cs="Times New Roman"/>
          <w:b/>
          <w:sz w:val="28"/>
          <w:szCs w:val="32"/>
        </w:rPr>
        <w:t>Enthemmender/hemmender Effekt</w:t>
      </w:r>
    </w:p>
    <w:p w:rsidR="002E4274" w:rsidRPr="00320C44" w:rsidRDefault="002E4274" w:rsidP="002E4274">
      <w:pPr>
        <w:jc w:val="both"/>
        <w:rPr>
          <w:rFonts w:ascii="Times New Roman" w:hAnsi="Times New Roman" w:cs="Times New Roman"/>
          <w:sz w:val="22"/>
          <w:szCs w:val="32"/>
        </w:rPr>
      </w:pPr>
      <w:r w:rsidRPr="00320C44">
        <w:rPr>
          <w:rFonts w:ascii="Times New Roman" w:hAnsi="Times New Roman" w:cs="Times New Roman"/>
          <w:sz w:val="22"/>
          <w:szCs w:val="32"/>
        </w:rPr>
        <w:t xml:space="preserve">Verhalten kann durch wahrgenommene Konsequenzen beeinflusst werden. Positive oder auch keine Folgen treiben dazu an schon gespeichertes Verhalten zu zeigen bzw. die bisherige Hemmschwelle es zu äußern entscheidend herabzusetzen </w:t>
      </w:r>
      <w:r w:rsidRPr="00320C44">
        <w:rPr>
          <w:rFonts w:ascii="Times New Roman" w:hAnsi="Times New Roman" w:cs="Times New Roman"/>
          <w:sz w:val="22"/>
          <w:szCs w:val="32"/>
        </w:rPr>
        <w:sym w:font="Wingdings 3" w:char="F022"/>
      </w:r>
      <w:r w:rsidRPr="00320C44">
        <w:rPr>
          <w:rFonts w:ascii="Times New Roman" w:hAnsi="Times New Roman" w:cs="Times New Roman"/>
          <w:sz w:val="22"/>
          <w:szCs w:val="32"/>
        </w:rPr>
        <w:t xml:space="preserve"> </w:t>
      </w:r>
      <w:r w:rsidRPr="00320C44">
        <w:rPr>
          <w:rFonts w:ascii="Times New Roman" w:hAnsi="Times New Roman" w:cs="Times New Roman"/>
          <w:i/>
          <w:sz w:val="22"/>
          <w:szCs w:val="32"/>
        </w:rPr>
        <w:t>es wird enthemmt</w:t>
      </w:r>
      <w:r w:rsidRPr="00320C44">
        <w:rPr>
          <w:rFonts w:ascii="Times New Roman" w:hAnsi="Times New Roman" w:cs="Times New Roman"/>
          <w:sz w:val="22"/>
          <w:szCs w:val="32"/>
        </w:rPr>
        <w:t>.</w:t>
      </w:r>
    </w:p>
    <w:p w:rsidR="002E4274" w:rsidRPr="00320C44" w:rsidRDefault="002E4274" w:rsidP="002E4274">
      <w:pPr>
        <w:jc w:val="both"/>
        <w:rPr>
          <w:rFonts w:ascii="Times New Roman" w:hAnsi="Times New Roman" w:cs="Times New Roman"/>
          <w:sz w:val="22"/>
          <w:szCs w:val="32"/>
        </w:rPr>
      </w:pPr>
      <w:r w:rsidRPr="00320C44">
        <w:rPr>
          <w:rFonts w:ascii="Times New Roman" w:hAnsi="Times New Roman" w:cs="Times New Roman"/>
          <w:sz w:val="22"/>
          <w:szCs w:val="32"/>
        </w:rPr>
        <w:t xml:space="preserve">Das Gegenteil ist der hemmende Effekt: negative Konsequenzen führen dazu, dass das gespeicherte Verhalten nicht gezeigt wird, bzw. die bisherige Hemmschwelle es zu zeigen entscheidend heraufgesetzt wird </w:t>
      </w:r>
      <w:r w:rsidRPr="00320C44">
        <w:rPr>
          <w:rFonts w:ascii="Times New Roman" w:hAnsi="Times New Roman" w:cs="Times New Roman"/>
          <w:sz w:val="22"/>
          <w:szCs w:val="32"/>
        </w:rPr>
        <w:sym w:font="Wingdings 3" w:char="F022"/>
      </w:r>
      <w:r w:rsidRPr="00320C44">
        <w:rPr>
          <w:rFonts w:ascii="Times New Roman" w:hAnsi="Times New Roman" w:cs="Times New Roman"/>
          <w:sz w:val="22"/>
          <w:szCs w:val="32"/>
        </w:rPr>
        <w:t xml:space="preserve"> </w:t>
      </w:r>
      <w:r w:rsidRPr="00320C44">
        <w:rPr>
          <w:rFonts w:ascii="Times New Roman" w:hAnsi="Times New Roman" w:cs="Times New Roman"/>
          <w:i/>
          <w:sz w:val="22"/>
          <w:szCs w:val="32"/>
        </w:rPr>
        <w:t>es wird gehemmt</w:t>
      </w:r>
      <w:r w:rsidRPr="00320C44">
        <w:rPr>
          <w:rFonts w:ascii="Times New Roman" w:hAnsi="Times New Roman" w:cs="Times New Roman"/>
          <w:sz w:val="22"/>
          <w:szCs w:val="32"/>
        </w:rPr>
        <w:t xml:space="preserve">. </w:t>
      </w:r>
    </w:p>
    <w:p w:rsidR="002E4274" w:rsidRPr="00320C44" w:rsidRDefault="002E4274" w:rsidP="00320C44">
      <w:pPr>
        <w:spacing w:after="240"/>
        <w:jc w:val="both"/>
        <w:rPr>
          <w:rFonts w:ascii="Times New Roman" w:hAnsi="Times New Roman" w:cs="Times New Roman"/>
          <w:i/>
          <w:sz w:val="22"/>
          <w:szCs w:val="32"/>
        </w:rPr>
      </w:pPr>
      <w:r w:rsidRPr="00320C44">
        <w:rPr>
          <w:rFonts w:ascii="Times New Roman" w:hAnsi="Times New Roman" w:cs="Times New Roman"/>
          <w:i/>
          <w:sz w:val="22"/>
          <w:szCs w:val="32"/>
        </w:rPr>
        <w:t xml:space="preserve">Erlebens- und Verhaltensweisen können also durch beobachtete Konsequenzen gehemmt oder enthemmt werden. </w:t>
      </w:r>
    </w:p>
    <w:p w:rsidR="002E4274" w:rsidRDefault="002E4274" w:rsidP="002E4274">
      <w:pPr>
        <w:jc w:val="both"/>
        <w:rPr>
          <w:rFonts w:ascii="Times New Roman" w:hAnsi="Times New Roman" w:cs="Times New Roman"/>
          <w:b/>
          <w:sz w:val="28"/>
          <w:szCs w:val="32"/>
        </w:rPr>
      </w:pPr>
      <w:r w:rsidRPr="002E4274">
        <w:rPr>
          <w:rFonts w:ascii="Times New Roman" w:hAnsi="Times New Roman" w:cs="Times New Roman"/>
          <w:b/>
          <w:sz w:val="28"/>
          <w:szCs w:val="32"/>
        </w:rPr>
        <w:t>Auslösender Effekt</w:t>
      </w:r>
    </w:p>
    <w:p w:rsidR="002E4274" w:rsidRPr="00320C44" w:rsidRDefault="002E4274" w:rsidP="00320C44">
      <w:pPr>
        <w:spacing w:after="240"/>
        <w:jc w:val="both"/>
        <w:rPr>
          <w:rFonts w:ascii="Times New Roman" w:hAnsi="Times New Roman" w:cs="Times New Roman"/>
          <w:sz w:val="22"/>
          <w:szCs w:val="32"/>
        </w:rPr>
      </w:pPr>
      <w:r w:rsidRPr="00320C44">
        <w:rPr>
          <w:rFonts w:ascii="Times New Roman" w:hAnsi="Times New Roman" w:cs="Times New Roman"/>
          <w:sz w:val="22"/>
          <w:szCs w:val="32"/>
        </w:rPr>
        <w:t xml:space="preserve">Oft veranlasst </w:t>
      </w:r>
      <w:r w:rsidR="000D680F" w:rsidRPr="00320C44">
        <w:rPr>
          <w:rFonts w:ascii="Times New Roman" w:hAnsi="Times New Roman" w:cs="Times New Roman"/>
          <w:sz w:val="22"/>
          <w:szCs w:val="32"/>
        </w:rPr>
        <w:t>das Verhalten eines Modells andere Menschen es unmittelbar nachzuahmen.</w:t>
      </w:r>
    </w:p>
    <w:p w:rsidR="000D680F" w:rsidRDefault="000D680F" w:rsidP="002E4274">
      <w:pPr>
        <w:jc w:val="both"/>
        <w:rPr>
          <w:rFonts w:ascii="Times New Roman" w:hAnsi="Times New Roman" w:cs="Times New Roman"/>
          <w:sz w:val="32"/>
          <w:szCs w:val="32"/>
          <w:u w:val="single"/>
        </w:rPr>
      </w:pPr>
      <w:r w:rsidRPr="000D680F">
        <w:rPr>
          <w:rFonts w:ascii="Times New Roman" w:hAnsi="Times New Roman" w:cs="Times New Roman"/>
          <w:sz w:val="32"/>
          <w:szCs w:val="32"/>
          <w:u w:val="single"/>
        </w:rPr>
        <w:t>Die Rolle der Motivation</w:t>
      </w:r>
    </w:p>
    <w:p w:rsidR="000D680F" w:rsidRPr="00320C44" w:rsidRDefault="000D680F" w:rsidP="002E4274">
      <w:pPr>
        <w:jc w:val="both"/>
        <w:rPr>
          <w:rFonts w:ascii="Times New Roman" w:hAnsi="Times New Roman" w:cs="Times New Roman"/>
          <w:sz w:val="22"/>
          <w:szCs w:val="32"/>
        </w:rPr>
      </w:pPr>
      <w:r w:rsidRPr="00320C44">
        <w:rPr>
          <w:rFonts w:ascii="Times New Roman" w:hAnsi="Times New Roman" w:cs="Times New Roman"/>
          <w:sz w:val="22"/>
          <w:szCs w:val="32"/>
        </w:rPr>
        <w:t>Nach Bandura motivieren bestimm</w:t>
      </w:r>
      <w:r w:rsidR="00D16E12" w:rsidRPr="00320C44">
        <w:rPr>
          <w:rFonts w:ascii="Times New Roman" w:hAnsi="Times New Roman" w:cs="Times New Roman"/>
          <w:sz w:val="22"/>
          <w:szCs w:val="32"/>
        </w:rPr>
        <w:t>te Erwartungshaltungen einen Menschen ein bestimmtes Verhalten zu zeigen.</w:t>
      </w:r>
      <w:r w:rsidR="00B230FD" w:rsidRPr="00320C44">
        <w:rPr>
          <w:rFonts w:ascii="Times New Roman" w:hAnsi="Times New Roman" w:cs="Times New Roman"/>
          <w:sz w:val="22"/>
          <w:szCs w:val="32"/>
        </w:rPr>
        <w:t xml:space="preserve"> Dabei setzen Menschen sich persönliche Ziele und Standards, sie belohnen sich beim Erreichen ihrer Ziele und reagieren andernfalls negativ </w:t>
      </w:r>
      <w:r w:rsidR="00B230FD" w:rsidRPr="00320C44">
        <w:rPr>
          <w:rFonts w:ascii="Times New Roman" w:hAnsi="Times New Roman" w:cs="Times New Roman"/>
          <w:sz w:val="22"/>
          <w:szCs w:val="32"/>
        </w:rPr>
        <w:sym w:font="Wingdings 3" w:char="F022"/>
      </w:r>
      <w:r w:rsidR="00B230FD" w:rsidRPr="00320C44">
        <w:rPr>
          <w:rFonts w:ascii="Times New Roman" w:hAnsi="Times New Roman" w:cs="Times New Roman"/>
          <w:sz w:val="22"/>
          <w:szCs w:val="32"/>
        </w:rPr>
        <w:t xml:space="preserve"> Selbstregulierung.</w:t>
      </w:r>
    </w:p>
    <w:p w:rsidR="00B230FD" w:rsidRPr="00320C44" w:rsidRDefault="00B230FD" w:rsidP="00320C44">
      <w:pPr>
        <w:spacing w:after="240"/>
        <w:jc w:val="both"/>
        <w:rPr>
          <w:rFonts w:ascii="Times New Roman" w:hAnsi="Times New Roman" w:cs="Times New Roman"/>
          <w:sz w:val="22"/>
          <w:szCs w:val="32"/>
        </w:rPr>
      </w:pPr>
      <w:r w:rsidRPr="00320C44">
        <w:rPr>
          <w:rFonts w:ascii="Times New Roman" w:hAnsi="Times New Roman" w:cs="Times New Roman"/>
          <w:sz w:val="22"/>
          <w:szCs w:val="32"/>
        </w:rPr>
        <w:t xml:space="preserve">Selbstregulierung bezeichnet die Fähigkeit von Menschen sich selbst zu motivieren, bestimmte Ziele zu setzen, Strategien zu entwerfen und das fortlaufende Verhalten zu bewerten und entsprechend zu ändern. </w:t>
      </w:r>
    </w:p>
    <w:p w:rsidR="000D680F" w:rsidRDefault="000D680F" w:rsidP="002E4274">
      <w:pPr>
        <w:jc w:val="both"/>
        <w:rPr>
          <w:rFonts w:ascii="Times New Roman" w:hAnsi="Times New Roman" w:cs="Times New Roman"/>
          <w:b/>
          <w:sz w:val="28"/>
          <w:szCs w:val="32"/>
        </w:rPr>
      </w:pPr>
      <w:r>
        <w:rPr>
          <w:rFonts w:ascii="Times New Roman" w:hAnsi="Times New Roman" w:cs="Times New Roman"/>
          <w:b/>
          <w:sz w:val="28"/>
          <w:szCs w:val="32"/>
        </w:rPr>
        <w:lastRenderedPageBreak/>
        <w:t>Motivation und Ergebniserwartung</w:t>
      </w:r>
      <w:r w:rsidR="00D16E12">
        <w:rPr>
          <w:rFonts w:ascii="Times New Roman" w:hAnsi="Times New Roman" w:cs="Times New Roman"/>
          <w:b/>
          <w:sz w:val="28"/>
          <w:szCs w:val="32"/>
        </w:rPr>
        <w:t xml:space="preserve"> bzw. Erfolgserwartung</w:t>
      </w:r>
    </w:p>
    <w:p w:rsidR="00D16E12" w:rsidRPr="00320C44" w:rsidRDefault="00D16E12" w:rsidP="00320C44">
      <w:pPr>
        <w:spacing w:after="240"/>
        <w:jc w:val="both"/>
        <w:rPr>
          <w:rFonts w:ascii="Times New Roman" w:hAnsi="Times New Roman" w:cs="Times New Roman"/>
          <w:sz w:val="22"/>
          <w:szCs w:val="32"/>
        </w:rPr>
      </w:pPr>
      <w:r w:rsidRPr="00320C44">
        <w:rPr>
          <w:rFonts w:ascii="Times New Roman" w:hAnsi="Times New Roman" w:cs="Times New Roman"/>
          <w:sz w:val="22"/>
          <w:szCs w:val="32"/>
        </w:rPr>
        <w:t>Wenn eine Person sich angenehme Konsequenzen verspricht oder glaubt unangenehme vermeiden zu können wird sie das Verhalten eines Modells nachahmen. Die vorweggenommene Abschätzung der Konsequenzen bestimmt also das Verhalten.</w:t>
      </w:r>
    </w:p>
    <w:p w:rsidR="00D16E12" w:rsidRDefault="000D680F" w:rsidP="002E4274">
      <w:pPr>
        <w:jc w:val="both"/>
        <w:rPr>
          <w:rFonts w:ascii="Times New Roman" w:hAnsi="Times New Roman" w:cs="Times New Roman"/>
          <w:b/>
          <w:sz w:val="28"/>
          <w:szCs w:val="32"/>
        </w:rPr>
      </w:pPr>
      <w:r>
        <w:rPr>
          <w:rFonts w:ascii="Times New Roman" w:hAnsi="Times New Roman" w:cs="Times New Roman"/>
          <w:b/>
          <w:sz w:val="28"/>
          <w:szCs w:val="32"/>
        </w:rPr>
        <w:t>Motivation und Kompetenzerwartung</w:t>
      </w:r>
    </w:p>
    <w:p w:rsidR="00320C44" w:rsidRPr="00320C44" w:rsidRDefault="00D16E12" w:rsidP="00320C44">
      <w:pPr>
        <w:spacing w:after="240"/>
        <w:jc w:val="both"/>
        <w:rPr>
          <w:rFonts w:ascii="Times New Roman" w:hAnsi="Times New Roman" w:cs="Times New Roman"/>
          <w:sz w:val="22"/>
          <w:szCs w:val="32"/>
        </w:rPr>
      </w:pPr>
      <w:r w:rsidRPr="00320C44">
        <w:rPr>
          <w:rFonts w:ascii="Times New Roman" w:hAnsi="Times New Roman" w:cs="Times New Roman"/>
          <w:sz w:val="22"/>
          <w:szCs w:val="32"/>
        </w:rPr>
        <w:t>In der Regel reicht es nicht aus sich Erfolg zu versprechen, zusätzlich muss sich der Beobachter zutrauen das Verhalten ausführen zu können. Dieser nimmt also eine subjektive Einschätzung der eigenen Fähigkeiten vor.</w:t>
      </w:r>
    </w:p>
    <w:p w:rsidR="00D16E12" w:rsidRDefault="000D680F" w:rsidP="002E4274">
      <w:pPr>
        <w:jc w:val="both"/>
        <w:rPr>
          <w:rFonts w:ascii="Times New Roman" w:hAnsi="Times New Roman" w:cs="Times New Roman"/>
          <w:b/>
          <w:sz w:val="28"/>
          <w:szCs w:val="32"/>
        </w:rPr>
      </w:pPr>
      <w:r>
        <w:rPr>
          <w:rFonts w:ascii="Times New Roman" w:hAnsi="Times New Roman" w:cs="Times New Roman"/>
          <w:b/>
          <w:sz w:val="28"/>
          <w:szCs w:val="32"/>
        </w:rPr>
        <w:t>Motivation und Aussicht auf Selbstbekräftigung</w:t>
      </w:r>
    </w:p>
    <w:p w:rsidR="00B230FD" w:rsidRPr="00320C44" w:rsidRDefault="00D16E12" w:rsidP="002E4274">
      <w:pPr>
        <w:jc w:val="both"/>
        <w:rPr>
          <w:rFonts w:ascii="Times New Roman" w:hAnsi="Times New Roman" w:cs="Times New Roman"/>
          <w:sz w:val="22"/>
          <w:szCs w:val="32"/>
        </w:rPr>
      </w:pPr>
      <w:r w:rsidRPr="00320C44">
        <w:rPr>
          <w:rFonts w:ascii="Times New Roman" w:hAnsi="Times New Roman" w:cs="Times New Roman"/>
          <w:sz w:val="22"/>
          <w:szCs w:val="32"/>
        </w:rPr>
        <w:t xml:space="preserve">Menschen schätzen ihr Verhalten nach bestimmten subjektiven Kriterien ein und beurteilen dieses </w:t>
      </w:r>
      <w:r w:rsidRPr="00320C44">
        <w:rPr>
          <w:rFonts w:ascii="Times New Roman" w:hAnsi="Times New Roman" w:cs="Times New Roman"/>
          <w:sz w:val="22"/>
        </w:rPr>
        <w:sym w:font="Wingdings 3" w:char="F022"/>
      </w:r>
      <w:r w:rsidRPr="00320C44">
        <w:rPr>
          <w:rFonts w:ascii="Times New Roman" w:hAnsi="Times New Roman" w:cs="Times New Roman"/>
          <w:sz w:val="20"/>
          <w:szCs w:val="32"/>
        </w:rPr>
        <w:t xml:space="preserve"> </w:t>
      </w:r>
      <w:r w:rsidRPr="00320C44">
        <w:rPr>
          <w:rFonts w:ascii="Times New Roman" w:hAnsi="Times New Roman" w:cs="Times New Roman"/>
          <w:sz w:val="22"/>
          <w:szCs w:val="32"/>
        </w:rPr>
        <w:t xml:space="preserve">Selbstbewertung. </w:t>
      </w:r>
      <w:r w:rsidR="00B230FD" w:rsidRPr="00320C44">
        <w:rPr>
          <w:rFonts w:ascii="Times New Roman" w:hAnsi="Times New Roman" w:cs="Times New Roman"/>
          <w:sz w:val="22"/>
          <w:szCs w:val="32"/>
        </w:rPr>
        <w:t xml:space="preserve">Entspricht nun das Verhalten den subjektiven Kriterien, so erlebt der Mensch dieses als angenehm, er reagiert mit Zufriedenheit/Selbstbelohnung; andernfalls können Unzufriedenheit/Selbstbestrafung die Konsequenzen sein. </w:t>
      </w:r>
    </w:p>
    <w:p w:rsidR="00881358" w:rsidRPr="00320C44" w:rsidRDefault="00B230FD" w:rsidP="00320C44">
      <w:pPr>
        <w:spacing w:after="240"/>
        <w:jc w:val="both"/>
        <w:rPr>
          <w:rFonts w:ascii="Times New Roman" w:hAnsi="Times New Roman" w:cs="Times New Roman"/>
          <w:sz w:val="22"/>
          <w:szCs w:val="32"/>
        </w:rPr>
      </w:pPr>
      <w:r w:rsidRPr="00320C44">
        <w:rPr>
          <w:rFonts w:ascii="Times New Roman" w:hAnsi="Times New Roman" w:cs="Times New Roman"/>
          <w:sz w:val="22"/>
          <w:szCs w:val="32"/>
        </w:rPr>
        <w:t xml:space="preserve">Die Fähigkeit eigenes Verhalten zu beobachten/bewerten/belohnen/bestrafen ermöglicht </w:t>
      </w:r>
      <w:r w:rsidRPr="00320C44">
        <w:rPr>
          <w:rFonts w:ascii="Times New Roman" w:hAnsi="Times New Roman" w:cs="Times New Roman"/>
          <w:i/>
          <w:sz w:val="22"/>
          <w:szCs w:val="32"/>
        </w:rPr>
        <w:t>Selbststeuerung</w:t>
      </w:r>
      <w:r w:rsidRPr="00320C44">
        <w:rPr>
          <w:rFonts w:ascii="Times New Roman" w:hAnsi="Times New Roman" w:cs="Times New Roman"/>
          <w:sz w:val="22"/>
          <w:szCs w:val="32"/>
        </w:rPr>
        <w:t xml:space="preserve"> (Fähigkeit, eignes Verhalten zu kontrollieren und zu lenken). </w:t>
      </w:r>
    </w:p>
    <w:p w:rsidR="00B230FD" w:rsidRPr="00320C44" w:rsidRDefault="00B230FD" w:rsidP="002E4274">
      <w:pPr>
        <w:jc w:val="both"/>
        <w:rPr>
          <w:rFonts w:ascii="Times New Roman" w:hAnsi="Times New Roman" w:cs="Times New Roman"/>
          <w:sz w:val="32"/>
          <w:szCs w:val="32"/>
          <w:u w:val="single"/>
        </w:rPr>
      </w:pPr>
      <w:r w:rsidRPr="00B230FD">
        <w:rPr>
          <w:rFonts w:ascii="Times New Roman" w:hAnsi="Times New Roman" w:cs="Times New Roman"/>
          <w:sz w:val="32"/>
          <w:szCs w:val="32"/>
          <w:u w:val="single"/>
        </w:rPr>
        <w:t>Die Bedeutung für die Erziehung</w:t>
      </w:r>
    </w:p>
    <w:p w:rsidR="00881358" w:rsidRPr="00320C44" w:rsidRDefault="00881358" w:rsidP="002E4274">
      <w:pPr>
        <w:jc w:val="both"/>
        <w:rPr>
          <w:rFonts w:ascii="Times New Roman" w:hAnsi="Times New Roman" w:cs="Times New Roman"/>
          <w:sz w:val="22"/>
          <w:szCs w:val="32"/>
        </w:rPr>
      </w:pPr>
      <w:r w:rsidRPr="00320C44">
        <w:rPr>
          <w:rFonts w:ascii="Times New Roman" w:hAnsi="Times New Roman" w:cs="Times New Roman"/>
          <w:sz w:val="22"/>
          <w:szCs w:val="32"/>
        </w:rPr>
        <w:t>Um das Modellernen in die Erziehung einzubinden gibt es verschiedene Möglichkeiten, die auch kombiniert werden können:</w:t>
      </w:r>
    </w:p>
    <w:p w:rsidR="00881358" w:rsidRPr="00320C44" w:rsidRDefault="00881358" w:rsidP="00881358">
      <w:pPr>
        <w:pStyle w:val="Listenabsatz"/>
        <w:numPr>
          <w:ilvl w:val="0"/>
          <w:numId w:val="6"/>
        </w:numPr>
        <w:jc w:val="both"/>
        <w:rPr>
          <w:rFonts w:ascii="Times New Roman" w:hAnsi="Times New Roman" w:cs="Times New Roman"/>
          <w:sz w:val="22"/>
          <w:szCs w:val="32"/>
        </w:rPr>
      </w:pPr>
      <w:r w:rsidRPr="00320C44">
        <w:rPr>
          <w:rFonts w:ascii="Times New Roman" w:hAnsi="Times New Roman" w:cs="Times New Roman"/>
          <w:sz w:val="22"/>
          <w:szCs w:val="32"/>
        </w:rPr>
        <w:t>Der Erzieher kann selbst als Modell auftreten</w:t>
      </w:r>
    </w:p>
    <w:p w:rsidR="00881358" w:rsidRPr="00320C44" w:rsidRDefault="00881358" w:rsidP="00881358">
      <w:pPr>
        <w:pStyle w:val="Listenabsatz"/>
        <w:numPr>
          <w:ilvl w:val="0"/>
          <w:numId w:val="6"/>
        </w:numPr>
        <w:jc w:val="both"/>
        <w:rPr>
          <w:rFonts w:ascii="Times New Roman" w:hAnsi="Times New Roman" w:cs="Times New Roman"/>
          <w:sz w:val="22"/>
          <w:szCs w:val="32"/>
        </w:rPr>
      </w:pPr>
      <w:r w:rsidRPr="00320C44">
        <w:rPr>
          <w:rFonts w:ascii="Times New Roman" w:hAnsi="Times New Roman" w:cs="Times New Roman"/>
          <w:sz w:val="22"/>
          <w:szCs w:val="32"/>
        </w:rPr>
        <w:t>Der Erzieher setzt andere reale Modelle ein</w:t>
      </w:r>
    </w:p>
    <w:p w:rsidR="00881358" w:rsidRPr="00320C44" w:rsidRDefault="00881358" w:rsidP="00320C44">
      <w:pPr>
        <w:pStyle w:val="Listenabsatz"/>
        <w:numPr>
          <w:ilvl w:val="0"/>
          <w:numId w:val="6"/>
        </w:numPr>
        <w:spacing w:after="240"/>
        <w:jc w:val="both"/>
        <w:rPr>
          <w:rFonts w:ascii="Times New Roman" w:hAnsi="Times New Roman" w:cs="Times New Roman"/>
          <w:sz w:val="22"/>
          <w:szCs w:val="32"/>
        </w:rPr>
      </w:pPr>
      <w:r w:rsidRPr="00320C44">
        <w:rPr>
          <w:rFonts w:ascii="Times New Roman" w:hAnsi="Times New Roman" w:cs="Times New Roman"/>
          <w:sz w:val="22"/>
          <w:szCs w:val="32"/>
        </w:rPr>
        <w:t>Der Erzieher arbeitet mit symbolischen Modellen</w:t>
      </w:r>
    </w:p>
    <w:p w:rsidR="00881358" w:rsidRPr="00320C44" w:rsidRDefault="00881358" w:rsidP="00881358">
      <w:pPr>
        <w:jc w:val="both"/>
        <w:rPr>
          <w:rFonts w:ascii="Times New Roman" w:hAnsi="Times New Roman" w:cs="Times New Roman"/>
          <w:b/>
          <w:sz w:val="28"/>
          <w:szCs w:val="32"/>
        </w:rPr>
      </w:pPr>
      <w:r w:rsidRPr="00881358">
        <w:rPr>
          <w:rFonts w:ascii="Times New Roman" w:hAnsi="Times New Roman" w:cs="Times New Roman"/>
          <w:b/>
          <w:sz w:val="28"/>
          <w:szCs w:val="32"/>
        </w:rPr>
        <w:t>Der Erzieher als Modell</w:t>
      </w:r>
    </w:p>
    <w:p w:rsidR="00881358" w:rsidRPr="00320C44" w:rsidRDefault="00881358" w:rsidP="00881358">
      <w:pPr>
        <w:jc w:val="both"/>
        <w:rPr>
          <w:rFonts w:ascii="Times New Roman" w:hAnsi="Times New Roman" w:cs="Times New Roman"/>
          <w:sz w:val="22"/>
          <w:szCs w:val="32"/>
        </w:rPr>
      </w:pPr>
      <w:r w:rsidRPr="00320C44">
        <w:rPr>
          <w:rFonts w:ascii="Times New Roman" w:hAnsi="Times New Roman" w:cs="Times New Roman"/>
          <w:sz w:val="22"/>
          <w:szCs w:val="32"/>
        </w:rPr>
        <w:t xml:space="preserve">Der Erzieher muss alles tun um die Aufmerksamkeit auf das gewünschte Model zu lenken. </w:t>
      </w:r>
    </w:p>
    <w:p w:rsidR="00881358" w:rsidRPr="00320C44" w:rsidRDefault="00881358" w:rsidP="00881358">
      <w:pPr>
        <w:jc w:val="both"/>
        <w:rPr>
          <w:rFonts w:ascii="Times New Roman" w:hAnsi="Times New Roman" w:cs="Times New Roman"/>
          <w:sz w:val="22"/>
          <w:szCs w:val="32"/>
        </w:rPr>
      </w:pPr>
      <w:r w:rsidRPr="00320C44">
        <w:rPr>
          <w:rFonts w:ascii="Times New Roman" w:hAnsi="Times New Roman" w:cs="Times New Roman"/>
          <w:sz w:val="22"/>
          <w:szCs w:val="32"/>
        </w:rPr>
        <w:t xml:space="preserve">Will man einem </w:t>
      </w:r>
      <w:proofErr w:type="spellStart"/>
      <w:r w:rsidRPr="00320C44">
        <w:rPr>
          <w:rFonts w:ascii="Times New Roman" w:hAnsi="Times New Roman" w:cs="Times New Roman"/>
          <w:sz w:val="22"/>
          <w:szCs w:val="32"/>
        </w:rPr>
        <w:t>Educanden</w:t>
      </w:r>
      <w:proofErr w:type="spellEnd"/>
      <w:r w:rsidRPr="00320C44">
        <w:rPr>
          <w:rFonts w:ascii="Times New Roman" w:hAnsi="Times New Roman" w:cs="Times New Roman"/>
          <w:sz w:val="22"/>
          <w:szCs w:val="32"/>
        </w:rPr>
        <w:t xml:space="preserve"> </w:t>
      </w:r>
      <w:r w:rsidR="00DF5D73" w:rsidRPr="00320C44">
        <w:rPr>
          <w:rFonts w:ascii="Times New Roman" w:hAnsi="Times New Roman" w:cs="Times New Roman"/>
          <w:sz w:val="22"/>
          <w:szCs w:val="32"/>
        </w:rPr>
        <w:t xml:space="preserve">Verhalten beibringen, muss er Gelegenheit zum Beobachten von Modellen haben, die dieses Verhalten zeigen. Meistens wird der Erzieher selbst das Verhalten zeigen, die Auswahl der der entsprechenden Situation ermöglicht es die Aufmerksamkeit des </w:t>
      </w:r>
      <w:proofErr w:type="spellStart"/>
      <w:r w:rsidR="00DF5D73" w:rsidRPr="00320C44">
        <w:rPr>
          <w:rFonts w:ascii="Times New Roman" w:hAnsi="Times New Roman" w:cs="Times New Roman"/>
          <w:sz w:val="22"/>
          <w:szCs w:val="32"/>
        </w:rPr>
        <w:t>Educanden</w:t>
      </w:r>
      <w:proofErr w:type="spellEnd"/>
      <w:r w:rsidR="00DF5D73" w:rsidRPr="00320C44">
        <w:rPr>
          <w:rFonts w:ascii="Times New Roman" w:hAnsi="Times New Roman" w:cs="Times New Roman"/>
          <w:sz w:val="22"/>
          <w:szCs w:val="32"/>
        </w:rPr>
        <w:t xml:space="preserve"> zu steigern.</w:t>
      </w:r>
    </w:p>
    <w:p w:rsidR="00DF5D73" w:rsidRPr="00320C44" w:rsidRDefault="00DF5D73" w:rsidP="00881358">
      <w:pPr>
        <w:jc w:val="both"/>
        <w:rPr>
          <w:rFonts w:ascii="Times New Roman" w:hAnsi="Times New Roman" w:cs="Times New Roman"/>
          <w:sz w:val="22"/>
          <w:szCs w:val="32"/>
        </w:rPr>
      </w:pPr>
      <w:r w:rsidRPr="00320C44">
        <w:rPr>
          <w:rFonts w:ascii="Times New Roman" w:hAnsi="Times New Roman" w:cs="Times New Roman"/>
          <w:sz w:val="22"/>
          <w:szCs w:val="32"/>
        </w:rPr>
        <w:t xml:space="preserve">Der Erzieher sollte darauf achten das Verhalten mit Überzeugung und sicherem Auftreten zu demonstrieren. </w:t>
      </w:r>
    </w:p>
    <w:p w:rsidR="00DF5D73" w:rsidRPr="00320C44" w:rsidRDefault="00DF5D73" w:rsidP="00881358">
      <w:pPr>
        <w:jc w:val="both"/>
        <w:rPr>
          <w:rFonts w:ascii="Times New Roman" w:hAnsi="Times New Roman" w:cs="Times New Roman"/>
          <w:sz w:val="22"/>
          <w:szCs w:val="32"/>
        </w:rPr>
      </w:pPr>
      <w:r w:rsidRPr="00320C44">
        <w:rPr>
          <w:rFonts w:ascii="Times New Roman" w:hAnsi="Times New Roman" w:cs="Times New Roman"/>
          <w:sz w:val="22"/>
          <w:szCs w:val="32"/>
        </w:rPr>
        <w:t>Eine positive Beziehung zu dem Kind steigert die Modellwirkung. Dies wird erreicht</w:t>
      </w:r>
      <w:r w:rsidR="00C2417C" w:rsidRPr="00320C44">
        <w:rPr>
          <w:rFonts w:ascii="Times New Roman" w:hAnsi="Times New Roman" w:cs="Times New Roman"/>
          <w:sz w:val="22"/>
          <w:szCs w:val="32"/>
        </w:rPr>
        <w:t>,</w:t>
      </w:r>
      <w:r w:rsidRPr="00320C44">
        <w:rPr>
          <w:rFonts w:ascii="Times New Roman" w:hAnsi="Times New Roman" w:cs="Times New Roman"/>
          <w:sz w:val="22"/>
          <w:szCs w:val="32"/>
        </w:rPr>
        <w:t xml:space="preserve"> wenn der Erzieher dem </w:t>
      </w:r>
      <w:proofErr w:type="spellStart"/>
      <w:r w:rsidRPr="00320C44">
        <w:rPr>
          <w:rFonts w:ascii="Times New Roman" w:hAnsi="Times New Roman" w:cs="Times New Roman"/>
          <w:sz w:val="22"/>
          <w:szCs w:val="32"/>
        </w:rPr>
        <w:t>Educanden</w:t>
      </w:r>
      <w:proofErr w:type="spellEnd"/>
      <w:r w:rsidRPr="00320C44">
        <w:rPr>
          <w:rFonts w:ascii="Times New Roman" w:hAnsi="Times New Roman" w:cs="Times New Roman"/>
          <w:sz w:val="22"/>
          <w:szCs w:val="32"/>
        </w:rPr>
        <w:t xml:space="preserve"> Wertschätzung und Verstehen entgegenbringt und seine Bedürfnisse ernst nimmt. So wird er die Achtung des </w:t>
      </w:r>
      <w:proofErr w:type="spellStart"/>
      <w:r w:rsidRPr="00320C44">
        <w:rPr>
          <w:rFonts w:ascii="Times New Roman" w:hAnsi="Times New Roman" w:cs="Times New Roman"/>
          <w:sz w:val="22"/>
          <w:szCs w:val="32"/>
        </w:rPr>
        <w:t>Educanden</w:t>
      </w:r>
      <w:proofErr w:type="spellEnd"/>
      <w:r w:rsidRPr="00320C44">
        <w:rPr>
          <w:rFonts w:ascii="Times New Roman" w:hAnsi="Times New Roman" w:cs="Times New Roman"/>
          <w:sz w:val="22"/>
          <w:szCs w:val="32"/>
        </w:rPr>
        <w:t xml:space="preserve"> gewinnen und als ein fairer,</w:t>
      </w:r>
      <w:r w:rsidR="00C2417C" w:rsidRPr="00320C44">
        <w:rPr>
          <w:rFonts w:ascii="Times New Roman" w:hAnsi="Times New Roman" w:cs="Times New Roman"/>
          <w:sz w:val="22"/>
          <w:szCs w:val="32"/>
        </w:rPr>
        <w:t xml:space="preserve"> akzeptierter Partner gesehen werden. Gilt er außerdem als sympathisch, kompetent, mächtig und erfolgreich ist er ein besonders nachahmenswertes Modell. </w:t>
      </w:r>
    </w:p>
    <w:p w:rsidR="00C2417C" w:rsidRPr="00320C44" w:rsidRDefault="00C2417C" w:rsidP="00320C44">
      <w:pPr>
        <w:spacing w:after="240"/>
        <w:jc w:val="both"/>
        <w:rPr>
          <w:rFonts w:ascii="Times New Roman" w:hAnsi="Times New Roman" w:cs="Times New Roman"/>
          <w:sz w:val="22"/>
          <w:szCs w:val="32"/>
        </w:rPr>
      </w:pPr>
      <w:r w:rsidRPr="00320C44">
        <w:rPr>
          <w:rFonts w:ascii="Times New Roman" w:hAnsi="Times New Roman" w:cs="Times New Roman"/>
          <w:sz w:val="22"/>
          <w:szCs w:val="32"/>
        </w:rPr>
        <w:t xml:space="preserve">Der Erzieher muss sein Modellverhalten ständig kritisch reflektieren. Es ist schlecht, sollte er Verhaltensweisen fordern, der er selbst nicht zeigt. Das ständige Bewusstsein für die Kinder ein wichtiges Modell zu sein erleichtert es die Anforderungen zu erfüllen. Eltern und </w:t>
      </w:r>
      <w:proofErr w:type="spellStart"/>
      <w:r w:rsidRPr="00320C44">
        <w:rPr>
          <w:rFonts w:ascii="Times New Roman" w:hAnsi="Times New Roman" w:cs="Times New Roman"/>
          <w:sz w:val="22"/>
          <w:szCs w:val="32"/>
        </w:rPr>
        <w:t>co.</w:t>
      </w:r>
      <w:proofErr w:type="spellEnd"/>
      <w:r w:rsidRPr="00320C44">
        <w:rPr>
          <w:rFonts w:ascii="Times New Roman" w:hAnsi="Times New Roman" w:cs="Times New Roman"/>
          <w:sz w:val="22"/>
          <w:szCs w:val="32"/>
        </w:rPr>
        <w:t xml:space="preserve"> sollten sich ihrer Vorbildwirkung ständig bewusst sein. </w:t>
      </w:r>
    </w:p>
    <w:p w:rsidR="00855409" w:rsidRPr="00320C44" w:rsidRDefault="00855409" w:rsidP="00881358">
      <w:pPr>
        <w:jc w:val="both"/>
        <w:rPr>
          <w:rFonts w:ascii="Times New Roman" w:hAnsi="Times New Roman" w:cs="Times New Roman"/>
          <w:b/>
          <w:sz w:val="28"/>
          <w:szCs w:val="32"/>
        </w:rPr>
      </w:pPr>
      <w:r>
        <w:rPr>
          <w:rFonts w:ascii="Times New Roman" w:hAnsi="Times New Roman" w:cs="Times New Roman"/>
          <w:b/>
          <w:sz w:val="28"/>
          <w:szCs w:val="32"/>
        </w:rPr>
        <w:t>Der Einsatz zusätzlicher Modelle</w:t>
      </w:r>
    </w:p>
    <w:p w:rsidR="00855409" w:rsidRPr="00320C44" w:rsidRDefault="00855409" w:rsidP="00881358">
      <w:pPr>
        <w:jc w:val="both"/>
        <w:rPr>
          <w:rFonts w:ascii="Times New Roman" w:hAnsi="Times New Roman" w:cs="Times New Roman"/>
          <w:sz w:val="22"/>
          <w:szCs w:val="32"/>
        </w:rPr>
      </w:pPr>
      <w:r w:rsidRPr="00320C44">
        <w:rPr>
          <w:rFonts w:ascii="Times New Roman" w:hAnsi="Times New Roman" w:cs="Times New Roman"/>
          <w:sz w:val="22"/>
          <w:szCs w:val="32"/>
        </w:rPr>
        <w:t xml:space="preserve">Der Erzieher kann oder will nicht immer selbst das Modell sein. In diesem Fall ist die Auswahl anderer Modelle empfehlenswert. Hierbei gelten die gleichen Kriterien der Aufmerksamkeit wie sonst auch. Dabei lässt sich auch auf symbolische Modelle aus den </w:t>
      </w:r>
      <w:r w:rsidRPr="00320C44">
        <w:rPr>
          <w:rFonts w:ascii="Times New Roman" w:hAnsi="Times New Roman" w:cs="Times New Roman"/>
          <w:i/>
          <w:sz w:val="22"/>
          <w:szCs w:val="32"/>
        </w:rPr>
        <w:t>Medien</w:t>
      </w:r>
      <w:r w:rsidRPr="00320C44">
        <w:rPr>
          <w:rFonts w:ascii="Times New Roman" w:hAnsi="Times New Roman" w:cs="Times New Roman"/>
          <w:sz w:val="22"/>
          <w:szCs w:val="32"/>
        </w:rPr>
        <w:t xml:space="preserve"> zurückgreifen.</w:t>
      </w:r>
    </w:p>
    <w:p w:rsidR="00855409" w:rsidRPr="00320C44" w:rsidRDefault="00855409" w:rsidP="00320C44">
      <w:pPr>
        <w:spacing w:after="240"/>
        <w:jc w:val="both"/>
        <w:rPr>
          <w:rFonts w:ascii="Times New Roman" w:hAnsi="Times New Roman" w:cs="Times New Roman"/>
          <w:sz w:val="22"/>
          <w:szCs w:val="32"/>
        </w:rPr>
      </w:pPr>
      <w:r w:rsidRPr="00320C44">
        <w:rPr>
          <w:rFonts w:ascii="Times New Roman" w:hAnsi="Times New Roman" w:cs="Times New Roman"/>
          <w:sz w:val="22"/>
          <w:szCs w:val="32"/>
        </w:rPr>
        <w:t xml:space="preserve">Mehrere Modelle, die gleiches oder ähnliches Verhalten zeigen geben vor allem Kindern Verhaltenssicherheit. </w:t>
      </w:r>
    </w:p>
    <w:p w:rsidR="00855409" w:rsidRDefault="00855409" w:rsidP="00881358">
      <w:pPr>
        <w:jc w:val="both"/>
        <w:rPr>
          <w:rFonts w:ascii="Times New Roman" w:hAnsi="Times New Roman" w:cs="Times New Roman"/>
          <w:b/>
          <w:sz w:val="28"/>
          <w:szCs w:val="32"/>
        </w:rPr>
      </w:pPr>
      <w:r w:rsidRPr="00855409">
        <w:rPr>
          <w:rFonts w:ascii="Times New Roman" w:hAnsi="Times New Roman" w:cs="Times New Roman"/>
          <w:b/>
          <w:sz w:val="28"/>
          <w:szCs w:val="32"/>
        </w:rPr>
        <w:t>Die Bekräftigung von Modellen und Lernenden (</w:t>
      </w:r>
      <w:proofErr w:type="spellStart"/>
      <w:r w:rsidRPr="00855409">
        <w:rPr>
          <w:rFonts w:ascii="Times New Roman" w:hAnsi="Times New Roman" w:cs="Times New Roman"/>
          <w:b/>
          <w:sz w:val="28"/>
          <w:szCs w:val="32"/>
        </w:rPr>
        <w:t>Educanden</w:t>
      </w:r>
      <w:proofErr w:type="spellEnd"/>
      <w:r w:rsidRPr="00855409">
        <w:rPr>
          <w:rFonts w:ascii="Times New Roman" w:hAnsi="Times New Roman" w:cs="Times New Roman"/>
          <w:b/>
          <w:sz w:val="28"/>
          <w:szCs w:val="32"/>
        </w:rPr>
        <w:t>)</w:t>
      </w:r>
    </w:p>
    <w:p w:rsidR="00855409" w:rsidRPr="00320C44" w:rsidRDefault="00855409" w:rsidP="00881358">
      <w:pPr>
        <w:jc w:val="both"/>
        <w:rPr>
          <w:rFonts w:ascii="Times New Roman" w:hAnsi="Times New Roman" w:cs="Times New Roman"/>
          <w:sz w:val="22"/>
          <w:szCs w:val="32"/>
        </w:rPr>
      </w:pPr>
      <w:r w:rsidRPr="00320C44">
        <w:rPr>
          <w:rFonts w:ascii="Times New Roman" w:hAnsi="Times New Roman" w:cs="Times New Roman"/>
          <w:sz w:val="22"/>
          <w:szCs w:val="32"/>
        </w:rPr>
        <w:t xml:space="preserve">Von Vorteil für das Lernen ist, wenn ein Modell für sein Verhalten Bekräftigung erfährt und der </w:t>
      </w:r>
      <w:proofErr w:type="spellStart"/>
      <w:r w:rsidRPr="00320C44">
        <w:rPr>
          <w:rFonts w:ascii="Times New Roman" w:hAnsi="Times New Roman" w:cs="Times New Roman"/>
          <w:sz w:val="22"/>
          <w:szCs w:val="32"/>
        </w:rPr>
        <w:t>Educand</w:t>
      </w:r>
      <w:proofErr w:type="spellEnd"/>
      <w:r w:rsidRPr="00320C44">
        <w:rPr>
          <w:rFonts w:ascii="Times New Roman" w:hAnsi="Times New Roman" w:cs="Times New Roman"/>
          <w:sz w:val="22"/>
          <w:szCs w:val="32"/>
        </w:rPr>
        <w:t xml:space="preserve"> beim Ausführen des Gesehenen ebenfalls bekräftigt wird. </w:t>
      </w:r>
    </w:p>
    <w:p w:rsidR="00855409" w:rsidRPr="00320C44" w:rsidRDefault="00855409" w:rsidP="00881358">
      <w:pPr>
        <w:jc w:val="both"/>
        <w:rPr>
          <w:rFonts w:ascii="Times New Roman" w:hAnsi="Times New Roman" w:cs="Times New Roman"/>
          <w:sz w:val="22"/>
          <w:szCs w:val="32"/>
        </w:rPr>
      </w:pPr>
      <w:r w:rsidRPr="00320C44">
        <w:rPr>
          <w:rFonts w:ascii="Times New Roman" w:hAnsi="Times New Roman" w:cs="Times New Roman"/>
          <w:sz w:val="22"/>
          <w:szCs w:val="32"/>
        </w:rPr>
        <w:t xml:space="preserve">Externe Bekräftigung und direkte Bekräftigung wirken besser als stellvertretende. Damit erlerntes Verhalten gezeigt wird, sollte Bekräftigung in Aussicht stehen. Der Erzieher kann dies verbal in Aussicht stellen, andererseits lernen Kinder sehr schnell, welches Verhalten positive Konsequenzen hat. </w:t>
      </w:r>
    </w:p>
    <w:p w:rsidR="00891F97" w:rsidRPr="00320C44" w:rsidRDefault="00891F97" w:rsidP="00320C44">
      <w:pPr>
        <w:spacing w:after="240"/>
        <w:jc w:val="both"/>
        <w:rPr>
          <w:rFonts w:ascii="Times New Roman" w:hAnsi="Times New Roman" w:cs="Times New Roman"/>
          <w:sz w:val="22"/>
          <w:szCs w:val="32"/>
        </w:rPr>
      </w:pPr>
      <w:r w:rsidRPr="00320C44">
        <w:rPr>
          <w:rFonts w:ascii="Times New Roman" w:hAnsi="Times New Roman" w:cs="Times New Roman"/>
          <w:sz w:val="22"/>
          <w:szCs w:val="32"/>
        </w:rPr>
        <w:t xml:space="preserve">Es hat sich herausgestellt, dass Erfolgserlebnisse wirksamer sind als Lob &amp; Belohnung. Auch stellvertretende Erfolgserfahrungen und fremdvermittelte Überzeugungen („Du schaffst das schon!“) spielen eine wichtige Rolle. </w:t>
      </w:r>
    </w:p>
    <w:p w:rsidR="00891F97" w:rsidRPr="00320C44" w:rsidRDefault="00891F97" w:rsidP="00881358">
      <w:pPr>
        <w:jc w:val="both"/>
        <w:rPr>
          <w:rFonts w:ascii="Times New Roman" w:hAnsi="Times New Roman" w:cs="Times New Roman"/>
          <w:b/>
          <w:sz w:val="28"/>
          <w:szCs w:val="32"/>
        </w:rPr>
      </w:pPr>
      <w:r w:rsidRPr="00891F97">
        <w:rPr>
          <w:rFonts w:ascii="Times New Roman" w:hAnsi="Times New Roman" w:cs="Times New Roman"/>
          <w:b/>
          <w:sz w:val="28"/>
          <w:szCs w:val="32"/>
        </w:rPr>
        <w:t xml:space="preserve">Erziehung und symbolische Modelle </w:t>
      </w:r>
    </w:p>
    <w:p w:rsidR="00891F97" w:rsidRPr="00320C44" w:rsidRDefault="00891F97" w:rsidP="00881358">
      <w:pPr>
        <w:jc w:val="both"/>
        <w:rPr>
          <w:rFonts w:ascii="Times New Roman" w:hAnsi="Times New Roman" w:cs="Times New Roman"/>
          <w:sz w:val="22"/>
          <w:szCs w:val="32"/>
        </w:rPr>
      </w:pPr>
      <w:r w:rsidRPr="00320C44">
        <w:rPr>
          <w:rFonts w:ascii="Times New Roman" w:hAnsi="Times New Roman" w:cs="Times New Roman"/>
          <w:sz w:val="22"/>
          <w:szCs w:val="32"/>
        </w:rPr>
        <w:t xml:space="preserve">Heutzutage gibt es eine Vielfalt von Medien, denen der </w:t>
      </w:r>
      <w:proofErr w:type="spellStart"/>
      <w:r w:rsidRPr="00320C44">
        <w:rPr>
          <w:rFonts w:ascii="Times New Roman" w:hAnsi="Times New Roman" w:cs="Times New Roman"/>
          <w:sz w:val="22"/>
          <w:szCs w:val="32"/>
        </w:rPr>
        <w:t>Educand</w:t>
      </w:r>
      <w:proofErr w:type="spellEnd"/>
      <w:r w:rsidRPr="00320C44">
        <w:rPr>
          <w:rFonts w:ascii="Times New Roman" w:hAnsi="Times New Roman" w:cs="Times New Roman"/>
          <w:sz w:val="22"/>
          <w:szCs w:val="32"/>
        </w:rPr>
        <w:t xml:space="preserve"> ausgesetzt ist. Dies führt zu einer unüberschaubaren Zahl von Verhaltensmodellen, die zum Erlernen von neuen Verhaltensweisen hemmen, enthemmen oder auslösen von Verhaltensweisen führen können. </w:t>
      </w:r>
      <w:r w:rsidR="002D5E6D" w:rsidRPr="00320C44">
        <w:rPr>
          <w:rFonts w:ascii="Times New Roman" w:hAnsi="Times New Roman" w:cs="Times New Roman"/>
          <w:sz w:val="22"/>
          <w:szCs w:val="32"/>
        </w:rPr>
        <w:t xml:space="preserve">Mit dieser Thematik befasst sich die </w:t>
      </w:r>
      <w:r w:rsidR="002D5E6D" w:rsidRPr="00320C44">
        <w:rPr>
          <w:rFonts w:ascii="Times New Roman" w:hAnsi="Times New Roman" w:cs="Times New Roman"/>
          <w:i/>
          <w:sz w:val="22"/>
          <w:szCs w:val="32"/>
        </w:rPr>
        <w:t>Medienerziehung</w:t>
      </w:r>
      <w:r w:rsidR="002D5E6D" w:rsidRPr="00320C44">
        <w:rPr>
          <w:rFonts w:ascii="Times New Roman" w:hAnsi="Times New Roman" w:cs="Times New Roman"/>
          <w:sz w:val="22"/>
          <w:szCs w:val="32"/>
        </w:rPr>
        <w:t xml:space="preserve">. </w:t>
      </w:r>
    </w:p>
    <w:p w:rsidR="002D5E6D" w:rsidRPr="00320C44" w:rsidRDefault="002D5E6D" w:rsidP="00881358">
      <w:pPr>
        <w:jc w:val="both"/>
        <w:rPr>
          <w:rFonts w:ascii="Times New Roman" w:hAnsi="Times New Roman" w:cs="Times New Roman"/>
          <w:sz w:val="22"/>
          <w:szCs w:val="32"/>
        </w:rPr>
      </w:pPr>
      <w:r w:rsidRPr="00320C44">
        <w:rPr>
          <w:rFonts w:ascii="Times New Roman" w:hAnsi="Times New Roman" w:cs="Times New Roman"/>
          <w:sz w:val="22"/>
          <w:szCs w:val="32"/>
        </w:rPr>
        <w:lastRenderedPageBreak/>
        <w:t xml:space="preserve">Da nicht nur Eltern und andere Erzieher als Modelle wirken ist es notwendig, dass sie die Umwelt ihren Ansichten gemäß gestalten. </w:t>
      </w:r>
    </w:p>
    <w:p w:rsidR="00EE528D" w:rsidRPr="00320C44" w:rsidRDefault="002D5E6D" w:rsidP="00881358">
      <w:pPr>
        <w:jc w:val="both"/>
        <w:rPr>
          <w:rFonts w:ascii="Times New Roman" w:hAnsi="Times New Roman" w:cs="Times New Roman"/>
          <w:sz w:val="22"/>
          <w:szCs w:val="32"/>
        </w:rPr>
      </w:pPr>
      <w:r w:rsidRPr="00320C44">
        <w:rPr>
          <w:rFonts w:ascii="Times New Roman" w:hAnsi="Times New Roman" w:cs="Times New Roman"/>
          <w:sz w:val="22"/>
          <w:szCs w:val="32"/>
        </w:rPr>
        <w:t xml:space="preserve">Symbolische Modelle können effektiv eingesetzt werden, da sie oftmals Sachverhalte besser veranschaulichen können als der Erzieher selbst und bei entsprechender Auswahl auch effektiver sein können. </w:t>
      </w:r>
      <w:r w:rsidR="00EE528D" w:rsidRPr="00320C44">
        <w:rPr>
          <w:rFonts w:ascii="Times New Roman" w:hAnsi="Times New Roman" w:cs="Times New Roman"/>
          <w:sz w:val="22"/>
          <w:szCs w:val="32"/>
        </w:rPr>
        <w:t xml:space="preserve">Ein völliges Fernhalten von unerwünschten Modellen ist unmöglich, eine zentrale Aufgabe des Erziehers ist, insbesondere jüngeren Kindern, Hilfestellungen bei der Verarbeitung von Medieneindrücken zu geben. Da Medienmodelle in manchen Fällen auch unerwünschte Einstellungen, Haltungen und Vorurteile vermitteln ist es notwendig sich mit dem </w:t>
      </w:r>
      <w:proofErr w:type="spellStart"/>
      <w:r w:rsidR="00EE528D" w:rsidRPr="00320C44">
        <w:rPr>
          <w:rFonts w:ascii="Times New Roman" w:hAnsi="Times New Roman" w:cs="Times New Roman"/>
          <w:sz w:val="22"/>
          <w:szCs w:val="32"/>
        </w:rPr>
        <w:t>Educanden</w:t>
      </w:r>
      <w:proofErr w:type="spellEnd"/>
      <w:r w:rsidR="00EE528D" w:rsidRPr="00320C44">
        <w:rPr>
          <w:rFonts w:ascii="Times New Roman" w:hAnsi="Times New Roman" w:cs="Times New Roman"/>
          <w:sz w:val="22"/>
          <w:szCs w:val="32"/>
        </w:rPr>
        <w:t xml:space="preserve"> über mögliche Modelle auseinanderzusetzen.</w:t>
      </w:r>
    </w:p>
    <w:p w:rsidR="00EE528D" w:rsidRPr="00320C44" w:rsidRDefault="00EE528D" w:rsidP="00320C44">
      <w:pPr>
        <w:spacing w:after="240"/>
        <w:jc w:val="both"/>
        <w:rPr>
          <w:rFonts w:ascii="Times New Roman" w:hAnsi="Times New Roman" w:cs="Times New Roman"/>
          <w:sz w:val="22"/>
          <w:szCs w:val="32"/>
        </w:rPr>
      </w:pPr>
      <w:r w:rsidRPr="00320C44">
        <w:rPr>
          <w:rFonts w:ascii="Times New Roman" w:hAnsi="Times New Roman" w:cs="Times New Roman"/>
          <w:sz w:val="22"/>
          <w:szCs w:val="32"/>
        </w:rPr>
        <w:t xml:space="preserve">Eine weitere Aufgabe besteht darin Kinder und Jugendliche zu kritischen Lesern, Hörern und Zuschauern zu erziehen (mündiger Rezipient). </w:t>
      </w:r>
    </w:p>
    <w:p w:rsidR="00EE528D" w:rsidRPr="00320C44" w:rsidRDefault="00EE528D" w:rsidP="00881358">
      <w:pPr>
        <w:jc w:val="both"/>
        <w:rPr>
          <w:rFonts w:ascii="Times New Roman" w:hAnsi="Times New Roman" w:cs="Times New Roman"/>
          <w:b/>
          <w:sz w:val="28"/>
          <w:szCs w:val="32"/>
        </w:rPr>
      </w:pPr>
      <w:r w:rsidRPr="00EE528D">
        <w:rPr>
          <w:rFonts w:ascii="Times New Roman" w:hAnsi="Times New Roman" w:cs="Times New Roman"/>
          <w:b/>
          <w:sz w:val="28"/>
          <w:szCs w:val="32"/>
        </w:rPr>
        <w:t>Modelllernen und Gewalt</w:t>
      </w:r>
    </w:p>
    <w:p w:rsidR="00EE528D" w:rsidRPr="00320C44" w:rsidRDefault="003F61A3" w:rsidP="00881358">
      <w:pPr>
        <w:jc w:val="both"/>
        <w:rPr>
          <w:rFonts w:ascii="Times New Roman" w:hAnsi="Times New Roman" w:cs="Times New Roman"/>
          <w:sz w:val="22"/>
          <w:szCs w:val="32"/>
        </w:rPr>
      </w:pPr>
      <w:r w:rsidRPr="00320C44">
        <w:rPr>
          <w:rFonts w:ascii="Times New Roman" w:hAnsi="Times New Roman" w:cs="Times New Roman"/>
          <w:sz w:val="22"/>
          <w:szCs w:val="32"/>
        </w:rPr>
        <w:t xml:space="preserve">Jugendliche orientieren sich nur selten an Eltern oder anderen Erziehern, sondern meist an Vorbildern aus den Medien, was auch ihr Verhalten und ihre Einstellungen festlegt. </w:t>
      </w:r>
    </w:p>
    <w:p w:rsidR="003F61A3" w:rsidRPr="00320C44" w:rsidRDefault="003F61A3" w:rsidP="00881358">
      <w:pPr>
        <w:jc w:val="both"/>
        <w:rPr>
          <w:rFonts w:ascii="Times New Roman" w:hAnsi="Times New Roman" w:cs="Times New Roman"/>
          <w:sz w:val="22"/>
          <w:szCs w:val="32"/>
        </w:rPr>
      </w:pPr>
      <w:r w:rsidRPr="00320C44">
        <w:rPr>
          <w:rFonts w:ascii="Times New Roman" w:hAnsi="Times New Roman" w:cs="Times New Roman"/>
          <w:sz w:val="22"/>
          <w:szCs w:val="32"/>
        </w:rPr>
        <w:t>Menschen ist jederzeit bewusst, dass mediale Modelle nicht real sind, reagieren aber auf sie wie real anwesende Menschen. Die Vermutung, dass Menschen am Modell auch Gewalt erlernen ist vielfach bestätigt worden. Sowohl symbolische Modelle als auch real anwesende können ein Nachahmen bewirken.</w:t>
      </w:r>
    </w:p>
    <w:p w:rsidR="003F61A3" w:rsidRPr="00320C44" w:rsidRDefault="00C16880" w:rsidP="00881358">
      <w:pPr>
        <w:jc w:val="both"/>
        <w:rPr>
          <w:rFonts w:ascii="Times New Roman" w:hAnsi="Times New Roman" w:cs="Times New Roman"/>
          <w:i/>
          <w:sz w:val="22"/>
          <w:szCs w:val="32"/>
        </w:rPr>
      </w:pPr>
      <w:r w:rsidRPr="00320C44">
        <w:rPr>
          <w:rFonts w:ascii="Times New Roman" w:hAnsi="Times New Roman" w:cs="Times New Roman"/>
          <w:i/>
          <w:sz w:val="22"/>
          <w:szCs w:val="32"/>
        </w:rPr>
        <w:t>Je häufiger Gewalttaten betrachtet werden, desto häufiger ist die Nachahmung.</w:t>
      </w:r>
    </w:p>
    <w:p w:rsidR="005A2F14" w:rsidRPr="00320C44" w:rsidRDefault="00C16880" w:rsidP="00881358">
      <w:pPr>
        <w:jc w:val="both"/>
        <w:rPr>
          <w:rFonts w:ascii="Times New Roman" w:hAnsi="Times New Roman" w:cs="Times New Roman"/>
          <w:sz w:val="22"/>
          <w:szCs w:val="32"/>
        </w:rPr>
      </w:pPr>
      <w:r w:rsidRPr="00320C44">
        <w:rPr>
          <w:rFonts w:ascii="Times New Roman" w:hAnsi="Times New Roman" w:cs="Times New Roman"/>
          <w:sz w:val="22"/>
          <w:szCs w:val="32"/>
        </w:rPr>
        <w:t xml:space="preserve">Bandura beobachtete, dass Kinder nach dem Betrachten von Aggressionen nicht nur das gezeigte Verhalten nachahmten, sondern auch andere Aggressionen zeigten, auch wurden sie nachsichtiger gegenüber aggressivem Verhalten von </w:t>
      </w:r>
      <w:proofErr w:type="gramStart"/>
      <w:r w:rsidRPr="00320C44">
        <w:rPr>
          <w:rFonts w:ascii="Times New Roman" w:hAnsi="Times New Roman" w:cs="Times New Roman"/>
          <w:sz w:val="22"/>
          <w:szCs w:val="32"/>
        </w:rPr>
        <w:t>anderen (emotionale</w:t>
      </w:r>
      <w:proofErr w:type="gramEnd"/>
      <w:r w:rsidRPr="00320C44">
        <w:rPr>
          <w:rFonts w:ascii="Times New Roman" w:hAnsi="Times New Roman" w:cs="Times New Roman"/>
          <w:sz w:val="22"/>
          <w:szCs w:val="32"/>
        </w:rPr>
        <w:t xml:space="preserve"> Abstumpfung). </w:t>
      </w:r>
    </w:p>
    <w:sectPr w:rsidR="005A2F14" w:rsidRPr="00320C44" w:rsidSect="00320C44">
      <w:footerReference w:type="even" r:id="rId8"/>
      <w:footerReference w:type="default" r:id="rId9"/>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7C7B" w:rsidRDefault="00C07C7B" w:rsidP="00C53F6E">
      <w:r>
        <w:separator/>
      </w:r>
    </w:p>
  </w:endnote>
  <w:endnote w:type="continuationSeparator" w:id="0">
    <w:p w:rsidR="00C07C7B" w:rsidRDefault="00C07C7B" w:rsidP="00C53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Seitenzahl"/>
      </w:rPr>
      <w:id w:val="-28800119"/>
      <w:docPartObj>
        <w:docPartGallery w:val="Page Numbers (Bottom of Page)"/>
        <w:docPartUnique/>
      </w:docPartObj>
    </w:sdtPr>
    <w:sdtEndPr>
      <w:rPr>
        <w:rStyle w:val="Seitenzahl"/>
      </w:rPr>
    </w:sdtEndPr>
    <w:sdtContent>
      <w:p w:rsidR="00C53F6E" w:rsidRDefault="00C53F6E" w:rsidP="00195816">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C53F6E" w:rsidRDefault="00C53F6E">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0270052"/>
      <w:docPartObj>
        <w:docPartGallery w:val="Page Numbers (Bottom of Page)"/>
        <w:docPartUnique/>
      </w:docPartObj>
    </w:sdtPr>
    <w:sdtContent>
      <w:p w:rsidR="00C53F6E" w:rsidRDefault="00314DCC" w:rsidP="00314DCC">
        <w:pPr>
          <w:pStyle w:val="Fuzeile"/>
          <w:jc w:val="right"/>
        </w:pPr>
        <w:r>
          <w:fldChar w:fldCharType="begin"/>
        </w:r>
        <w:r>
          <w:instrText>PAGE   \* MERGEFORMAT</w:instrText>
        </w:r>
        <w:r>
          <w:fldChar w:fldCharType="separate"/>
        </w:r>
        <w:r>
          <w:rPr>
            <w:noProof/>
          </w:rPr>
          <w:t>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7C7B" w:rsidRDefault="00C07C7B" w:rsidP="00C53F6E">
      <w:r>
        <w:separator/>
      </w:r>
    </w:p>
  </w:footnote>
  <w:footnote w:type="continuationSeparator" w:id="0">
    <w:p w:rsidR="00C07C7B" w:rsidRDefault="00C07C7B" w:rsidP="00C53F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D96E49"/>
    <w:multiLevelType w:val="hybridMultilevel"/>
    <w:tmpl w:val="4574FAFE"/>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2293D84"/>
    <w:multiLevelType w:val="hybridMultilevel"/>
    <w:tmpl w:val="60A62B5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518E70D3"/>
    <w:multiLevelType w:val="hybridMultilevel"/>
    <w:tmpl w:val="2C5C096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6E4340E2"/>
    <w:multiLevelType w:val="hybridMultilevel"/>
    <w:tmpl w:val="D26C16B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71797708"/>
    <w:multiLevelType w:val="hybridMultilevel"/>
    <w:tmpl w:val="77F0C142"/>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7B221CEE"/>
    <w:multiLevelType w:val="hybridMultilevel"/>
    <w:tmpl w:val="F7668C0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3C4B"/>
    <w:rsid w:val="000D680F"/>
    <w:rsid w:val="000E06DF"/>
    <w:rsid w:val="00175D96"/>
    <w:rsid w:val="001B6DC8"/>
    <w:rsid w:val="00224920"/>
    <w:rsid w:val="002840EF"/>
    <w:rsid w:val="002D5E6D"/>
    <w:rsid w:val="002E0C2C"/>
    <w:rsid w:val="002E4274"/>
    <w:rsid w:val="00314DCC"/>
    <w:rsid w:val="00320C44"/>
    <w:rsid w:val="003F61A3"/>
    <w:rsid w:val="005A2F14"/>
    <w:rsid w:val="00643C4B"/>
    <w:rsid w:val="006D1A56"/>
    <w:rsid w:val="00855409"/>
    <w:rsid w:val="00881358"/>
    <w:rsid w:val="00891F97"/>
    <w:rsid w:val="008A5E6B"/>
    <w:rsid w:val="00991698"/>
    <w:rsid w:val="009C02BE"/>
    <w:rsid w:val="00AB0086"/>
    <w:rsid w:val="00B230FD"/>
    <w:rsid w:val="00B67039"/>
    <w:rsid w:val="00BB2F88"/>
    <w:rsid w:val="00C07C7B"/>
    <w:rsid w:val="00C16880"/>
    <w:rsid w:val="00C2417C"/>
    <w:rsid w:val="00C53F6E"/>
    <w:rsid w:val="00D16E12"/>
    <w:rsid w:val="00D71FFE"/>
    <w:rsid w:val="00DD69B5"/>
    <w:rsid w:val="00DF5D73"/>
    <w:rsid w:val="00EE528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24920"/>
    <w:pPr>
      <w:ind w:left="720"/>
      <w:contextualSpacing/>
    </w:pPr>
  </w:style>
  <w:style w:type="paragraph" w:styleId="Kopfzeile">
    <w:name w:val="header"/>
    <w:basedOn w:val="Standard"/>
    <w:link w:val="KopfzeileZchn"/>
    <w:uiPriority w:val="99"/>
    <w:unhideWhenUsed/>
    <w:rsid w:val="00C53F6E"/>
    <w:pPr>
      <w:tabs>
        <w:tab w:val="center" w:pos="4536"/>
        <w:tab w:val="right" w:pos="9072"/>
      </w:tabs>
    </w:pPr>
  </w:style>
  <w:style w:type="character" w:customStyle="1" w:styleId="KopfzeileZchn">
    <w:name w:val="Kopfzeile Zchn"/>
    <w:basedOn w:val="Absatz-Standardschriftart"/>
    <w:link w:val="Kopfzeile"/>
    <w:uiPriority w:val="99"/>
    <w:rsid w:val="00C53F6E"/>
  </w:style>
  <w:style w:type="paragraph" w:styleId="Fuzeile">
    <w:name w:val="footer"/>
    <w:basedOn w:val="Standard"/>
    <w:link w:val="FuzeileZchn"/>
    <w:uiPriority w:val="99"/>
    <w:unhideWhenUsed/>
    <w:rsid w:val="00C53F6E"/>
    <w:pPr>
      <w:tabs>
        <w:tab w:val="center" w:pos="4536"/>
        <w:tab w:val="right" w:pos="9072"/>
      </w:tabs>
    </w:pPr>
  </w:style>
  <w:style w:type="character" w:customStyle="1" w:styleId="FuzeileZchn">
    <w:name w:val="Fußzeile Zchn"/>
    <w:basedOn w:val="Absatz-Standardschriftart"/>
    <w:link w:val="Fuzeile"/>
    <w:uiPriority w:val="99"/>
    <w:rsid w:val="00C53F6E"/>
  </w:style>
  <w:style w:type="character" w:styleId="Seitenzahl">
    <w:name w:val="page number"/>
    <w:basedOn w:val="Absatz-Standardschriftart"/>
    <w:uiPriority w:val="99"/>
    <w:semiHidden/>
    <w:unhideWhenUsed/>
    <w:rsid w:val="00C53F6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24920"/>
    <w:pPr>
      <w:ind w:left="720"/>
      <w:contextualSpacing/>
    </w:pPr>
  </w:style>
  <w:style w:type="paragraph" w:styleId="Kopfzeile">
    <w:name w:val="header"/>
    <w:basedOn w:val="Standard"/>
    <w:link w:val="KopfzeileZchn"/>
    <w:uiPriority w:val="99"/>
    <w:unhideWhenUsed/>
    <w:rsid w:val="00C53F6E"/>
    <w:pPr>
      <w:tabs>
        <w:tab w:val="center" w:pos="4536"/>
        <w:tab w:val="right" w:pos="9072"/>
      </w:tabs>
    </w:pPr>
  </w:style>
  <w:style w:type="character" w:customStyle="1" w:styleId="KopfzeileZchn">
    <w:name w:val="Kopfzeile Zchn"/>
    <w:basedOn w:val="Absatz-Standardschriftart"/>
    <w:link w:val="Kopfzeile"/>
    <w:uiPriority w:val="99"/>
    <w:rsid w:val="00C53F6E"/>
  </w:style>
  <w:style w:type="paragraph" w:styleId="Fuzeile">
    <w:name w:val="footer"/>
    <w:basedOn w:val="Standard"/>
    <w:link w:val="FuzeileZchn"/>
    <w:uiPriority w:val="99"/>
    <w:unhideWhenUsed/>
    <w:rsid w:val="00C53F6E"/>
    <w:pPr>
      <w:tabs>
        <w:tab w:val="center" w:pos="4536"/>
        <w:tab w:val="right" w:pos="9072"/>
      </w:tabs>
    </w:pPr>
  </w:style>
  <w:style w:type="character" w:customStyle="1" w:styleId="FuzeileZchn">
    <w:name w:val="Fußzeile Zchn"/>
    <w:basedOn w:val="Absatz-Standardschriftart"/>
    <w:link w:val="Fuzeile"/>
    <w:uiPriority w:val="99"/>
    <w:rsid w:val="00C53F6E"/>
  </w:style>
  <w:style w:type="character" w:styleId="Seitenzahl">
    <w:name w:val="page number"/>
    <w:basedOn w:val="Absatz-Standardschriftart"/>
    <w:uiPriority w:val="99"/>
    <w:semiHidden/>
    <w:unhideWhenUsed/>
    <w:rsid w:val="00C53F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1621</Words>
  <Characters>10215</Characters>
  <Application>Microsoft Office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Katharina Jasinski</dc:creator>
  <cp:lastModifiedBy>Windows-Benutzer</cp:lastModifiedBy>
  <cp:revision>3</cp:revision>
  <dcterms:created xsi:type="dcterms:W3CDTF">2018-07-01T10:01:00Z</dcterms:created>
  <dcterms:modified xsi:type="dcterms:W3CDTF">2018-11-07T23:22:00Z</dcterms:modified>
</cp:coreProperties>
</file>