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E0" w:rsidRPr="005C6FE0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D51D7" w:rsidRDefault="005C6FE0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</w:t>
      </w:r>
      <w:r w:rsidR="005D51D7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«Уфимский государственный авиационный технический университет»</w:t>
      </w: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Общенаучный факультет</w:t>
      </w:r>
    </w:p>
    <w:p w:rsidR="005D51D7" w:rsidRDefault="005D51D7" w:rsidP="006E020F">
      <w:pPr>
        <w:pStyle w:val="a3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ВВТиС</w:t>
      </w:r>
      <w:proofErr w:type="spellEnd"/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лабораторной работе № 2</w:t>
      </w: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51D7" w:rsidRDefault="00831295" w:rsidP="0073349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Решение нелинейного интегрального уравнения первого рода</w:t>
      </w: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Выполнил:</w:t>
      </w:r>
    </w:p>
    <w:p w:rsidR="005D51D7" w:rsidRDefault="005C6FE0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гр. ПМИ-10</w:t>
      </w:r>
      <w:r w:rsidRPr="005C6FE0">
        <w:rPr>
          <w:rFonts w:ascii="Times New Roman" w:hAnsi="Times New Roman" w:cs="Times New Roman"/>
          <w:sz w:val="28"/>
          <w:szCs w:val="24"/>
        </w:rPr>
        <w:t>3</w:t>
      </w:r>
      <w:r w:rsidR="005D51D7">
        <w:rPr>
          <w:rFonts w:ascii="Times New Roman" w:hAnsi="Times New Roman" w:cs="Times New Roman"/>
          <w:sz w:val="28"/>
          <w:szCs w:val="24"/>
        </w:rPr>
        <w:t>М</w:t>
      </w:r>
    </w:p>
    <w:p w:rsidR="005D51D7" w:rsidRDefault="00096A8F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Спеле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В.В.</w:t>
      </w:r>
    </w:p>
    <w:p w:rsidR="005D51D7" w:rsidRDefault="005D51D7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Проверил:</w:t>
      </w:r>
    </w:p>
    <w:p w:rsidR="005D51D7" w:rsidRDefault="005D51D7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4"/>
        </w:rPr>
        <w:t>ВВТиС</w:t>
      </w:r>
      <w:proofErr w:type="spellEnd"/>
    </w:p>
    <w:p w:rsidR="005D51D7" w:rsidRPr="0073349B" w:rsidRDefault="005D51D7" w:rsidP="0073349B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Лукащук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С.Ю.</w:t>
      </w: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5D51D7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D51D7" w:rsidRDefault="00096A8F" w:rsidP="006E0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Уфа-2018</w:t>
      </w:r>
      <w:r w:rsidR="005D51D7">
        <w:rPr>
          <w:rFonts w:ascii="Times New Roman" w:hAnsi="Times New Roman" w:cs="Times New Roman"/>
          <w:sz w:val="28"/>
          <w:szCs w:val="24"/>
        </w:rPr>
        <w:br w:type="page"/>
      </w:r>
    </w:p>
    <w:p w:rsidR="00831295" w:rsidRPr="00265722" w:rsidRDefault="00831295" w:rsidP="006E02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научиться находить приближенное численное решение нелинейного интегрального уравнения Урысона первого рода методами регуляризации через сведение задачи поиска решения к экстремальной.</w:t>
      </w:r>
    </w:p>
    <w:p w:rsidR="00831295" w:rsidRDefault="00831295" w:rsidP="006E02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31295" w:rsidRDefault="00831295" w:rsidP="006E020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Теория.</w:t>
      </w:r>
    </w:p>
    <w:p w:rsidR="0087609A" w:rsidRDefault="0087609A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Рассматривается уравнение</w:t>
      </w:r>
    </w:p>
    <w:p w:rsidR="00831295" w:rsidRPr="00695096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t,s,z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ds=u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   t∈[c,d]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831295" w:rsidRPr="00695096" w:rsidRDefault="0087609A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Задача: найти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,  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4"/>
          </w:rPr>
          <m:t>∈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831295" w:rsidRPr="00695096" w:rsidRDefault="0087609A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87609A" w:rsidRDefault="0087609A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Задача сводится к экстремальной при помощи функционала</w:t>
      </w:r>
    </w:p>
    <w:p w:rsidR="00831295" w:rsidRPr="0087609A" w:rsidRDefault="00831295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ds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dt,</m:t>
              </m:r>
            </m:e>
          </m:nary>
        </m:oMath>
      </m:oMathPara>
    </w:p>
    <w:p w:rsidR="00AB3A7D" w:rsidRPr="00AB3A7D" w:rsidRDefault="0087609A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→min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B3A7D" w:rsidRDefault="00AB3A7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исходные данные заданы неточно:</w:t>
      </w:r>
    </w:p>
    <w:p w:rsidR="00831295" w:rsidRPr="00AB3A7D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4"/>
            </w:rPr>
            <m:t>→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  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4"/>
            </w:rPr>
            <m:t>→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≤h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AB3A7D" w:rsidRDefault="00AB3A7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Полагаем</w:t>
      </w:r>
      <w:r w:rsidR="00831295">
        <w:rPr>
          <w:rFonts w:ascii="Times New Roman" w:eastAsiaTheme="minorEastAsia" w:hAnsi="Times New Roman" w:cs="Times New Roman"/>
          <w:sz w:val="28"/>
          <w:szCs w:val="24"/>
        </w:rPr>
        <w:t>, что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выполнены ограничения:</w:t>
      </w:r>
    </w:p>
    <w:p w:rsidR="00831295" w:rsidRPr="00AB3A7D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t,s,z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AB3A7D" w:rsidRDefault="00AB3A7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Определим функционал на неточных данных:</w:t>
      </w:r>
    </w:p>
    <w:p w:rsidR="00831295" w:rsidRPr="001B7DBC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ds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831295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I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z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4"/>
          </w:rPr>
          <m:t>≤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- </m:t>
        </m:r>
      </m:oMath>
      <w:r w:rsidR="00831295">
        <w:rPr>
          <w:rFonts w:ascii="Times New Roman" w:eastAsiaTheme="minorEastAsia" w:hAnsi="Times New Roman" w:cs="Times New Roman"/>
          <w:sz w:val="28"/>
          <w:szCs w:val="24"/>
        </w:rPr>
        <w:t>мера аппроксимации</w:t>
      </w:r>
      <w:r w:rsidR="00FE418D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831295" w:rsidRPr="001B7DBC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ds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(1+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ds</m:t>
              </m:r>
            </m:e>
          </m:nary>
        </m:oMath>
      </m:oMathPara>
    </w:p>
    <w:p w:rsidR="00831295" w:rsidRPr="00FE418D" w:rsidRDefault="00FE418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FE418D" w:rsidRPr="00FE418D" w:rsidRDefault="00FE418D" w:rsidP="006E020F">
      <w:pPr>
        <w:pStyle w:val="a3"/>
        <w:spacing w:line="360" w:lineRule="auto"/>
        <w:jc w:val="both"/>
        <w:rPr>
          <w:rFonts w:ascii="Cambria Math" w:eastAsiaTheme="minorEastAsia" w:hAnsi="Cambria Math" w:cs="Times New Roman"/>
          <w:sz w:val="28"/>
          <w:szCs w:val="24"/>
          <w:oMath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2 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h σ+ 2 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h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u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+2σ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+4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+2 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h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+2 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831295" w:rsidRDefault="00831295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Сглаживающий функционал</w:t>
      </w:r>
      <w:r w:rsidR="00166A66">
        <w:rPr>
          <w:rFonts w:ascii="Times New Roman" w:eastAsiaTheme="minorEastAsia" w:hAnsi="Times New Roman" w:cs="Times New Roman"/>
          <w:sz w:val="28"/>
          <w:szCs w:val="24"/>
        </w:rPr>
        <w:t xml:space="preserve"> вводится следующим образом:</w:t>
      </w:r>
    </w:p>
    <w:p w:rsidR="00831295" w:rsidRPr="00166A66" w:rsidRDefault="00096A8F" w:rsidP="006E020F">
      <w:pPr>
        <w:pStyle w:val="a3"/>
        <w:spacing w:line="360" w:lineRule="auto"/>
        <w:jc w:val="both"/>
        <w:rPr>
          <w:rFonts w:eastAsiaTheme="minorEastAsia"/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ds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α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min.</m:t>
          </m:r>
        </m:oMath>
      </m:oMathPara>
    </w:p>
    <w:p w:rsidR="00166A66" w:rsidRPr="00166A66" w:rsidRDefault="00166A66" w:rsidP="006E020F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«Градиент»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α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:</m:t>
        </m:r>
      </m:oMath>
    </w:p>
    <w:p w:rsidR="00831295" w:rsidRPr="00EE15E2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∂z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ds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dt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αz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EE15E2" w:rsidRPr="00EE15E2" w:rsidRDefault="00EE15E2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EE15E2" w:rsidRDefault="00EE15E2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31295" w:rsidRPr="00846C2D" w:rsidRDefault="00831295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EE15E2">
        <w:rPr>
          <w:rFonts w:ascii="Times New Roman" w:eastAsiaTheme="minorEastAsia" w:hAnsi="Times New Roman" w:cs="Times New Roman"/>
          <w:b/>
          <w:sz w:val="28"/>
          <w:szCs w:val="24"/>
        </w:rPr>
        <w:t>Вычислительная процедура</w:t>
      </w:r>
      <w:r w:rsidR="00EE15E2" w:rsidRPr="00846C2D">
        <w:rPr>
          <w:rFonts w:ascii="Times New Roman" w:eastAsiaTheme="minorEastAsia" w:hAnsi="Times New Roman" w:cs="Times New Roman"/>
          <w:b/>
          <w:sz w:val="28"/>
          <w:szCs w:val="24"/>
        </w:rPr>
        <w:t>.</w:t>
      </w:r>
    </w:p>
    <w:p w:rsidR="00831295" w:rsidRPr="001B7DBC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.                          (1)</m:t>
          </m:r>
        </m:oMath>
      </m:oMathPara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Здесь шаг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=β&gt;0.</m:t>
        </m:r>
      </m:oMath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Процесс (1) выполняется, пока</w:t>
      </w:r>
    </w:p>
    <w:p w:rsidR="00831295" w:rsidRPr="00421790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                    (2)</m:t>
          </m:r>
        </m:oMath>
      </m:oMathPara>
    </w:p>
    <w:p w:rsidR="00421790" w:rsidRP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Метод итеративной регуляризации.</w:t>
      </w:r>
    </w:p>
    <w:p w:rsidR="00831295" w:rsidRPr="00BD4E5A" w:rsidRDefault="00421790" w:rsidP="006E020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Берётся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(теряется стабилизатор, задача становится некорректной).</w:t>
      </w:r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Возмущается только правая часть:</w:t>
      </w:r>
    </w:p>
    <w:p w:rsidR="00831295" w:rsidRPr="00BD4E5A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ϵθ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      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-с.в.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Нужно найти максимальный номер</w:t>
      </w:r>
    </w:p>
    <w:p w:rsidR="00831295" w:rsidRPr="00421790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opt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opt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при котором итерации ещё сходятся.</w:t>
      </w:r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При невыполнении условия (2) шаг уменьшается:</w:t>
      </w:r>
    </w:p>
    <w:p w:rsidR="00421790" w:rsidRPr="001B7DBC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Остановка при выполнении неравенства</w:t>
      </w:r>
    </w:p>
    <w:p w:rsidR="00831295" w:rsidRPr="00BD4E5A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.        (3)</m:t>
          </m:r>
        </m:oMath>
      </m:oMathPara>
    </w:p>
    <w:p w:rsidR="00831295" w:rsidRPr="00BD4E5A" w:rsidRDefault="00831295" w:rsidP="006E020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4"/>
          </w:rPr>
          <m:t>α≠0</m:t>
        </m:r>
      </m:oMath>
      <w:r w:rsidR="00421790">
        <w:rPr>
          <w:rFonts w:ascii="Times New Roman" w:eastAsiaTheme="minorEastAsia" w:hAnsi="Times New Roman" w:cs="Times New Roman"/>
          <w:sz w:val="28"/>
          <w:szCs w:val="24"/>
        </w:rPr>
        <w:t>, метод регуляризации Тихонова.</w:t>
      </w:r>
    </w:p>
    <w:p w:rsidR="00831295" w:rsidRPr="00BD4E5A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opt</m:t>
            </m:r>
          </m:sub>
        </m:sSub>
      </m:oMath>
      <w:r w:rsidR="00831295" w:rsidRPr="001B7DBC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 w:rsidR="00831295">
        <w:rPr>
          <w:rFonts w:ascii="Times New Roman" w:eastAsiaTheme="minorEastAsia" w:hAnsi="Times New Roman" w:cs="Times New Roman"/>
          <w:sz w:val="28"/>
          <w:szCs w:val="24"/>
        </w:rPr>
        <w:t>из обобщ</w:t>
      </w:r>
      <w:r w:rsidR="00421790">
        <w:rPr>
          <w:rFonts w:ascii="Times New Roman" w:eastAsiaTheme="minorEastAsia" w:hAnsi="Times New Roman" w:cs="Times New Roman"/>
          <w:sz w:val="28"/>
          <w:szCs w:val="24"/>
        </w:rPr>
        <w:t>ё</w:t>
      </w:r>
      <w:r w:rsidR="00831295">
        <w:rPr>
          <w:rFonts w:ascii="Times New Roman" w:eastAsiaTheme="minorEastAsia" w:hAnsi="Times New Roman" w:cs="Times New Roman"/>
          <w:sz w:val="28"/>
          <w:szCs w:val="24"/>
        </w:rPr>
        <w:t xml:space="preserve">нного принципа невязки: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=0</m:t>
        </m:r>
      </m:oMath>
      <w:r w:rsidR="00421790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21790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Обобщённая невязка:</w:t>
      </w:r>
    </w:p>
    <w:p w:rsidR="00831295" w:rsidRPr="00BD4E5A" w:rsidRDefault="00831295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ds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B96D46" w:rsidRDefault="00421790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-</m:t>
        </m:r>
      </m:oMath>
      <w:r w:rsidR="00831295">
        <w:rPr>
          <w:rFonts w:ascii="Times New Roman" w:eastAsiaTheme="minorEastAsia" w:hAnsi="Times New Roman" w:cs="Times New Roman"/>
          <w:sz w:val="28"/>
          <w:szCs w:val="24"/>
        </w:rPr>
        <w:t xml:space="preserve"> экстремаль функционала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+ψ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846C2D" w:rsidRDefault="00846C2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46C2D" w:rsidRDefault="00846C2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846C2D">
        <w:rPr>
          <w:rFonts w:ascii="Times New Roman" w:eastAsiaTheme="minorEastAsia" w:hAnsi="Times New Roman" w:cs="Times New Roman"/>
          <w:b/>
          <w:sz w:val="28"/>
          <w:szCs w:val="24"/>
        </w:rPr>
        <w:t>Задача.</w:t>
      </w:r>
    </w:p>
    <w:p w:rsidR="00846C2D" w:rsidRPr="00846C2D" w:rsidRDefault="00096A8F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(2s)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t+z(s)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-4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-4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,             (4)</m:t>
          </m:r>
        </m:oMath>
      </m:oMathPara>
    </w:p>
    <w:p w:rsidR="00846C2D" w:rsidRPr="00A31E91" w:rsidRDefault="00846C2D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где</w:t>
      </w:r>
      <w:r>
        <w:rPr>
          <w:rFonts w:ascii="Times New Roman" w:eastAsiaTheme="minorEastAsia" w:hAnsi="Times New Roman" w:cs="Times New Roman"/>
          <w:sz w:val="28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</m:oMath>
      <w:r w:rsidR="00FE154D" w:rsidRPr="00A31E91">
        <w:rPr>
          <w:rFonts w:ascii="Times New Roman" w:eastAsiaTheme="minorEastAsia" w:hAnsi="Times New Roman" w:cs="Times New Roman"/>
          <w:sz w:val="28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2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cos</m:t>
        </m:r>
        <m:r>
          <w:rPr>
            <w:rFonts w:ascii="Cambria Math" w:eastAsiaTheme="minorEastAsia" w:hAnsi="Cambria Math" w:cs="Times New Roman"/>
            <w:sz w:val="28"/>
            <w:szCs w:val="24"/>
          </w:rPr>
          <m:t>(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4"/>
          </w:rPr>
          <m:t>).</m:t>
        </m:r>
      </m:oMath>
    </w:p>
    <w:p w:rsidR="00DA4D82" w:rsidRDefault="00DA4D82" w:rsidP="006E020F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A31E91" w:rsidRDefault="00DA4D82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DA4D82">
        <w:rPr>
          <w:rFonts w:ascii="Times New Roman" w:eastAsiaTheme="minorEastAsia" w:hAnsi="Times New Roman" w:cs="Times New Roman"/>
          <w:b/>
          <w:sz w:val="28"/>
          <w:szCs w:val="24"/>
        </w:rPr>
        <w:t>Результаты.</w:t>
      </w:r>
    </w:p>
    <w:p w:rsidR="00A31E91" w:rsidRDefault="00A31E91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425085" w:rsidRDefault="00A31E91" w:rsidP="00A31E91">
      <w:pPr>
        <w:pStyle w:val="a3"/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A31E91">
        <w:rPr>
          <w:rFonts w:ascii="Times New Roman" w:eastAsiaTheme="minorEastAsia" w:hAnsi="Times New Roman" w:cs="Times New Roman"/>
          <w:sz w:val="28"/>
          <w:szCs w:val="24"/>
        </w:rPr>
        <w:t xml:space="preserve">С помощью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Maple</w:t>
      </w:r>
      <w:r w:rsidRPr="00A31E91">
        <w:rPr>
          <w:rFonts w:ascii="Times New Roman" w:eastAsiaTheme="minorEastAsia" w:hAnsi="Times New Roman" w:cs="Times New Roman"/>
          <w:sz w:val="28"/>
          <w:szCs w:val="24"/>
        </w:rPr>
        <w:t xml:space="preserve"> 17 были найдены точные значения параметров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25085" w:rsidRDefault="00321C89" w:rsidP="00425085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88A55FD" wp14:editId="311AE643">
            <wp:extent cx="58547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3" t="15022" b="9865"/>
                    <a:stretch/>
                  </pic:blipFill>
                  <pic:spPr bwMode="auto">
                    <a:xfrm>
                      <a:off x="0" y="0"/>
                      <a:ext cx="58547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111" w:rsidRDefault="003E49FC" w:rsidP="00F340C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подберем такое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при котором приближенное решение минимально отличается от точного. Нашли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α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</w:rPr>
          <m:t>0.0025</m:t>
        </m:r>
      </m:oMath>
      <w:r w:rsidR="00F340C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70111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170111" w:rsidRDefault="003E49FC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ab/>
      </w:r>
    </w:p>
    <w:p w:rsidR="003E49FC" w:rsidRDefault="003E49FC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4"/>
          </w:rPr>
          <m:t>=0.0</m:t>
        </m:r>
        <m:r>
          <w:rPr>
            <w:rFonts w:ascii="Cambria Math" w:eastAsiaTheme="minorEastAsia" w:hAnsi="Cambria Math" w:cs="Times New Roman"/>
            <w:sz w:val="28"/>
            <w:szCs w:val="24"/>
          </w:rPr>
          <m:t>025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w:r w:rsidR="00096A8F">
        <w:rPr>
          <w:rFonts w:ascii="Times New Roman" w:eastAsiaTheme="minorEastAsia" w:hAnsi="Times New Roman" w:cs="Times New Roman"/>
          <w:sz w:val="28"/>
          <w:szCs w:val="24"/>
        </w:rPr>
        <w:t>h = 0.0001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получили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0.000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. Ниже представлен график </w:t>
      </w:r>
      <w:r w:rsidR="00170111">
        <w:rPr>
          <w:rFonts w:ascii="Times New Roman" w:eastAsiaTheme="minorEastAsia" w:hAnsi="Times New Roman" w:cs="Times New Roman"/>
          <w:sz w:val="28"/>
          <w:szCs w:val="24"/>
        </w:rPr>
        <w:t>точного и приближенного решения при данных параметрах.</w:t>
      </w:r>
    </w:p>
    <w:p w:rsidR="00170111" w:rsidRDefault="00170111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ab/>
      </w:r>
      <w:r w:rsidR="00F340C0" w:rsidRPr="00F340C0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57700" cy="3294078"/>
            <wp:effectExtent l="0" t="0" r="0" b="0"/>
            <wp:docPr id="6" name="Рисунок 6" descr="C:\Users\spelevova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levova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11160" r="9447" b="4596"/>
                    <a:stretch/>
                  </pic:blipFill>
                  <pic:spPr bwMode="auto">
                    <a:xfrm>
                      <a:off x="0" y="0"/>
                      <a:ext cx="4461059" cy="32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9FC" w:rsidRDefault="003E49FC" w:rsidP="00A31E91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170111">
        <w:rPr>
          <w:rFonts w:ascii="Times New Roman" w:eastAsiaTheme="minorEastAsia" w:hAnsi="Times New Roman" w:cs="Times New Roman"/>
          <w:sz w:val="28"/>
          <w:szCs w:val="24"/>
        </w:rPr>
        <w:t>Теперь исследуем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поведение приближенного решения при небольшом возмущении параметра h.</w:t>
      </w:r>
      <w:r w:rsidRPr="003E49FC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Положим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h</w:t>
      </w:r>
      <w:r w:rsidRPr="003E49FC">
        <w:rPr>
          <w:rFonts w:ascii="Times New Roman" w:eastAsiaTheme="minorEastAsia" w:hAnsi="Times New Roman" w:cs="Times New Roman"/>
          <w:sz w:val="28"/>
          <w:szCs w:val="24"/>
        </w:rPr>
        <w:t>=0.0002</w:t>
      </w:r>
      <w:r>
        <w:rPr>
          <w:rFonts w:ascii="Times New Roman" w:eastAsiaTheme="minorEastAsia" w:hAnsi="Times New Roman" w:cs="Times New Roman"/>
          <w:sz w:val="28"/>
          <w:szCs w:val="24"/>
        </w:rPr>
        <w:t>. Как видно по полученному графику,</w:t>
      </w:r>
      <w:r w:rsidR="00DD5182">
        <w:rPr>
          <w:rFonts w:ascii="Times New Roman" w:eastAsiaTheme="minorEastAsia" w:hAnsi="Times New Roman" w:cs="Times New Roman"/>
          <w:sz w:val="28"/>
          <w:szCs w:val="24"/>
        </w:rPr>
        <w:t xml:space="preserve"> решение является устойчивым к малым возмущениям параметра h. </w:t>
      </w:r>
    </w:p>
    <w:p w:rsidR="00170111" w:rsidRPr="00425085" w:rsidRDefault="000674DA" w:rsidP="00170111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674DA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295900" cy="3941737"/>
            <wp:effectExtent l="0" t="0" r="0" b="0"/>
            <wp:docPr id="9" name="Рисунок 9" descr="C:\Users\spelevova\figure_not_so_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elevova\figure_not_so_go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85" cy="39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D6" w:rsidRPr="00683738" w:rsidRDefault="00DD5182" w:rsidP="006D51B9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DD5182">
        <w:rPr>
          <w:rFonts w:ascii="Times New Roman" w:eastAsiaTheme="minorEastAsia" w:hAnsi="Times New Roman" w:cs="Times New Roman"/>
          <w:sz w:val="28"/>
          <w:szCs w:val="24"/>
        </w:rPr>
        <w:t xml:space="preserve">Положим теперь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h</w:t>
      </w:r>
      <w:r w:rsidRPr="00DD5182">
        <w:rPr>
          <w:rFonts w:ascii="Times New Roman" w:eastAsiaTheme="minorEastAsia" w:hAnsi="Times New Roman" w:cs="Times New Roman"/>
          <w:sz w:val="28"/>
          <w:szCs w:val="24"/>
        </w:rPr>
        <w:t xml:space="preserve"> = 0.1, что соответствует довольно сильному возмущению начальных данн</w:t>
      </w:r>
      <w:bookmarkStart w:id="0" w:name="_GoBack"/>
      <w:bookmarkEnd w:id="0"/>
      <w:r w:rsidRPr="00DD5182">
        <w:rPr>
          <w:rFonts w:ascii="Times New Roman" w:eastAsiaTheme="minorEastAsia" w:hAnsi="Times New Roman" w:cs="Times New Roman"/>
          <w:sz w:val="28"/>
          <w:szCs w:val="24"/>
        </w:rPr>
        <w:t xml:space="preserve">ых.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При таком h получили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</w:rPr>
          <m:t>0.0999</m:t>
        </m:r>
      </m:oMath>
      <w:r w:rsidRPr="00DD5182">
        <w:rPr>
          <w:rFonts w:ascii="Times New Roman" w:eastAsiaTheme="minorEastAsia" w:hAnsi="Times New Roman" w:cs="Times New Roman"/>
          <w:sz w:val="28"/>
          <w:szCs w:val="24"/>
        </w:rPr>
        <w:t xml:space="preserve">, при котором </w:t>
      </w:r>
      <w:r w:rsidR="00321C89">
        <w:rPr>
          <w:rFonts w:ascii="Times New Roman" w:eastAsiaTheme="minorEastAsia" w:hAnsi="Times New Roman" w:cs="Times New Roman"/>
          <w:sz w:val="28"/>
          <w:szCs w:val="24"/>
        </w:rPr>
        <w:lastRenderedPageBreak/>
        <w:t>в</w:t>
      </w:r>
      <w:r w:rsidRPr="00DD5182">
        <w:rPr>
          <w:rFonts w:ascii="Times New Roman" w:eastAsiaTheme="minorEastAsia" w:hAnsi="Times New Roman" w:cs="Times New Roman"/>
          <w:sz w:val="28"/>
          <w:szCs w:val="24"/>
        </w:rPr>
        <w:t>ыполнился критерий обобщенной невязки.</w:t>
      </w:r>
      <w:r w:rsidR="00A83F8A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010150" cy="3667125"/>
            <wp:effectExtent l="0" t="0" r="0" b="0"/>
            <wp:docPr id="10" name="Рисунок 9" descr="C:\Users\spelevova\AppData\Local\Microsoft\Windows\INetCache\Content.Word\not_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elevova\AppData\Local\Microsoft\Windows\INetCache\Content.Word\not_w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10503" r="8632" b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B9" w:rsidRPr="00634339" w:rsidRDefault="006D51B9" w:rsidP="0002662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21C89" w:rsidRDefault="00321C89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FE18E4" w:rsidRDefault="00FE18E4" w:rsidP="00026628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E18E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Вывод.</w:t>
      </w:r>
    </w:p>
    <w:p w:rsidR="00B974D7" w:rsidRDefault="00FE18E4" w:rsidP="00DD5182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лабораторной работы было найдено</w:t>
      </w:r>
      <w:r w:rsidR="00DD5182">
        <w:rPr>
          <w:rFonts w:ascii="Times New Roman" w:hAnsi="Times New Roman" w:cs="Times New Roman"/>
          <w:sz w:val="28"/>
          <w:szCs w:val="24"/>
        </w:rPr>
        <w:t xml:space="preserve"> приближенно</w:t>
      </w:r>
      <w:r w:rsidR="00B974D7">
        <w:rPr>
          <w:rFonts w:ascii="Times New Roman" w:hAnsi="Times New Roman" w:cs="Times New Roman"/>
          <w:sz w:val="28"/>
          <w:szCs w:val="24"/>
        </w:rPr>
        <w:t>е численные решения</w:t>
      </w:r>
      <w:r>
        <w:rPr>
          <w:rFonts w:ascii="Times New Roman" w:hAnsi="Times New Roman" w:cs="Times New Roman"/>
          <w:sz w:val="28"/>
          <w:szCs w:val="24"/>
        </w:rPr>
        <w:t xml:space="preserve"> нелинейного интегрального ур</w:t>
      </w:r>
      <w:r w:rsidR="00B974D7">
        <w:rPr>
          <w:rFonts w:ascii="Times New Roman" w:hAnsi="Times New Roman" w:cs="Times New Roman"/>
          <w:sz w:val="28"/>
          <w:szCs w:val="24"/>
        </w:rPr>
        <w:t xml:space="preserve">авнения Урысона </w:t>
      </w:r>
      <w:r w:rsidR="00DD5182">
        <w:rPr>
          <w:rFonts w:ascii="Times New Roman" w:hAnsi="Times New Roman" w:cs="Times New Roman"/>
          <w:sz w:val="28"/>
          <w:szCs w:val="24"/>
        </w:rPr>
        <w:t>методом градиентного спуска.</w:t>
      </w:r>
    </w:p>
    <w:p w:rsidR="00F85DB1" w:rsidRDefault="00CF716F" w:rsidP="009266EF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Была проведена серия</w:t>
      </w:r>
      <w:r w:rsidR="00471E59" w:rsidRPr="00471E5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471E5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вычислительных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экспериментов с разными параметрами возмущения.  </w:t>
      </w:r>
      <w:r w:rsidRPr="00CF716F">
        <w:rPr>
          <w:rFonts w:ascii="Times New Roman" w:hAnsi="Times New Roman" w:cs="Times New Roman"/>
          <w:sz w:val="28"/>
          <w:szCs w:val="28"/>
        </w:rPr>
        <w:t xml:space="preserve">При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было подобрано такое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приближенное решение было бы наиболее близко к точному. Далее был</w:t>
      </w:r>
      <w:r w:rsidR="00321C89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найден</w:t>
      </w:r>
      <w:r w:rsidR="00321C89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такое </w:t>
      </w:r>
      <w:r w:rsidR="00321C89">
        <w:rPr>
          <w:rFonts w:ascii="Times New Roman" w:eastAsiaTheme="minorEastAsia" w:hAnsi="Times New Roman" w:cs="Times New Roman"/>
          <w:sz w:val="28"/>
          <w:szCs w:val="28"/>
        </w:rPr>
        <w:t>h = 0.0001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выполнялся бы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>обобщенной невязки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F716F" w:rsidRPr="00462DD6" w:rsidRDefault="00CF716F" w:rsidP="009266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CF716F">
        <w:rPr>
          <w:rFonts w:ascii="Times New Roman" w:eastAsiaTheme="minorEastAsia" w:hAnsi="Times New Roman" w:cs="Times New Roman"/>
          <w:sz w:val="28"/>
          <w:szCs w:val="28"/>
        </w:rPr>
        <w:t>h = 0.000</w:t>
      </w:r>
      <w:r w:rsidR="00321C8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0.0025</m:t>
        </m:r>
      </m:oMath>
      <w:r w:rsidR="00471E59" w:rsidRPr="00471E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>приближенное решение близко</w:t>
      </w:r>
      <w:r w:rsidR="00F85DB1">
        <w:rPr>
          <w:rFonts w:ascii="Times New Roman" w:eastAsiaTheme="minorEastAsia" w:hAnsi="Times New Roman" w:cs="Times New Roman"/>
          <w:sz w:val="28"/>
          <w:szCs w:val="28"/>
        </w:rPr>
        <w:t xml:space="preserve"> к точному и устойчиво к малым возмущениям параметра </w:t>
      </w:r>
      <w:r w:rsidR="00F85DB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F85DB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62DD6" w:rsidRPr="00462DD6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471E59">
        <w:rPr>
          <w:rFonts w:ascii="Times New Roman" w:eastAsiaTheme="minorEastAsia" w:hAnsi="Times New Roman" w:cs="Times New Roman"/>
          <w:sz w:val="28"/>
          <w:szCs w:val="28"/>
        </w:rPr>
        <w:t>h = 0.</w:t>
      </w:r>
      <w:r w:rsidR="00B0159B">
        <w:rPr>
          <w:rFonts w:ascii="Times New Roman" w:eastAsiaTheme="minorEastAsia" w:hAnsi="Times New Roman" w:cs="Times New Roman"/>
          <w:sz w:val="28"/>
          <w:szCs w:val="28"/>
        </w:rPr>
        <w:t>1 и</w:t>
      </w:r>
      <w:r w:rsidR="00462DD6" w:rsidRPr="00462D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0.0999</m:t>
        </m:r>
      </m:oMath>
      <w:r w:rsidR="00462DD6"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приближенное решение</w:t>
      </w:r>
      <w:r w:rsidR="006C32FB">
        <w:rPr>
          <w:rFonts w:ascii="Times New Roman" w:eastAsiaTheme="minorEastAsia" w:hAnsi="Times New Roman" w:cs="Times New Roman"/>
          <w:sz w:val="28"/>
          <w:szCs w:val="28"/>
        </w:rPr>
        <w:t xml:space="preserve"> сильно отклоняется от точного. При подстановке полученного решения в исходное</w:t>
      </w:r>
      <w:r w:rsidR="00462D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4339">
        <w:rPr>
          <w:rFonts w:ascii="Times New Roman" w:eastAsiaTheme="minorEastAsia" w:hAnsi="Times New Roman" w:cs="Times New Roman"/>
          <w:sz w:val="28"/>
          <w:szCs w:val="28"/>
        </w:rPr>
        <w:t>близко к точному</w:t>
      </w:r>
      <w:r w:rsidR="00B0159B">
        <w:rPr>
          <w:rFonts w:ascii="Times New Roman" w:eastAsiaTheme="minorEastAsia" w:hAnsi="Times New Roman" w:cs="Times New Roman"/>
          <w:sz w:val="28"/>
          <w:szCs w:val="28"/>
        </w:rPr>
        <w:t xml:space="preserve"> решению исходной задачи</w:t>
      </w:r>
      <w:r w:rsidR="00462DD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C3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CF716F" w:rsidRPr="00462DD6" w:rsidSect="00A7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78B7"/>
    <w:multiLevelType w:val="hybridMultilevel"/>
    <w:tmpl w:val="0D166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6A0C"/>
    <w:multiLevelType w:val="hybridMultilevel"/>
    <w:tmpl w:val="767E6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825"/>
    <w:multiLevelType w:val="hybridMultilevel"/>
    <w:tmpl w:val="9E828DCA"/>
    <w:lvl w:ilvl="0" w:tplc="74EC2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420C5"/>
    <w:multiLevelType w:val="hybridMultilevel"/>
    <w:tmpl w:val="C7D6F026"/>
    <w:lvl w:ilvl="0" w:tplc="80386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42481"/>
    <w:multiLevelType w:val="hybridMultilevel"/>
    <w:tmpl w:val="401E1C28"/>
    <w:lvl w:ilvl="0" w:tplc="2EEA5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26227"/>
    <w:multiLevelType w:val="hybridMultilevel"/>
    <w:tmpl w:val="857EC774"/>
    <w:lvl w:ilvl="0" w:tplc="970E7554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115DB5"/>
    <w:multiLevelType w:val="hybridMultilevel"/>
    <w:tmpl w:val="BB4A9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51FAC"/>
    <w:multiLevelType w:val="hybridMultilevel"/>
    <w:tmpl w:val="7F485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49D7"/>
    <w:multiLevelType w:val="multilevel"/>
    <w:tmpl w:val="E8BAD7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27F1DC3"/>
    <w:multiLevelType w:val="hybridMultilevel"/>
    <w:tmpl w:val="AA40DA3E"/>
    <w:lvl w:ilvl="0" w:tplc="7B748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D2686"/>
    <w:multiLevelType w:val="hybridMultilevel"/>
    <w:tmpl w:val="2E9C8DB4"/>
    <w:lvl w:ilvl="0" w:tplc="C7884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F36C21"/>
    <w:multiLevelType w:val="hybridMultilevel"/>
    <w:tmpl w:val="82B6F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61752"/>
    <w:multiLevelType w:val="hybridMultilevel"/>
    <w:tmpl w:val="81FE5DD0"/>
    <w:lvl w:ilvl="0" w:tplc="DAEE8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2941"/>
    <w:multiLevelType w:val="hybridMultilevel"/>
    <w:tmpl w:val="191EF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8685F"/>
    <w:multiLevelType w:val="multilevel"/>
    <w:tmpl w:val="82C89A7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22"/>
    <w:rsid w:val="00007412"/>
    <w:rsid w:val="00026628"/>
    <w:rsid w:val="00036A58"/>
    <w:rsid w:val="000674DA"/>
    <w:rsid w:val="0008066B"/>
    <w:rsid w:val="00096A8F"/>
    <w:rsid w:val="000C7EDC"/>
    <w:rsid w:val="000D05A1"/>
    <w:rsid w:val="000E101D"/>
    <w:rsid w:val="00152162"/>
    <w:rsid w:val="00166A66"/>
    <w:rsid w:val="00170111"/>
    <w:rsid w:val="0017645E"/>
    <w:rsid w:val="00177F0A"/>
    <w:rsid w:val="00196A14"/>
    <w:rsid w:val="001E6CD4"/>
    <w:rsid w:val="002046DD"/>
    <w:rsid w:val="00230E9D"/>
    <w:rsid w:val="00241A96"/>
    <w:rsid w:val="00250345"/>
    <w:rsid w:val="00273637"/>
    <w:rsid w:val="00284810"/>
    <w:rsid w:val="002A3858"/>
    <w:rsid w:val="002B0090"/>
    <w:rsid w:val="002F006C"/>
    <w:rsid w:val="00321C89"/>
    <w:rsid w:val="00346AE7"/>
    <w:rsid w:val="00393D74"/>
    <w:rsid w:val="003B4EEE"/>
    <w:rsid w:val="003D488D"/>
    <w:rsid w:val="003E49FC"/>
    <w:rsid w:val="00405FFC"/>
    <w:rsid w:val="00421790"/>
    <w:rsid w:val="00425085"/>
    <w:rsid w:val="00425D04"/>
    <w:rsid w:val="00462DD6"/>
    <w:rsid w:val="00464205"/>
    <w:rsid w:val="00471E59"/>
    <w:rsid w:val="00522CAB"/>
    <w:rsid w:val="005418CD"/>
    <w:rsid w:val="005C6FE0"/>
    <w:rsid w:val="005D51D7"/>
    <w:rsid w:val="0060396F"/>
    <w:rsid w:val="00634339"/>
    <w:rsid w:val="00634E73"/>
    <w:rsid w:val="00683738"/>
    <w:rsid w:val="006C32FB"/>
    <w:rsid w:val="006D51B9"/>
    <w:rsid w:val="006E020F"/>
    <w:rsid w:val="006F3E27"/>
    <w:rsid w:val="007070DC"/>
    <w:rsid w:val="00713CEF"/>
    <w:rsid w:val="0073349B"/>
    <w:rsid w:val="00755382"/>
    <w:rsid w:val="007678BA"/>
    <w:rsid w:val="007C0952"/>
    <w:rsid w:val="007E28D5"/>
    <w:rsid w:val="007E66D3"/>
    <w:rsid w:val="007F167A"/>
    <w:rsid w:val="00831295"/>
    <w:rsid w:val="00846C2D"/>
    <w:rsid w:val="0087609A"/>
    <w:rsid w:val="008B48EA"/>
    <w:rsid w:val="009266EF"/>
    <w:rsid w:val="00962F8A"/>
    <w:rsid w:val="00983B6C"/>
    <w:rsid w:val="009A6DB8"/>
    <w:rsid w:val="009E148B"/>
    <w:rsid w:val="00A31E91"/>
    <w:rsid w:val="00A74179"/>
    <w:rsid w:val="00A83F8A"/>
    <w:rsid w:val="00A92AEE"/>
    <w:rsid w:val="00AA0F39"/>
    <w:rsid w:val="00AB3A7D"/>
    <w:rsid w:val="00AD7AAA"/>
    <w:rsid w:val="00AE6829"/>
    <w:rsid w:val="00AF6870"/>
    <w:rsid w:val="00B0159B"/>
    <w:rsid w:val="00B32B68"/>
    <w:rsid w:val="00B6654C"/>
    <w:rsid w:val="00B9698C"/>
    <w:rsid w:val="00B96D46"/>
    <w:rsid w:val="00B974D7"/>
    <w:rsid w:val="00BA184C"/>
    <w:rsid w:val="00BC5CCE"/>
    <w:rsid w:val="00C60556"/>
    <w:rsid w:val="00CA78AE"/>
    <w:rsid w:val="00CF716F"/>
    <w:rsid w:val="00D043A0"/>
    <w:rsid w:val="00D33F2F"/>
    <w:rsid w:val="00D34791"/>
    <w:rsid w:val="00DA4D82"/>
    <w:rsid w:val="00DD0A63"/>
    <w:rsid w:val="00DD5182"/>
    <w:rsid w:val="00DE0835"/>
    <w:rsid w:val="00E020F6"/>
    <w:rsid w:val="00E03732"/>
    <w:rsid w:val="00E33887"/>
    <w:rsid w:val="00E61DE5"/>
    <w:rsid w:val="00E8036D"/>
    <w:rsid w:val="00EB1522"/>
    <w:rsid w:val="00EE15E2"/>
    <w:rsid w:val="00EE7F24"/>
    <w:rsid w:val="00EF62A6"/>
    <w:rsid w:val="00F174E7"/>
    <w:rsid w:val="00F340C0"/>
    <w:rsid w:val="00F85DB1"/>
    <w:rsid w:val="00F92735"/>
    <w:rsid w:val="00FA0606"/>
    <w:rsid w:val="00FE154D"/>
    <w:rsid w:val="00FE18E4"/>
    <w:rsid w:val="00FE4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9C6E"/>
  <w15:docId w15:val="{4C13798D-2C02-4531-9E4E-07A346A5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6DB8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83B6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29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3129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831295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spelevova</dc:creator>
  <cp:lastModifiedBy>Пользователь Windows</cp:lastModifiedBy>
  <cp:revision>4</cp:revision>
  <cp:lastPrinted>2018-01-09T12:25:00Z</cp:lastPrinted>
  <dcterms:created xsi:type="dcterms:W3CDTF">2018-01-09T14:18:00Z</dcterms:created>
  <dcterms:modified xsi:type="dcterms:W3CDTF">2018-01-09T15:38:00Z</dcterms:modified>
</cp:coreProperties>
</file>