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5DEE" w:rsidRDefault="00855DEE" w:rsidP="004A285D">
      <w:pPr>
        <w:spacing w:line="360" w:lineRule="auto"/>
        <w:jc w:val="center"/>
        <w:rPr>
          <w:rFonts w:ascii="Copperplate Gothic Light" w:hAnsi="Copperplate Gothic Light"/>
          <w:b/>
          <w:bCs/>
          <w:color w:val="000080"/>
          <w:sz w:val="52"/>
          <w:szCs w:val="52"/>
        </w:rPr>
      </w:pPr>
    </w:p>
    <w:p w:rsidR="00855DEE" w:rsidRDefault="00855DEE" w:rsidP="004A285D">
      <w:pPr>
        <w:spacing w:line="360" w:lineRule="auto"/>
        <w:jc w:val="center"/>
        <w:rPr>
          <w:rFonts w:ascii="Copperplate Gothic Light" w:hAnsi="Copperplate Gothic Light"/>
          <w:b/>
          <w:bCs/>
          <w:color w:val="000080"/>
          <w:sz w:val="52"/>
          <w:szCs w:val="52"/>
        </w:rPr>
      </w:pPr>
    </w:p>
    <w:p w:rsidR="00BB5C6D" w:rsidRPr="00417232" w:rsidRDefault="00BB5C6D" w:rsidP="00BB5C6D">
      <w:pPr>
        <w:spacing w:line="360" w:lineRule="auto"/>
        <w:jc w:val="center"/>
        <w:rPr>
          <w:rFonts w:ascii="Copperplate Gothic Light" w:hAnsi="Copperplate Gothic Light" w:cs="Angsana New"/>
          <w:b/>
          <w:bCs/>
          <w:color w:val="000080"/>
          <w:sz w:val="52"/>
          <w:szCs w:val="52"/>
        </w:rPr>
      </w:pPr>
      <w:r w:rsidRPr="00417232">
        <w:rPr>
          <w:rFonts w:ascii="Copperplate Gothic Light" w:hAnsi="Copperplate Gothic Light" w:cs="Angsana New"/>
          <w:b/>
          <w:bCs/>
          <w:color w:val="000080"/>
          <w:sz w:val="52"/>
          <w:szCs w:val="52"/>
        </w:rPr>
        <w:t>Contract Agreement</w:t>
      </w:r>
    </w:p>
    <w:p w:rsidR="00BB5C6D" w:rsidRDefault="00BB5C6D" w:rsidP="00BB5C6D">
      <w:pPr>
        <w:tabs>
          <w:tab w:val="center" w:pos="4770"/>
        </w:tabs>
        <w:spacing w:line="360" w:lineRule="auto"/>
        <w:rPr>
          <w:rFonts w:ascii="Copperplate Gothic Light" w:hAnsi="Copperplate Gothic Light" w:cs="Angsana New"/>
          <w:b/>
          <w:bCs/>
          <w:color w:val="000080"/>
          <w:sz w:val="52"/>
          <w:szCs w:val="52"/>
        </w:rPr>
      </w:pPr>
      <w:r>
        <w:rPr>
          <w:rFonts w:ascii="Copperplate Gothic Light" w:hAnsi="Copperplate Gothic Light" w:cs="Angsana New"/>
          <w:b/>
          <w:bCs/>
          <w:color w:val="000080"/>
          <w:sz w:val="52"/>
          <w:szCs w:val="52"/>
        </w:rPr>
        <w:tab/>
      </w:r>
      <w:r w:rsidRPr="00417232">
        <w:rPr>
          <w:rFonts w:ascii="Copperplate Gothic Light" w:hAnsi="Copperplate Gothic Light" w:cs="Angsana New"/>
          <w:b/>
          <w:bCs/>
          <w:color w:val="000080"/>
          <w:sz w:val="52"/>
          <w:szCs w:val="52"/>
        </w:rPr>
        <w:t>Between</w:t>
      </w:r>
    </w:p>
    <w:p w:rsidR="00BB5C6D" w:rsidRDefault="00BB5C6D" w:rsidP="00BB5C6D">
      <w:pPr>
        <w:tabs>
          <w:tab w:val="center" w:pos="4770"/>
        </w:tabs>
        <w:spacing w:line="360" w:lineRule="auto"/>
        <w:rPr>
          <w:rFonts w:ascii="Copperplate Gothic Light" w:hAnsi="Copperplate Gothic Light" w:cs="Angsana New"/>
          <w:b/>
          <w:bCs/>
          <w:color w:val="000080"/>
          <w:sz w:val="52"/>
          <w:szCs w:val="52"/>
        </w:rPr>
      </w:pPr>
    </w:p>
    <w:p w:rsidR="00BB5C6D" w:rsidRDefault="00BB5C6D" w:rsidP="00BB5C6D">
      <w:pPr>
        <w:tabs>
          <w:tab w:val="center" w:pos="4770"/>
        </w:tabs>
        <w:spacing w:line="360" w:lineRule="auto"/>
        <w:rPr>
          <w:rFonts w:ascii="Copperplate Gothic Light" w:hAnsi="Copperplate Gothic Light" w:cs="Angsana New"/>
          <w:b/>
          <w:bCs/>
          <w:color w:val="000080"/>
          <w:sz w:val="52"/>
          <w:szCs w:val="52"/>
        </w:rPr>
      </w:pPr>
    </w:p>
    <w:p w:rsidR="004A285D" w:rsidRPr="00BB5C6D" w:rsidRDefault="00BB5C6D" w:rsidP="00BB5C6D">
      <w:pPr>
        <w:spacing w:line="360" w:lineRule="auto"/>
        <w:jc w:val="center"/>
        <w:rPr>
          <w:rFonts w:ascii="Copperplate Gothic Light" w:hAnsi="Copperplate Gothic Light" w:cs="Angsana New"/>
          <w:b/>
          <w:bCs/>
          <w:color w:val="000080"/>
          <w:sz w:val="52"/>
          <w:szCs w:val="52"/>
        </w:rPr>
      </w:pPr>
      <w:r w:rsidRPr="00BB5C6D">
        <w:rPr>
          <w:rFonts w:ascii="Copperplate Gothic Light" w:hAnsi="Copperplate Gothic Light" w:cs="Angsana New"/>
          <w:b/>
          <w:bCs/>
          <w:color w:val="000080"/>
          <w:sz w:val="52"/>
          <w:szCs w:val="52"/>
        </w:rPr>
        <w:t xml:space="preserve">Bible Society of Ethiopia </w:t>
      </w:r>
    </w:p>
    <w:p w:rsidR="00BB5C6D" w:rsidRPr="00BB5C6D" w:rsidRDefault="00BB5C6D" w:rsidP="00BB5C6D">
      <w:pPr>
        <w:spacing w:line="360" w:lineRule="auto"/>
        <w:jc w:val="center"/>
        <w:rPr>
          <w:rFonts w:ascii="Copperplate Gothic Light" w:hAnsi="Copperplate Gothic Light" w:cs="Angsana New"/>
          <w:b/>
          <w:bCs/>
          <w:color w:val="000080"/>
          <w:sz w:val="52"/>
          <w:szCs w:val="52"/>
        </w:rPr>
      </w:pPr>
    </w:p>
    <w:p w:rsidR="00BB5C6D" w:rsidRPr="00BB5C6D" w:rsidRDefault="00BB5C6D" w:rsidP="00BB5C6D">
      <w:pPr>
        <w:spacing w:line="360" w:lineRule="auto"/>
        <w:jc w:val="center"/>
        <w:rPr>
          <w:rFonts w:ascii="Copperplate Gothic Light" w:hAnsi="Copperplate Gothic Light" w:cs="Angsana New"/>
          <w:b/>
          <w:bCs/>
          <w:color w:val="000080"/>
          <w:sz w:val="52"/>
          <w:szCs w:val="52"/>
        </w:rPr>
      </w:pPr>
      <w:r w:rsidRPr="00BB5C6D">
        <w:rPr>
          <w:rFonts w:ascii="Copperplate Gothic Light" w:hAnsi="Copperplate Gothic Light" w:cs="Angsana New"/>
          <w:b/>
          <w:bCs/>
          <w:color w:val="000080"/>
          <w:sz w:val="52"/>
          <w:szCs w:val="52"/>
        </w:rPr>
        <w:t>And</w:t>
      </w:r>
    </w:p>
    <w:p w:rsidR="004A285D" w:rsidRDefault="004A285D" w:rsidP="004A285D">
      <w:pPr>
        <w:tabs>
          <w:tab w:val="left" w:pos="2940"/>
        </w:tabs>
        <w:rPr>
          <w:rFonts w:ascii="Copperplate Gothic Light" w:hAnsi="Copperplate Gothic Light"/>
          <w:b/>
          <w:bCs/>
          <w:color w:val="000080"/>
          <w:sz w:val="52"/>
          <w:szCs w:val="52"/>
        </w:rPr>
      </w:pPr>
      <w:r>
        <w:rPr>
          <w:rFonts w:ascii="Copperplate Gothic Light" w:hAnsi="Copperplate Gothic Light"/>
          <w:b/>
          <w:bCs/>
          <w:color w:val="000080"/>
          <w:sz w:val="52"/>
          <w:szCs w:val="52"/>
        </w:rPr>
        <w:tab/>
      </w:r>
    </w:p>
    <w:p w:rsidR="004A285D" w:rsidRDefault="004A285D" w:rsidP="004A285D">
      <w:pPr>
        <w:jc w:val="center"/>
        <w:rPr>
          <w:rFonts w:ascii="Copperplate Gothic Light" w:hAnsi="Copperplate Gothic Light"/>
          <w:b/>
          <w:bCs/>
          <w:color w:val="000080"/>
          <w:sz w:val="52"/>
          <w:szCs w:val="52"/>
        </w:rPr>
      </w:pPr>
    </w:p>
    <w:p w:rsidR="004A285D" w:rsidRDefault="00534D35" w:rsidP="00534D35">
      <w:pPr>
        <w:tabs>
          <w:tab w:val="left" w:pos="2544"/>
          <w:tab w:val="right" w:pos="9810"/>
        </w:tabs>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ab/>
      </w:r>
      <w:r>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ab/>
      </w:r>
      <w:r w:rsidR="004A285D">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w:t>
      </w:r>
      <w:r w:rsidR="004A285D" w:rsidRPr="002F0698">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AGRI</w:t>
      </w:r>
      <w:r w:rsidR="004A285D" w:rsidRPr="00B10596">
        <w:rPr>
          <w:b/>
          <w:color w:val="FFC000" w:themeColor="accent4"/>
          <w:sz w:val="32"/>
          <w:szCs w:val="32"/>
          <w14:textOutline w14:w="11112" w14:cap="flat" w14:cmpd="sng" w14:algn="ctr">
            <w14:solidFill>
              <w14:schemeClr w14:val="accent2"/>
            </w14:solidFill>
            <w14:prstDash w14:val="solid"/>
            <w14:round/>
          </w14:textOutline>
        </w:rPr>
        <w:t>SUN</w:t>
      </w:r>
      <w:r w:rsidR="004A285D" w:rsidRPr="002F0698">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 xml:space="preserve"> ETHIOPIA ENGINEERING AND TRADING PLC</w:t>
      </w:r>
    </w:p>
    <w:p w:rsidR="004A285D" w:rsidRPr="002F0698" w:rsidRDefault="004A285D" w:rsidP="004A285D">
      <w:pPr>
        <w:jc w:val="right"/>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Addis Ababa</w:t>
      </w:r>
    </w:p>
    <w:p w:rsidR="004A285D" w:rsidRPr="004A285D" w:rsidRDefault="004A285D" w:rsidP="004A285D">
      <w:pPr>
        <w:jc w:val="right"/>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pPr>
      <w:r w:rsidRPr="004A285D">
        <w:rPr>
          <w:b/>
          <w:color w:val="000000" w:themeColor="text1"/>
          <w:sz w:val="32"/>
          <w:szCs w:val="32"/>
          <w14:shadow w14:blurRad="38100" w14:dist="19050" w14:dir="2700000" w14:sx="100000" w14:sy="100000" w14:kx="0" w14:ky="0" w14:algn="tl">
            <w14:schemeClr w14:val="dk1">
              <w14:alpha w14:val="60000"/>
            </w14:schemeClr>
          </w14:shadow>
          <w14:textOutline w14:w="9525" w14:cap="flat" w14:cmpd="sng" w14:algn="ctr">
            <w14:solidFill>
              <w14:schemeClr w14:val="accent6"/>
            </w14:solidFill>
            <w14:prstDash w14:val="solid"/>
            <w14:round/>
          </w14:textOutline>
        </w:rPr>
        <w:t>November, 2023</w:t>
      </w:r>
    </w:p>
    <w:p w:rsidR="004A285D" w:rsidRDefault="004A285D">
      <w:pPr>
        <w:rPr>
          <w:rFonts w:ascii="Cambria" w:hAnsi="Cambria"/>
          <w:b/>
          <w:bCs/>
          <w:color w:val="365F91"/>
          <w:sz w:val="28"/>
          <w:szCs w:val="28"/>
        </w:rPr>
      </w:pPr>
    </w:p>
    <w:p w:rsidR="00534D35" w:rsidRPr="00630BA0" w:rsidRDefault="004A285D" w:rsidP="00534D35">
      <w:pPr>
        <w:spacing w:line="276" w:lineRule="auto"/>
        <w:jc w:val="center"/>
        <w:rPr>
          <w:rFonts w:cs="Calibri"/>
          <w:b/>
          <w:i/>
          <w:sz w:val="16"/>
          <w:szCs w:val="28"/>
          <w:u w:val="single"/>
        </w:rPr>
      </w:pPr>
      <w:r>
        <w:br w:type="page"/>
      </w:r>
    </w:p>
    <w:p w:rsidR="00534D35" w:rsidRPr="00231463" w:rsidRDefault="00534D35" w:rsidP="00534D35">
      <w:pPr>
        <w:spacing w:line="276" w:lineRule="auto"/>
        <w:jc w:val="both"/>
        <w:rPr>
          <w:rFonts w:cs="Calibri"/>
          <w:b/>
          <w:sz w:val="26"/>
          <w:szCs w:val="26"/>
        </w:rPr>
      </w:pPr>
      <w:r w:rsidRPr="00231463">
        <w:rPr>
          <w:rFonts w:cs="Calibri"/>
          <w:b/>
          <w:sz w:val="26"/>
          <w:szCs w:val="26"/>
        </w:rPr>
        <w:lastRenderedPageBreak/>
        <w:t xml:space="preserve">CONTRACT NO. </w:t>
      </w:r>
      <w:r>
        <w:rPr>
          <w:rFonts w:cs="Calibri"/>
          <w:b/>
          <w:sz w:val="26"/>
          <w:szCs w:val="26"/>
        </w:rPr>
        <w:t>100</w:t>
      </w:r>
      <w:r w:rsidRPr="00231463">
        <w:rPr>
          <w:rFonts w:cs="Calibri"/>
          <w:b/>
          <w:sz w:val="26"/>
          <w:szCs w:val="26"/>
        </w:rPr>
        <w:t>/201</w:t>
      </w:r>
      <w:r>
        <w:rPr>
          <w:rFonts w:cs="Calibri"/>
          <w:b/>
          <w:sz w:val="26"/>
          <w:szCs w:val="26"/>
        </w:rPr>
        <w:t>7</w:t>
      </w:r>
      <w:r w:rsidRPr="00231463">
        <w:rPr>
          <w:rFonts w:cs="Calibri"/>
          <w:b/>
          <w:sz w:val="26"/>
          <w:szCs w:val="26"/>
        </w:rPr>
        <w:t xml:space="preserve">                    </w:t>
      </w:r>
      <w:r>
        <w:rPr>
          <w:rFonts w:cs="Calibri"/>
          <w:b/>
          <w:sz w:val="26"/>
          <w:szCs w:val="26"/>
        </w:rPr>
        <w:t xml:space="preserve">             </w:t>
      </w:r>
      <w:r w:rsidRPr="00231463">
        <w:rPr>
          <w:rFonts w:cs="Calibri"/>
          <w:b/>
          <w:sz w:val="26"/>
          <w:szCs w:val="26"/>
        </w:rPr>
        <w:t xml:space="preserve">  </w:t>
      </w:r>
      <w:r>
        <w:rPr>
          <w:rFonts w:cs="Calibri"/>
          <w:b/>
          <w:sz w:val="26"/>
          <w:szCs w:val="26"/>
        </w:rPr>
        <w:t xml:space="preserve">          CONTRACT DATE: ______________</w:t>
      </w:r>
    </w:p>
    <w:p w:rsidR="00534D35" w:rsidRPr="003C2439" w:rsidRDefault="00534D35" w:rsidP="00534D35">
      <w:pPr>
        <w:spacing w:line="276" w:lineRule="auto"/>
        <w:jc w:val="both"/>
        <w:rPr>
          <w:rFonts w:cs="Calibri"/>
          <w:sz w:val="8"/>
          <w:szCs w:val="26"/>
        </w:rPr>
      </w:pPr>
    </w:p>
    <w:tbl>
      <w:tblPr>
        <w:tblW w:w="10620"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317"/>
        <w:gridCol w:w="8303"/>
      </w:tblGrid>
      <w:tr w:rsidR="00534D35" w:rsidRPr="00231463" w:rsidTr="00307CAD">
        <w:tc>
          <w:tcPr>
            <w:tcW w:w="2317" w:type="dxa"/>
          </w:tcPr>
          <w:p w:rsidR="00534D35" w:rsidRPr="00231463" w:rsidRDefault="00534D35" w:rsidP="005D2F69">
            <w:pPr>
              <w:spacing w:line="276" w:lineRule="auto"/>
              <w:jc w:val="both"/>
              <w:rPr>
                <w:rFonts w:cs="Calibri"/>
                <w:sz w:val="26"/>
                <w:szCs w:val="26"/>
              </w:rPr>
            </w:pPr>
          </w:p>
        </w:tc>
        <w:tc>
          <w:tcPr>
            <w:tcW w:w="8303" w:type="dxa"/>
          </w:tcPr>
          <w:p w:rsidR="00534D35" w:rsidRPr="00231463" w:rsidRDefault="00534D35" w:rsidP="005D2F69">
            <w:pPr>
              <w:spacing w:line="276" w:lineRule="auto"/>
              <w:jc w:val="both"/>
              <w:rPr>
                <w:rFonts w:cs="Calibri"/>
                <w:sz w:val="26"/>
                <w:szCs w:val="26"/>
              </w:rPr>
            </w:pP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CONTRACTING PARTIES</w:t>
            </w:r>
          </w:p>
        </w:tc>
        <w:tc>
          <w:tcPr>
            <w:tcW w:w="8303" w:type="dxa"/>
          </w:tcPr>
          <w:p w:rsidR="00534D35" w:rsidRPr="00231463" w:rsidRDefault="00BB5C6D" w:rsidP="00A426A4">
            <w:pPr>
              <w:spacing w:line="360" w:lineRule="auto"/>
              <w:rPr>
                <w:rFonts w:cs="Calibri"/>
                <w:sz w:val="26"/>
                <w:szCs w:val="26"/>
              </w:rPr>
            </w:pPr>
            <w:r>
              <w:rPr>
                <w:rFonts w:cs="Calibri"/>
                <w:b/>
                <w:i/>
                <w:sz w:val="26"/>
                <w:szCs w:val="26"/>
              </w:rPr>
              <w:t xml:space="preserve">Bible Society of </w:t>
            </w:r>
            <w:proofErr w:type="gramStart"/>
            <w:r>
              <w:rPr>
                <w:rFonts w:cs="Calibri"/>
                <w:b/>
                <w:i/>
                <w:sz w:val="26"/>
                <w:szCs w:val="26"/>
              </w:rPr>
              <w:t>Ethiopia ,</w:t>
            </w:r>
            <w:proofErr w:type="gramEnd"/>
            <w:r>
              <w:rPr>
                <w:rFonts w:cs="Calibri"/>
                <w:b/>
                <w:i/>
                <w:sz w:val="26"/>
                <w:szCs w:val="26"/>
              </w:rPr>
              <w:t xml:space="preserve">  </w:t>
            </w:r>
            <w:r w:rsidRPr="00BB5C6D">
              <w:rPr>
                <w:rFonts w:cs="Calibri"/>
                <w:sz w:val="26"/>
                <w:szCs w:val="26"/>
              </w:rPr>
              <w:t xml:space="preserve">Address </w:t>
            </w:r>
            <w:r w:rsidR="00534D35" w:rsidRPr="00231463">
              <w:rPr>
                <w:rFonts w:cs="Calibri"/>
                <w:sz w:val="26"/>
                <w:szCs w:val="26"/>
              </w:rPr>
              <w:t xml:space="preserve">  </w:t>
            </w:r>
            <w:proofErr w:type="spellStart"/>
            <w:r w:rsidR="00534D35" w:rsidRPr="00631791">
              <w:rPr>
                <w:rFonts w:cs="Calibri"/>
                <w:sz w:val="26"/>
                <w:szCs w:val="26"/>
              </w:rPr>
              <w:t>Sub.City</w:t>
            </w:r>
            <w:proofErr w:type="spellEnd"/>
            <w:r w:rsidR="00534D35">
              <w:rPr>
                <w:rFonts w:cs="Calibri"/>
                <w:sz w:val="26"/>
                <w:szCs w:val="26"/>
              </w:rPr>
              <w:t xml:space="preserve">  </w:t>
            </w:r>
            <w:r w:rsidR="00A426A4">
              <w:rPr>
                <w:rFonts w:cs="Calibri"/>
                <w:b/>
                <w:sz w:val="26"/>
                <w:szCs w:val="26"/>
              </w:rPr>
              <w:t>_______</w:t>
            </w:r>
            <w:r w:rsidR="00534D35">
              <w:rPr>
                <w:rFonts w:cs="Calibri"/>
                <w:sz w:val="26"/>
                <w:szCs w:val="26"/>
              </w:rPr>
              <w:t xml:space="preserve">  </w:t>
            </w:r>
            <w:proofErr w:type="spellStart"/>
            <w:r w:rsidR="00534D35">
              <w:rPr>
                <w:rFonts w:cs="Calibri"/>
                <w:sz w:val="26"/>
                <w:szCs w:val="26"/>
              </w:rPr>
              <w:t>Woreda</w:t>
            </w:r>
            <w:proofErr w:type="spellEnd"/>
            <w:r w:rsidR="00534D35">
              <w:rPr>
                <w:rFonts w:cs="Calibri"/>
                <w:sz w:val="26"/>
                <w:szCs w:val="26"/>
              </w:rPr>
              <w:t xml:space="preserve">    </w:t>
            </w:r>
            <w:r w:rsidR="00A426A4">
              <w:rPr>
                <w:rFonts w:cs="Calibri"/>
                <w:b/>
                <w:sz w:val="26"/>
                <w:szCs w:val="26"/>
              </w:rPr>
              <w:t>_____</w:t>
            </w:r>
            <w:r w:rsidR="00534D35" w:rsidRPr="00631791">
              <w:rPr>
                <w:rFonts w:cs="Calibri"/>
                <w:b/>
                <w:sz w:val="26"/>
                <w:szCs w:val="26"/>
              </w:rPr>
              <w:t xml:space="preserve"> </w:t>
            </w:r>
            <w:r w:rsidR="00534D35">
              <w:rPr>
                <w:rFonts w:cs="Calibri"/>
                <w:sz w:val="26"/>
                <w:szCs w:val="26"/>
              </w:rPr>
              <w:t xml:space="preserve"> Ho.  </w:t>
            </w:r>
            <w:r w:rsidR="00A426A4">
              <w:rPr>
                <w:rFonts w:cs="Calibri"/>
                <w:b/>
                <w:sz w:val="26"/>
                <w:szCs w:val="26"/>
              </w:rPr>
              <w:t>______</w:t>
            </w:r>
            <w:r w:rsidR="00534D35">
              <w:rPr>
                <w:rFonts w:cs="Calibri"/>
                <w:b/>
                <w:sz w:val="26"/>
                <w:szCs w:val="26"/>
              </w:rPr>
              <w:t xml:space="preserve"> </w:t>
            </w:r>
            <w:r w:rsidR="00534D35">
              <w:rPr>
                <w:rFonts w:cs="Calibri"/>
                <w:sz w:val="26"/>
                <w:szCs w:val="26"/>
              </w:rPr>
              <w:t xml:space="preserve"> </w:t>
            </w:r>
            <w:proofErr w:type="spellStart"/>
            <w:r w:rsidR="00534D35" w:rsidRPr="00231463">
              <w:rPr>
                <w:rFonts w:cs="Calibri"/>
                <w:sz w:val="26"/>
                <w:szCs w:val="26"/>
              </w:rPr>
              <w:t>P.O.Box</w:t>
            </w:r>
            <w:proofErr w:type="spellEnd"/>
            <w:r w:rsidR="00534D35" w:rsidRPr="00231463">
              <w:rPr>
                <w:rFonts w:cs="Calibri"/>
                <w:sz w:val="26"/>
                <w:szCs w:val="26"/>
              </w:rPr>
              <w:t xml:space="preserve"> </w:t>
            </w:r>
            <w:r w:rsidR="00534D35">
              <w:rPr>
                <w:rFonts w:cs="Calibri"/>
                <w:sz w:val="26"/>
                <w:szCs w:val="26"/>
              </w:rPr>
              <w:t xml:space="preserve"> </w:t>
            </w:r>
            <w:r w:rsidR="00A426A4">
              <w:rPr>
                <w:rFonts w:cs="Calibri"/>
                <w:b/>
                <w:sz w:val="26"/>
                <w:szCs w:val="26"/>
                <w:u w:val="single"/>
              </w:rPr>
              <w:t>_____</w:t>
            </w:r>
            <w:r w:rsidR="00534D35">
              <w:rPr>
                <w:rFonts w:cs="Calibri"/>
                <w:sz w:val="26"/>
                <w:szCs w:val="26"/>
              </w:rPr>
              <w:t xml:space="preserve"> Tel:  </w:t>
            </w:r>
            <w:r w:rsidR="00A426A4">
              <w:rPr>
                <w:rFonts w:cs="Calibri"/>
                <w:b/>
                <w:sz w:val="26"/>
                <w:szCs w:val="26"/>
                <w:u w:val="single"/>
              </w:rPr>
              <w:t>_________</w:t>
            </w:r>
            <w:r w:rsidR="00534D35" w:rsidRPr="00231463">
              <w:rPr>
                <w:rFonts w:cs="Calibri"/>
                <w:sz w:val="26"/>
                <w:szCs w:val="26"/>
              </w:rPr>
              <w:t xml:space="preserve"> Fax:</w:t>
            </w:r>
            <w:r w:rsidR="00534D35">
              <w:rPr>
                <w:rFonts w:cs="Calibri"/>
                <w:sz w:val="26"/>
                <w:szCs w:val="26"/>
              </w:rPr>
              <w:t xml:space="preserve">  </w:t>
            </w:r>
            <w:r w:rsidR="00A426A4">
              <w:rPr>
                <w:rFonts w:cs="Calibri"/>
                <w:b/>
                <w:sz w:val="26"/>
                <w:szCs w:val="26"/>
                <w:u w:val="single"/>
              </w:rPr>
              <w:t>_________</w:t>
            </w:r>
            <w:r w:rsidR="00534D35" w:rsidRPr="00231463">
              <w:rPr>
                <w:rFonts w:cs="Calibri"/>
                <w:sz w:val="26"/>
                <w:szCs w:val="26"/>
              </w:rPr>
              <w:t xml:space="preserve">  </w:t>
            </w:r>
            <w:r w:rsidR="00534D35">
              <w:rPr>
                <w:rFonts w:cs="Calibri"/>
                <w:sz w:val="26"/>
                <w:szCs w:val="26"/>
              </w:rPr>
              <w:t>Addis Ababa</w:t>
            </w:r>
            <w:r w:rsidR="00534D35" w:rsidRPr="00231463">
              <w:rPr>
                <w:rFonts w:cs="Calibri"/>
                <w:sz w:val="26"/>
                <w:szCs w:val="26"/>
              </w:rPr>
              <w:t xml:space="preserve">, Ethiopia, here  in after referred to as the “CLIENT”  on  one hand and </w:t>
            </w:r>
            <w:proofErr w:type="spellStart"/>
            <w:r>
              <w:rPr>
                <w:rFonts w:cs="Calibri"/>
                <w:b/>
                <w:i/>
                <w:sz w:val="26"/>
                <w:szCs w:val="26"/>
              </w:rPr>
              <w:t>Agrisun</w:t>
            </w:r>
            <w:proofErr w:type="spellEnd"/>
            <w:r>
              <w:rPr>
                <w:rFonts w:cs="Calibri"/>
                <w:b/>
                <w:i/>
                <w:sz w:val="26"/>
                <w:szCs w:val="26"/>
              </w:rPr>
              <w:t xml:space="preserve"> Ethiopia Engineering and trading plc., </w:t>
            </w:r>
            <w:r w:rsidRPr="00BB5C6D">
              <w:rPr>
                <w:rFonts w:cs="Calibri"/>
                <w:sz w:val="26"/>
                <w:szCs w:val="26"/>
              </w:rPr>
              <w:t>Address:</w:t>
            </w:r>
            <w:r w:rsidR="00534D35">
              <w:rPr>
                <w:rFonts w:cs="Calibri"/>
                <w:b/>
                <w:i/>
                <w:sz w:val="26"/>
                <w:szCs w:val="26"/>
              </w:rPr>
              <w:t xml:space="preserve"> </w:t>
            </w:r>
            <w:r w:rsidR="00534D35" w:rsidRPr="00231463">
              <w:rPr>
                <w:rFonts w:cs="Calibri"/>
                <w:sz w:val="26"/>
                <w:szCs w:val="26"/>
              </w:rPr>
              <w:t xml:space="preserve">of  </w:t>
            </w:r>
            <w:proofErr w:type="spellStart"/>
            <w:r w:rsidR="00534D35" w:rsidRPr="00631791">
              <w:rPr>
                <w:rFonts w:cs="Calibri"/>
                <w:sz w:val="26"/>
                <w:szCs w:val="26"/>
              </w:rPr>
              <w:t>Sub.City</w:t>
            </w:r>
            <w:proofErr w:type="spellEnd"/>
            <w:r w:rsidR="00534D35">
              <w:rPr>
                <w:rFonts w:cs="Calibri"/>
                <w:sz w:val="26"/>
                <w:szCs w:val="26"/>
              </w:rPr>
              <w:t xml:space="preserve">  </w:t>
            </w:r>
            <w:proofErr w:type="spellStart"/>
            <w:r w:rsidR="00A426A4">
              <w:rPr>
                <w:rFonts w:cs="Calibri"/>
                <w:b/>
                <w:sz w:val="26"/>
                <w:szCs w:val="26"/>
              </w:rPr>
              <w:t>Arada</w:t>
            </w:r>
            <w:proofErr w:type="spellEnd"/>
            <w:r w:rsidR="00534D35">
              <w:rPr>
                <w:rFonts w:cs="Calibri"/>
                <w:sz w:val="26"/>
                <w:szCs w:val="26"/>
              </w:rPr>
              <w:t xml:space="preserve">  </w:t>
            </w:r>
            <w:proofErr w:type="spellStart"/>
            <w:r w:rsidR="00534D35">
              <w:rPr>
                <w:rFonts w:cs="Calibri"/>
                <w:sz w:val="26"/>
                <w:szCs w:val="26"/>
              </w:rPr>
              <w:t>Woreda</w:t>
            </w:r>
            <w:proofErr w:type="spellEnd"/>
            <w:r w:rsidR="00534D35">
              <w:rPr>
                <w:rFonts w:cs="Calibri"/>
                <w:sz w:val="26"/>
                <w:szCs w:val="26"/>
              </w:rPr>
              <w:t xml:space="preserve">    </w:t>
            </w:r>
            <w:r w:rsidR="00534D35" w:rsidRPr="00631791">
              <w:rPr>
                <w:rFonts w:cs="Calibri"/>
                <w:b/>
                <w:sz w:val="26"/>
                <w:szCs w:val="26"/>
              </w:rPr>
              <w:t>0</w:t>
            </w:r>
            <w:r w:rsidR="00A426A4">
              <w:rPr>
                <w:rFonts w:cs="Calibri"/>
                <w:b/>
                <w:sz w:val="26"/>
                <w:szCs w:val="26"/>
              </w:rPr>
              <w:t>2</w:t>
            </w:r>
            <w:r w:rsidR="00534D35" w:rsidRPr="00631791">
              <w:rPr>
                <w:rFonts w:cs="Calibri"/>
                <w:b/>
                <w:sz w:val="26"/>
                <w:szCs w:val="26"/>
              </w:rPr>
              <w:t xml:space="preserve"> </w:t>
            </w:r>
            <w:r w:rsidR="00534D35">
              <w:rPr>
                <w:rFonts w:cs="Calibri"/>
                <w:sz w:val="26"/>
                <w:szCs w:val="26"/>
              </w:rPr>
              <w:t xml:space="preserve"> Ho.  </w:t>
            </w:r>
            <w:r w:rsidR="00A426A4">
              <w:rPr>
                <w:rFonts w:cs="Calibri"/>
                <w:b/>
                <w:sz w:val="26"/>
                <w:szCs w:val="26"/>
              </w:rPr>
              <w:t>667/1</w:t>
            </w:r>
            <w:r w:rsidR="00534D35">
              <w:rPr>
                <w:rFonts w:cs="Calibri"/>
                <w:sz w:val="26"/>
                <w:szCs w:val="26"/>
              </w:rPr>
              <w:t xml:space="preserve">  </w:t>
            </w:r>
            <w:proofErr w:type="spellStart"/>
            <w:r w:rsidR="00534D35" w:rsidRPr="00231463">
              <w:rPr>
                <w:rFonts w:cs="Calibri"/>
                <w:sz w:val="26"/>
                <w:szCs w:val="26"/>
              </w:rPr>
              <w:t>P.O.Box</w:t>
            </w:r>
            <w:proofErr w:type="spellEnd"/>
            <w:r w:rsidR="00534D35" w:rsidRPr="00231463">
              <w:rPr>
                <w:rFonts w:cs="Calibri"/>
                <w:sz w:val="26"/>
                <w:szCs w:val="26"/>
              </w:rPr>
              <w:t xml:space="preserve"> </w:t>
            </w:r>
            <w:r w:rsidR="00A426A4">
              <w:rPr>
                <w:rFonts w:cs="Calibri"/>
                <w:b/>
                <w:sz w:val="26"/>
                <w:szCs w:val="26"/>
              </w:rPr>
              <w:t xml:space="preserve">   </w:t>
            </w:r>
            <w:r w:rsidR="00534D35" w:rsidRPr="00231463">
              <w:rPr>
                <w:rFonts w:cs="Calibri"/>
                <w:sz w:val="26"/>
                <w:szCs w:val="26"/>
              </w:rPr>
              <w:t xml:space="preserve"> , Tel: </w:t>
            </w:r>
            <w:r w:rsidR="00534D35" w:rsidRPr="009E7281">
              <w:rPr>
                <w:rFonts w:cs="Calibri"/>
                <w:b/>
                <w:sz w:val="26"/>
                <w:szCs w:val="26"/>
              </w:rPr>
              <w:t>0941970026</w:t>
            </w:r>
            <w:r w:rsidR="00A426A4">
              <w:rPr>
                <w:rFonts w:cs="Calibri"/>
                <w:b/>
                <w:sz w:val="26"/>
                <w:szCs w:val="26"/>
              </w:rPr>
              <w:t>/972262728</w:t>
            </w:r>
            <w:r w:rsidR="00534D35" w:rsidRPr="00231463">
              <w:rPr>
                <w:rFonts w:cs="Calibri"/>
                <w:sz w:val="26"/>
                <w:szCs w:val="26"/>
              </w:rPr>
              <w:t xml:space="preserve"> , , Addis Ababa, Ethiopia herein after called “SERVICE PROVIDER” on the other hand , are contracting parties.</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EFECTIVE DATE</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This Contract’s effective date shall be the date of its signature</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CONTRACT SUBJECT</w:t>
            </w:r>
          </w:p>
        </w:tc>
        <w:tc>
          <w:tcPr>
            <w:tcW w:w="8303" w:type="dxa"/>
          </w:tcPr>
          <w:p w:rsidR="00534D35" w:rsidRPr="00231463" w:rsidRDefault="00534D35" w:rsidP="00307CAD">
            <w:pPr>
              <w:spacing w:line="276" w:lineRule="auto"/>
              <w:jc w:val="both"/>
              <w:rPr>
                <w:rFonts w:cs="Calibri"/>
                <w:sz w:val="26"/>
                <w:szCs w:val="26"/>
              </w:rPr>
            </w:pPr>
            <w:r w:rsidRPr="00231463">
              <w:rPr>
                <w:rFonts w:cs="Calibri"/>
                <w:sz w:val="26"/>
                <w:szCs w:val="26"/>
              </w:rPr>
              <w:t xml:space="preserve">This contract subject matter is the design, development and implementation of </w:t>
            </w:r>
            <w:r w:rsidRPr="009E7281">
              <w:rPr>
                <w:rFonts w:cs="Calibri"/>
                <w:b/>
                <w:sz w:val="26"/>
                <w:szCs w:val="26"/>
              </w:rPr>
              <w:t xml:space="preserve">Payroll  </w:t>
            </w:r>
            <w:r>
              <w:rPr>
                <w:rFonts w:cs="Calibri"/>
                <w:sz w:val="26"/>
                <w:szCs w:val="26"/>
              </w:rPr>
              <w:t>as</w:t>
            </w:r>
            <w:r w:rsidRPr="00231463">
              <w:rPr>
                <w:rFonts w:cs="Calibri"/>
                <w:sz w:val="26"/>
                <w:szCs w:val="26"/>
              </w:rPr>
              <w:t xml:space="preserve"> per the technical proposal document herein and presented in the tender.</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rPr>
            </w:pPr>
            <w:r w:rsidRPr="004C6BEB">
              <w:rPr>
                <w:rFonts w:cs="Calibri"/>
                <w:b/>
              </w:rPr>
              <w:t xml:space="preserve">ENTIRE AGREEMENT </w:t>
            </w:r>
          </w:p>
        </w:tc>
        <w:tc>
          <w:tcPr>
            <w:tcW w:w="8303" w:type="dxa"/>
          </w:tcPr>
          <w:p w:rsidR="00534D35" w:rsidRPr="00307CAD" w:rsidRDefault="00534D35" w:rsidP="005D2F69">
            <w:pPr>
              <w:spacing w:line="276" w:lineRule="auto"/>
              <w:jc w:val="both"/>
              <w:rPr>
                <w:rFonts w:cs="Calibri"/>
                <w:sz w:val="26"/>
                <w:szCs w:val="26"/>
                <w:highlight w:val="yellow"/>
              </w:rPr>
            </w:pPr>
            <w:r w:rsidRPr="00307CAD">
              <w:rPr>
                <w:rFonts w:cs="Calibri"/>
                <w:sz w:val="26"/>
                <w:szCs w:val="26"/>
                <w:highlight w:val="yellow"/>
              </w:rPr>
              <w:t>The contract and the Technical &amp; Financial proposal submitted by the SERVICE PROVIDER which, in their totality, detail out the operational parameters of the software to be developed / customized &amp; installed for the CLIENT hereunder are the complete and sole statement of agreement between the parties governing the subject matter herein.</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CLIENT’S UDNERTAKING</w:t>
            </w:r>
          </w:p>
        </w:tc>
        <w:tc>
          <w:tcPr>
            <w:tcW w:w="8303" w:type="dxa"/>
          </w:tcPr>
          <w:p w:rsidR="00534D35" w:rsidRPr="00307CAD" w:rsidRDefault="00534D35" w:rsidP="005D2F69">
            <w:pPr>
              <w:spacing w:line="276" w:lineRule="auto"/>
              <w:jc w:val="both"/>
              <w:rPr>
                <w:rFonts w:cs="Calibri"/>
                <w:sz w:val="26"/>
                <w:szCs w:val="26"/>
                <w:highlight w:val="yellow"/>
              </w:rPr>
            </w:pPr>
            <w:r w:rsidRPr="00307CAD">
              <w:rPr>
                <w:rFonts w:cs="Calibri"/>
                <w:sz w:val="26"/>
                <w:szCs w:val="26"/>
                <w:highlight w:val="yellow"/>
              </w:rPr>
              <w:t>In consideration of SERVICE PROVIDER designing, developing and installing the software, the CLIENT hereby covenants to pay the contract price at the times and in the manner described therein. The CLIENT shall also make available the entire required hardware resources as recommended by the SERVICE PROVIDER for installation of the application software in a time that would not delay the implementation plan.</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rPr>
            </w:pPr>
            <w:r w:rsidRPr="004C6BEB">
              <w:rPr>
                <w:rFonts w:cs="Calibri"/>
                <w:b/>
              </w:rPr>
              <w:t xml:space="preserve">SERVICE PROVIDER’S UNDERTAKING  </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Inconsideration of the payments to be made by the CLIENT, the SERVICE PROVIDER hereby covenants to develop and install said software in strict accordance with the terms of this contract and the Technical proposal document attached hereto.</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lastRenderedPageBreak/>
              <w:t>DURATION</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The software shall be developed, installed and handed over as per the implementation schedule in the technical proposal</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FUNCTIONAL SPECIFICATIONS</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 xml:space="preserve"> The technical proposal document submitted by the </w:t>
            </w:r>
            <w:r w:rsidRPr="00231463">
              <w:rPr>
                <w:rFonts w:cs="Calibri"/>
                <w:b/>
                <w:i/>
                <w:sz w:val="26"/>
                <w:szCs w:val="26"/>
              </w:rPr>
              <w:t>SERVICE PROVIDER</w:t>
            </w:r>
            <w:r w:rsidRPr="00231463">
              <w:rPr>
                <w:rFonts w:cs="Calibri"/>
                <w:sz w:val="26"/>
                <w:szCs w:val="26"/>
              </w:rPr>
              <w:t xml:space="preserve"> shall be the sole basis for the development of the software and serve as a check list of verification. Any amendment to the technical proposal document shall be subject to any necessary amendments of the terms and conditions of this contract.</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CONTRACT PRICE</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 xml:space="preserve">The CLIENT agrees to pay to SERVICE PROVIDER, the total sum of birr </w:t>
            </w:r>
            <w:r>
              <w:rPr>
                <w:rFonts w:ascii="Arial" w:hAnsi="Arial" w:cs="Arial"/>
                <w:b/>
              </w:rPr>
              <w:t>68,510</w:t>
            </w:r>
            <w:r w:rsidRPr="008365EC">
              <w:rPr>
                <w:rFonts w:ascii="Arial" w:hAnsi="Arial" w:cs="Arial"/>
                <w:b/>
              </w:rPr>
              <w:t>.00</w:t>
            </w:r>
            <w:r w:rsidRPr="00231463">
              <w:rPr>
                <w:rFonts w:cs="Calibri"/>
                <w:sz w:val="26"/>
                <w:szCs w:val="26"/>
              </w:rPr>
              <w:t xml:space="preserve"> (</w:t>
            </w:r>
            <w:r>
              <w:rPr>
                <w:rFonts w:cs="Calibri"/>
                <w:sz w:val="26"/>
                <w:szCs w:val="26"/>
              </w:rPr>
              <w:t>Sixty Eight thousand five hundred ten birr</w:t>
            </w:r>
            <w:r w:rsidRPr="00231463">
              <w:rPr>
                <w:rFonts w:cs="Calibri"/>
                <w:sz w:val="26"/>
                <w:szCs w:val="26"/>
              </w:rPr>
              <w:t xml:space="preserve"> only) </w:t>
            </w:r>
            <w:r>
              <w:rPr>
                <w:rFonts w:cs="Calibri"/>
                <w:sz w:val="26"/>
                <w:szCs w:val="26"/>
              </w:rPr>
              <w:t xml:space="preserve">Before 15% </w:t>
            </w:r>
            <w:r w:rsidRPr="00231463">
              <w:rPr>
                <w:rFonts w:cs="Calibri"/>
                <w:sz w:val="26"/>
                <w:szCs w:val="26"/>
              </w:rPr>
              <w:t>VAT.</w:t>
            </w:r>
          </w:p>
          <w:p w:rsidR="00534D35" w:rsidRPr="00231463" w:rsidRDefault="00534D35" w:rsidP="005D2F69">
            <w:pPr>
              <w:ind w:left="792" w:hanging="792"/>
              <w:jc w:val="both"/>
              <w:rPr>
                <w:rFonts w:cs="Calibri"/>
                <w:sz w:val="26"/>
                <w:szCs w:val="26"/>
              </w:rPr>
            </w:pPr>
            <w:r w:rsidRPr="00231463">
              <w:rPr>
                <w:rFonts w:cs="Calibri"/>
                <w:b/>
                <w:sz w:val="26"/>
                <w:szCs w:val="26"/>
              </w:rPr>
              <w:t>NOTE:</w:t>
            </w:r>
            <w:r>
              <w:rPr>
                <w:rFonts w:cs="Calibri"/>
                <w:i/>
                <w:sz w:val="26"/>
                <w:szCs w:val="26"/>
              </w:rPr>
              <w:t xml:space="preserve"> The Price includes training and operation manual</w:t>
            </w:r>
          </w:p>
        </w:tc>
      </w:tr>
      <w:tr w:rsidR="00534D35" w:rsidRPr="00231463" w:rsidTr="00307CAD">
        <w:trPr>
          <w:trHeight w:val="1808"/>
        </w:trPr>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ACCEPTANCE</w:t>
            </w:r>
          </w:p>
        </w:tc>
        <w:tc>
          <w:tcPr>
            <w:tcW w:w="8303" w:type="dxa"/>
          </w:tcPr>
          <w:p w:rsidR="00534D35" w:rsidRPr="00231463" w:rsidRDefault="00534D35" w:rsidP="00307CAD">
            <w:pPr>
              <w:spacing w:line="276" w:lineRule="auto"/>
              <w:jc w:val="both"/>
              <w:rPr>
                <w:rFonts w:cs="Calibri"/>
                <w:sz w:val="26"/>
                <w:szCs w:val="26"/>
              </w:rPr>
            </w:pPr>
            <w:r w:rsidRPr="00231463">
              <w:rPr>
                <w:rFonts w:cs="Calibri"/>
                <w:sz w:val="26"/>
                <w:szCs w:val="26"/>
              </w:rPr>
              <w:t xml:space="preserve">SERVICE PROVIDER shall formally communicate to the CLIENT the completion and request for acceptance when the system is fully </w:t>
            </w:r>
            <w:r w:rsidR="00307CAD">
              <w:rPr>
                <w:rFonts w:cs="Calibri"/>
                <w:sz w:val="26"/>
                <w:szCs w:val="26"/>
              </w:rPr>
              <w:t>deployed, training is provided together with the user manual</w:t>
            </w:r>
            <w:bookmarkStart w:id="0" w:name="_GoBack"/>
            <w:bookmarkEnd w:id="0"/>
            <w:r w:rsidRPr="00231463">
              <w:rPr>
                <w:rFonts w:cs="Calibri"/>
                <w:sz w:val="26"/>
                <w:szCs w:val="26"/>
              </w:rPr>
              <w:t>.  If the client does not communicate any discrepancy in writing within 15 days it is assumed that the system has been accepted by the CLIENT.</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DISPUTE SETTLEMENT</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Any dispute between the parties arising from or in connection with this contract shall be referred to arbitration in Ethiopia. Each party to the contract shall nominate one person each as its arbiter and the two persons so nominated shall select a third person not associated in any manner with the parties to act as chair person. The three persons so selected shall constitute the arbitration committee and execute their duties in strict accordance with the relevant section of the Ethiopian Civil and the sprit and content of this contract.</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APPLICABLE</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Without prejudice to the provisions of this contract the relevant laws of Ethiopia shall apply to this contract</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DELIVERY</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SERVICE PROVIDER shall provide one deployment copy of the package and user manual immediately after the completion of testing.</w:t>
            </w:r>
          </w:p>
        </w:tc>
      </w:tr>
      <w:tr w:rsidR="00534D35" w:rsidRPr="00231463" w:rsidTr="00307CAD">
        <w:trPr>
          <w:trHeight w:val="701"/>
        </w:trPr>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WARANTY</w:t>
            </w:r>
          </w:p>
        </w:tc>
        <w:tc>
          <w:tcPr>
            <w:tcW w:w="8303" w:type="dxa"/>
          </w:tcPr>
          <w:p w:rsidR="00534D35" w:rsidRPr="00231463" w:rsidRDefault="00534D35" w:rsidP="005D2F69">
            <w:pPr>
              <w:widowControl w:val="0"/>
              <w:autoSpaceDE w:val="0"/>
              <w:autoSpaceDN w:val="0"/>
              <w:adjustRightInd w:val="0"/>
              <w:spacing w:line="276" w:lineRule="auto"/>
              <w:rPr>
                <w:rFonts w:cs="Calibri"/>
                <w:sz w:val="26"/>
                <w:szCs w:val="26"/>
              </w:rPr>
            </w:pPr>
            <w:r w:rsidRPr="00231463">
              <w:rPr>
                <w:rFonts w:cs="Calibri"/>
                <w:sz w:val="26"/>
                <w:szCs w:val="26"/>
              </w:rPr>
              <w:t xml:space="preserve">Warranty period shall be one year from the date of acceptance of use of the application in live environment. </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SOFTWARE MAINTENACE SUPPORT</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 xml:space="preserve">Subsequent to the expiry of the warranty period the CLIENT may enter into a separate software maintenance support agreement with the SERVICE </w:t>
            </w:r>
            <w:r w:rsidRPr="00231463">
              <w:rPr>
                <w:rFonts w:cs="Calibri"/>
                <w:sz w:val="26"/>
                <w:szCs w:val="26"/>
              </w:rPr>
              <w:lastRenderedPageBreak/>
              <w:t>PROVIDER</w:t>
            </w:r>
            <w:r>
              <w:rPr>
                <w:rFonts w:cs="Calibri"/>
                <w:sz w:val="26"/>
                <w:szCs w:val="26"/>
              </w:rPr>
              <w:t xml:space="preserve">. The proposed annual maintenance service fee will be birr 15% of the total price. </w:t>
            </w:r>
          </w:p>
        </w:tc>
      </w:tr>
      <w:tr w:rsidR="00534D35" w:rsidRPr="00231463" w:rsidTr="00307CAD">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lastRenderedPageBreak/>
              <w:t xml:space="preserve"> AMENDEMENTS</w:t>
            </w:r>
          </w:p>
        </w:tc>
        <w:tc>
          <w:tcPr>
            <w:tcW w:w="8303" w:type="dxa"/>
          </w:tcPr>
          <w:p w:rsidR="00534D35" w:rsidRPr="00231463" w:rsidRDefault="00534D35" w:rsidP="005D2F69">
            <w:pPr>
              <w:spacing w:line="276" w:lineRule="auto"/>
              <w:jc w:val="both"/>
              <w:rPr>
                <w:rFonts w:cs="Calibri"/>
                <w:sz w:val="26"/>
                <w:szCs w:val="26"/>
              </w:rPr>
            </w:pPr>
            <w:r w:rsidRPr="00231463">
              <w:rPr>
                <w:rFonts w:cs="Calibri"/>
                <w:sz w:val="26"/>
                <w:szCs w:val="26"/>
              </w:rPr>
              <w:t xml:space="preserve">Amendments to this contract agreed between the </w:t>
            </w:r>
            <w:proofErr w:type="spellStart"/>
            <w:r w:rsidRPr="00231463">
              <w:rPr>
                <w:rFonts w:cs="Calibri"/>
                <w:sz w:val="26"/>
                <w:szCs w:val="26"/>
              </w:rPr>
              <w:t>parities</w:t>
            </w:r>
            <w:proofErr w:type="spellEnd"/>
            <w:r w:rsidRPr="00231463">
              <w:rPr>
                <w:rFonts w:cs="Calibri"/>
                <w:sz w:val="26"/>
                <w:szCs w:val="26"/>
              </w:rPr>
              <w:t xml:space="preserve"> as well as any other required notices and declarations shall be done in writing and in English</w:t>
            </w:r>
          </w:p>
        </w:tc>
      </w:tr>
      <w:tr w:rsidR="00534D35" w:rsidRPr="00231463" w:rsidTr="00307CAD">
        <w:trPr>
          <w:trHeight w:val="683"/>
        </w:trPr>
        <w:tc>
          <w:tcPr>
            <w:tcW w:w="2317" w:type="dxa"/>
          </w:tcPr>
          <w:p w:rsidR="00534D35" w:rsidRPr="004C6BEB" w:rsidRDefault="00534D35" w:rsidP="00534D35">
            <w:pPr>
              <w:numPr>
                <w:ilvl w:val="0"/>
                <w:numId w:val="15"/>
              </w:numPr>
              <w:spacing w:after="0" w:line="276" w:lineRule="auto"/>
              <w:ind w:left="342"/>
              <w:jc w:val="both"/>
              <w:rPr>
                <w:rFonts w:cs="Calibri"/>
                <w:b/>
              </w:rPr>
            </w:pPr>
            <w:r w:rsidRPr="004C6BEB">
              <w:rPr>
                <w:rFonts w:cs="Calibri"/>
                <w:b/>
              </w:rPr>
              <w:t>PAYMENT TERMS</w:t>
            </w:r>
          </w:p>
        </w:tc>
        <w:tc>
          <w:tcPr>
            <w:tcW w:w="8303" w:type="dxa"/>
          </w:tcPr>
          <w:p w:rsidR="00534D35" w:rsidRPr="00231463" w:rsidRDefault="00534D35" w:rsidP="005D2F69">
            <w:pPr>
              <w:spacing w:line="276" w:lineRule="auto"/>
              <w:jc w:val="both"/>
              <w:rPr>
                <w:rFonts w:cs="Calibri"/>
                <w:sz w:val="26"/>
                <w:szCs w:val="26"/>
              </w:rPr>
            </w:pPr>
            <w:r>
              <w:rPr>
                <w:rFonts w:cs="Calibri"/>
                <w:sz w:val="26"/>
                <w:szCs w:val="26"/>
              </w:rPr>
              <w:t>3</w:t>
            </w:r>
            <w:r w:rsidRPr="00231463">
              <w:rPr>
                <w:rFonts w:cs="Calibri"/>
                <w:sz w:val="26"/>
                <w:szCs w:val="26"/>
              </w:rPr>
              <w:t>0% of the payment upon Signing the contract and</w:t>
            </w:r>
            <w:r>
              <w:rPr>
                <w:rFonts w:cs="Calibri"/>
                <w:sz w:val="26"/>
                <w:szCs w:val="26"/>
              </w:rPr>
              <w:t xml:space="preserve"> 50 after </w:t>
            </w:r>
            <w:r w:rsidRPr="00231463">
              <w:rPr>
                <w:rFonts w:cs="Calibri"/>
                <w:sz w:val="26"/>
                <w:szCs w:val="26"/>
              </w:rPr>
              <w:t>completion of training</w:t>
            </w:r>
            <w:r>
              <w:rPr>
                <w:rFonts w:cs="Calibri"/>
                <w:sz w:val="26"/>
                <w:szCs w:val="26"/>
              </w:rPr>
              <w:t xml:space="preserve">, training  and beginning of live run and </w:t>
            </w:r>
            <w:r w:rsidRPr="00231463">
              <w:rPr>
                <w:rFonts w:cs="Calibri"/>
                <w:sz w:val="26"/>
                <w:szCs w:val="26"/>
              </w:rPr>
              <w:t xml:space="preserve"> the remaining </w:t>
            </w:r>
            <w:r>
              <w:rPr>
                <w:rFonts w:cs="Calibri"/>
                <w:sz w:val="26"/>
                <w:szCs w:val="26"/>
              </w:rPr>
              <w:t xml:space="preserve"> 20% </w:t>
            </w:r>
            <w:r w:rsidRPr="00231463">
              <w:rPr>
                <w:rFonts w:cs="Calibri"/>
                <w:sz w:val="26"/>
                <w:szCs w:val="26"/>
              </w:rPr>
              <w:t xml:space="preserve">after </w:t>
            </w:r>
            <w:r>
              <w:rPr>
                <w:rFonts w:cs="Calibri"/>
                <w:sz w:val="26"/>
                <w:szCs w:val="26"/>
              </w:rPr>
              <w:t xml:space="preserve">acceptance </w:t>
            </w:r>
            <w:r w:rsidRPr="00231463">
              <w:rPr>
                <w:rFonts w:cs="Calibri"/>
                <w:sz w:val="26"/>
                <w:szCs w:val="26"/>
              </w:rPr>
              <w:t xml:space="preserve"> and completion of training</w:t>
            </w:r>
            <w:r>
              <w:rPr>
                <w:rFonts w:cs="Calibri"/>
                <w:sz w:val="26"/>
                <w:szCs w:val="26"/>
              </w:rPr>
              <w:t xml:space="preserve">, training  and </w:t>
            </w:r>
          </w:p>
        </w:tc>
      </w:tr>
    </w:tbl>
    <w:p w:rsidR="00307CAD" w:rsidRDefault="00307CAD" w:rsidP="00534D35">
      <w:pPr>
        <w:spacing w:line="276" w:lineRule="auto"/>
        <w:jc w:val="both"/>
        <w:rPr>
          <w:rFonts w:cs="Calibri"/>
          <w:sz w:val="26"/>
          <w:szCs w:val="26"/>
        </w:rPr>
      </w:pPr>
    </w:p>
    <w:p w:rsidR="00534D35" w:rsidRDefault="00534D35" w:rsidP="00534D35">
      <w:pPr>
        <w:spacing w:line="276" w:lineRule="auto"/>
        <w:jc w:val="both"/>
        <w:rPr>
          <w:rFonts w:cs="Calibri"/>
          <w:b/>
          <w:sz w:val="26"/>
          <w:szCs w:val="26"/>
        </w:rPr>
      </w:pPr>
      <w:r w:rsidRPr="00231463">
        <w:rPr>
          <w:rFonts w:cs="Calibri"/>
          <w:sz w:val="26"/>
          <w:szCs w:val="26"/>
        </w:rPr>
        <w:t xml:space="preserve">IN WITNESS WHEREOF, the parties hereto have executed this contract the day and year </w:t>
      </w:r>
      <w:r w:rsidRPr="004C6BEB">
        <w:rPr>
          <w:rFonts w:cs="Calibri"/>
          <w:b/>
          <w:sz w:val="26"/>
          <w:szCs w:val="26"/>
        </w:rPr>
        <w:t>first above written in Addis Ababa, Ethiopia</w:t>
      </w:r>
      <w:r w:rsidR="00307CAD">
        <w:rPr>
          <w:rFonts w:cs="Calibri"/>
          <w:b/>
          <w:sz w:val="26"/>
          <w:szCs w:val="26"/>
        </w:rPr>
        <w:t>.</w:t>
      </w:r>
    </w:p>
    <w:p w:rsidR="00307CAD" w:rsidRPr="004C6BEB" w:rsidRDefault="00307CAD" w:rsidP="00534D35">
      <w:pPr>
        <w:spacing w:line="276" w:lineRule="auto"/>
        <w:jc w:val="both"/>
        <w:rPr>
          <w:rFonts w:cs="Calibri"/>
          <w:b/>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10"/>
        <w:gridCol w:w="222"/>
        <w:gridCol w:w="4878"/>
      </w:tblGrid>
      <w:tr w:rsidR="00307CAD" w:rsidTr="00307CAD">
        <w:tc>
          <w:tcPr>
            <w:tcW w:w="4794" w:type="dxa"/>
          </w:tcPr>
          <w:p w:rsidR="00307CAD" w:rsidRPr="00307CAD" w:rsidRDefault="00307CAD" w:rsidP="00307CAD">
            <w:pPr>
              <w:spacing w:line="276" w:lineRule="auto"/>
              <w:jc w:val="center"/>
              <w:rPr>
                <w:rFonts w:cs="Calibri"/>
                <w:b/>
                <w:sz w:val="26"/>
                <w:szCs w:val="26"/>
              </w:rPr>
            </w:pPr>
            <w:r w:rsidRPr="00307CAD">
              <w:rPr>
                <w:rFonts w:cs="Calibri"/>
                <w:b/>
                <w:sz w:val="26"/>
                <w:szCs w:val="26"/>
              </w:rPr>
              <w:t>FOR THE CLIENT</w:t>
            </w:r>
          </w:p>
        </w:tc>
        <w:tc>
          <w:tcPr>
            <w:tcW w:w="222" w:type="dxa"/>
          </w:tcPr>
          <w:p w:rsidR="00307CAD" w:rsidRPr="00307CAD" w:rsidRDefault="00307CAD" w:rsidP="00307CAD">
            <w:pPr>
              <w:spacing w:line="276" w:lineRule="auto"/>
              <w:jc w:val="center"/>
              <w:rPr>
                <w:rFonts w:cs="Calibri"/>
                <w:b/>
                <w:sz w:val="26"/>
                <w:szCs w:val="26"/>
              </w:rPr>
            </w:pPr>
          </w:p>
        </w:tc>
        <w:tc>
          <w:tcPr>
            <w:tcW w:w="4794" w:type="dxa"/>
          </w:tcPr>
          <w:p w:rsidR="00307CAD" w:rsidRPr="00307CAD" w:rsidRDefault="00307CAD" w:rsidP="00307CAD">
            <w:pPr>
              <w:spacing w:line="276" w:lineRule="auto"/>
              <w:jc w:val="center"/>
              <w:rPr>
                <w:rFonts w:cs="Calibri"/>
                <w:b/>
                <w:sz w:val="26"/>
                <w:szCs w:val="26"/>
              </w:rPr>
            </w:pPr>
            <w:r w:rsidRPr="00307CAD">
              <w:rPr>
                <w:rFonts w:cs="Calibri"/>
                <w:b/>
                <w:sz w:val="26"/>
                <w:szCs w:val="26"/>
              </w:rPr>
              <w:t>FOR THE SERVICE PROVIDER</w:t>
            </w:r>
          </w:p>
        </w:tc>
      </w:tr>
      <w:tr w:rsidR="00307CAD" w:rsidTr="00307CAD">
        <w:tc>
          <w:tcPr>
            <w:tcW w:w="4794" w:type="dxa"/>
          </w:tcPr>
          <w:p w:rsidR="00307CAD" w:rsidRDefault="00307CAD" w:rsidP="00534D35">
            <w:pPr>
              <w:spacing w:line="276" w:lineRule="auto"/>
              <w:jc w:val="both"/>
              <w:rPr>
                <w:rFonts w:cs="Calibri"/>
                <w:sz w:val="26"/>
                <w:szCs w:val="26"/>
              </w:rPr>
            </w:pPr>
          </w:p>
        </w:tc>
        <w:tc>
          <w:tcPr>
            <w:tcW w:w="222" w:type="dxa"/>
          </w:tcPr>
          <w:p w:rsidR="00307CAD" w:rsidRDefault="00307CAD" w:rsidP="00307CAD">
            <w:pPr>
              <w:spacing w:line="276" w:lineRule="auto"/>
              <w:jc w:val="center"/>
              <w:rPr>
                <w:rFonts w:cs="Calibri"/>
                <w:sz w:val="26"/>
                <w:szCs w:val="26"/>
              </w:rPr>
            </w:pPr>
          </w:p>
        </w:tc>
        <w:tc>
          <w:tcPr>
            <w:tcW w:w="4794" w:type="dxa"/>
          </w:tcPr>
          <w:p w:rsidR="00307CAD" w:rsidRDefault="00307CAD" w:rsidP="00307CAD">
            <w:pPr>
              <w:spacing w:line="276" w:lineRule="auto"/>
              <w:jc w:val="center"/>
              <w:rPr>
                <w:rFonts w:cs="Calibri"/>
                <w:sz w:val="26"/>
                <w:szCs w:val="26"/>
              </w:rPr>
            </w:pPr>
          </w:p>
        </w:tc>
      </w:tr>
      <w:tr w:rsidR="00307CAD" w:rsidTr="00307CAD">
        <w:tc>
          <w:tcPr>
            <w:tcW w:w="4794" w:type="dxa"/>
          </w:tcPr>
          <w:p w:rsidR="00307CAD" w:rsidRDefault="00307CAD" w:rsidP="00534D35">
            <w:pPr>
              <w:spacing w:line="276" w:lineRule="auto"/>
              <w:jc w:val="both"/>
              <w:rPr>
                <w:rFonts w:cs="Calibri"/>
                <w:sz w:val="26"/>
                <w:szCs w:val="26"/>
              </w:rPr>
            </w:pPr>
            <w:r>
              <w:rPr>
                <w:rFonts w:cs="Calibri"/>
                <w:sz w:val="26"/>
                <w:szCs w:val="26"/>
              </w:rPr>
              <w:t>__________________________________</w:t>
            </w:r>
          </w:p>
        </w:tc>
        <w:tc>
          <w:tcPr>
            <w:tcW w:w="222" w:type="dxa"/>
          </w:tcPr>
          <w:p w:rsidR="00307CAD" w:rsidRDefault="00307CAD" w:rsidP="00307CAD">
            <w:pPr>
              <w:spacing w:line="276" w:lineRule="auto"/>
              <w:jc w:val="center"/>
              <w:rPr>
                <w:rFonts w:cs="Calibri"/>
                <w:sz w:val="26"/>
                <w:szCs w:val="26"/>
              </w:rPr>
            </w:pPr>
          </w:p>
        </w:tc>
        <w:tc>
          <w:tcPr>
            <w:tcW w:w="4794" w:type="dxa"/>
          </w:tcPr>
          <w:p w:rsidR="00307CAD" w:rsidRDefault="00307CAD" w:rsidP="00307CAD">
            <w:pPr>
              <w:spacing w:line="276" w:lineRule="auto"/>
              <w:jc w:val="center"/>
              <w:rPr>
                <w:rFonts w:cs="Calibri"/>
                <w:sz w:val="26"/>
                <w:szCs w:val="26"/>
              </w:rPr>
            </w:pPr>
            <w:r>
              <w:rPr>
                <w:rFonts w:cs="Calibri"/>
                <w:sz w:val="26"/>
                <w:szCs w:val="26"/>
              </w:rPr>
              <w:t>____________________________________</w:t>
            </w:r>
          </w:p>
        </w:tc>
      </w:tr>
      <w:tr w:rsidR="00307CAD" w:rsidTr="00307CAD">
        <w:tc>
          <w:tcPr>
            <w:tcW w:w="4794" w:type="dxa"/>
          </w:tcPr>
          <w:p w:rsidR="00307CAD" w:rsidRDefault="00307CAD" w:rsidP="00534D35">
            <w:pPr>
              <w:spacing w:line="276" w:lineRule="auto"/>
              <w:jc w:val="both"/>
              <w:rPr>
                <w:rFonts w:cs="Calibri"/>
                <w:sz w:val="26"/>
                <w:szCs w:val="26"/>
              </w:rPr>
            </w:pPr>
          </w:p>
        </w:tc>
        <w:tc>
          <w:tcPr>
            <w:tcW w:w="222" w:type="dxa"/>
          </w:tcPr>
          <w:p w:rsidR="00307CAD" w:rsidRDefault="00307CAD" w:rsidP="00534D35">
            <w:pPr>
              <w:spacing w:line="276" w:lineRule="auto"/>
              <w:jc w:val="both"/>
              <w:rPr>
                <w:rFonts w:cs="Calibri"/>
                <w:sz w:val="26"/>
                <w:szCs w:val="26"/>
              </w:rPr>
            </w:pPr>
          </w:p>
        </w:tc>
        <w:tc>
          <w:tcPr>
            <w:tcW w:w="4794" w:type="dxa"/>
          </w:tcPr>
          <w:p w:rsidR="00307CAD" w:rsidRDefault="00307CAD" w:rsidP="00534D35">
            <w:pPr>
              <w:spacing w:line="276" w:lineRule="auto"/>
              <w:jc w:val="both"/>
              <w:rPr>
                <w:rFonts w:cs="Calibri"/>
                <w:sz w:val="26"/>
                <w:szCs w:val="26"/>
              </w:rPr>
            </w:pPr>
          </w:p>
        </w:tc>
      </w:tr>
      <w:tr w:rsidR="00307CAD" w:rsidTr="00307CAD">
        <w:tc>
          <w:tcPr>
            <w:tcW w:w="4794" w:type="dxa"/>
          </w:tcPr>
          <w:p w:rsidR="00307CAD" w:rsidRDefault="00307CAD" w:rsidP="00534D35">
            <w:pPr>
              <w:spacing w:line="276" w:lineRule="auto"/>
              <w:jc w:val="both"/>
              <w:rPr>
                <w:rFonts w:cs="Calibri"/>
                <w:sz w:val="26"/>
                <w:szCs w:val="26"/>
              </w:rPr>
            </w:pPr>
            <w:r>
              <w:rPr>
                <w:rFonts w:cs="Calibri"/>
                <w:sz w:val="26"/>
                <w:szCs w:val="26"/>
              </w:rPr>
              <w:t>DATE: _____________________________</w:t>
            </w:r>
          </w:p>
        </w:tc>
        <w:tc>
          <w:tcPr>
            <w:tcW w:w="222" w:type="dxa"/>
          </w:tcPr>
          <w:p w:rsidR="00307CAD" w:rsidRDefault="00307CAD" w:rsidP="00534D35">
            <w:pPr>
              <w:spacing w:line="276" w:lineRule="auto"/>
              <w:jc w:val="both"/>
              <w:rPr>
                <w:rFonts w:cs="Calibri"/>
                <w:sz w:val="26"/>
                <w:szCs w:val="26"/>
              </w:rPr>
            </w:pPr>
          </w:p>
        </w:tc>
        <w:tc>
          <w:tcPr>
            <w:tcW w:w="4794" w:type="dxa"/>
          </w:tcPr>
          <w:p w:rsidR="00307CAD" w:rsidRDefault="00307CAD" w:rsidP="00534D35">
            <w:pPr>
              <w:spacing w:line="276" w:lineRule="auto"/>
              <w:jc w:val="both"/>
              <w:rPr>
                <w:rFonts w:cs="Calibri"/>
                <w:sz w:val="26"/>
                <w:szCs w:val="26"/>
              </w:rPr>
            </w:pPr>
            <w:r>
              <w:rPr>
                <w:rFonts w:cs="Calibri"/>
                <w:sz w:val="26"/>
                <w:szCs w:val="26"/>
              </w:rPr>
              <w:t>DATE: ______________________________</w:t>
            </w:r>
          </w:p>
        </w:tc>
      </w:tr>
    </w:tbl>
    <w:p w:rsidR="00534D35" w:rsidRPr="00231463" w:rsidRDefault="00534D35" w:rsidP="00534D35">
      <w:pPr>
        <w:spacing w:line="276" w:lineRule="auto"/>
        <w:jc w:val="both"/>
        <w:rPr>
          <w:rFonts w:cs="Calibri"/>
          <w:sz w:val="26"/>
          <w:szCs w:val="26"/>
        </w:rPr>
      </w:pPr>
    </w:p>
    <w:p w:rsidR="00534D35" w:rsidRPr="00231463" w:rsidRDefault="00534D35" w:rsidP="00534D35">
      <w:pPr>
        <w:spacing w:line="276" w:lineRule="auto"/>
        <w:jc w:val="both"/>
        <w:rPr>
          <w:rFonts w:cs="Calibri"/>
          <w:sz w:val="26"/>
          <w:szCs w:val="26"/>
        </w:rPr>
      </w:pPr>
    </w:p>
    <w:p w:rsidR="00534D35" w:rsidRPr="00231463" w:rsidRDefault="00534D35" w:rsidP="00534D35">
      <w:pPr>
        <w:spacing w:line="276" w:lineRule="auto"/>
        <w:jc w:val="both"/>
        <w:rPr>
          <w:rFonts w:cs="Calibri"/>
          <w:sz w:val="26"/>
          <w:szCs w:val="26"/>
          <w:u w:val="single"/>
        </w:rPr>
      </w:pPr>
    </w:p>
    <w:p w:rsidR="00B5394C" w:rsidRPr="004A285D" w:rsidRDefault="00B5394C" w:rsidP="00BB5C6D">
      <w:pPr>
        <w:pStyle w:val="Heading1"/>
        <w:spacing w:line="360" w:lineRule="auto"/>
      </w:pPr>
    </w:p>
    <w:sectPr w:rsidR="00B5394C" w:rsidRPr="004A285D" w:rsidSect="00B5394C">
      <w:headerReference w:type="default" r:id="rId8"/>
      <w:footerReference w:type="default" r:id="rId9"/>
      <w:pgSz w:w="12240" w:h="15840"/>
      <w:pgMar w:top="1440" w:right="990" w:bottom="990" w:left="1440" w:header="810" w:footer="48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4DB3" w:rsidRDefault="00084DB3" w:rsidP="00E60305">
      <w:pPr>
        <w:spacing w:after="0" w:line="240" w:lineRule="auto"/>
      </w:pPr>
      <w:r>
        <w:separator/>
      </w:r>
    </w:p>
  </w:endnote>
  <w:endnote w:type="continuationSeparator" w:id="0">
    <w:p w:rsidR="00084DB3" w:rsidRDefault="00084DB3" w:rsidP="00E603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ngsana New">
    <w:altName w:val="Leelawadee UI"/>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Bold">
    <w:panose1 w:val="00000000000000000000"/>
    <w:charset w:val="00"/>
    <w:family w:val="swiss"/>
    <w:notTrueType/>
    <w:pitch w:val="default"/>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4ECE" w:rsidRDefault="00AA0497">
    <w:pPr>
      <w:pStyle w:val="Footer"/>
    </w:pPr>
    <w:r>
      <w:rPr>
        <w:noProof/>
      </w:rPr>
      <mc:AlternateContent>
        <mc:Choice Requires="wps">
          <w:drawing>
            <wp:anchor distT="0" distB="0" distL="114300" distR="114300" simplePos="0" relativeHeight="251660288" behindDoc="0" locked="0" layoutInCell="1" allowOverlap="1" wp14:anchorId="3A2952C4" wp14:editId="5E59000B">
              <wp:simplePos x="0" y="0"/>
              <wp:positionH relativeFrom="page">
                <wp:align>left</wp:align>
              </wp:positionH>
              <wp:positionV relativeFrom="paragraph">
                <wp:posOffset>-133985</wp:posOffset>
              </wp:positionV>
              <wp:extent cx="77152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accent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39A5" id="Straight Connector 4" o:spid="_x0000_s1026" style="position:absolute;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 from="0,-10.55pt" to="607.5pt,-1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" strokecolor="#70ad47 [3209]" strokeweight=".5pt">
              <v:stroke joinstyle="miter"/>
              <w10:wrap anchorx="page"/>
            </v:line>
          </w:pict>
        </mc:Fallback>
      </mc:AlternateContent>
    </w:r>
    <w:r>
      <w:rPr>
        <w:noProof/>
      </w:rPr>
      <mc:AlternateContent>
        <mc:Choice Requires="wps">
          <w:drawing>
            <wp:anchor distT="0" distB="0" distL="114300" distR="114300" simplePos="0" relativeHeight="251662336" behindDoc="0" locked="0" layoutInCell="1" allowOverlap="1" wp14:anchorId="176393D8" wp14:editId="622B83E2">
              <wp:simplePos x="0" y="0"/>
              <wp:positionH relativeFrom="page">
                <wp:align>right</wp:align>
              </wp:positionH>
              <wp:positionV relativeFrom="paragraph">
                <wp:posOffset>-161925</wp:posOffset>
              </wp:positionV>
              <wp:extent cx="77152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7715250" cy="0"/>
                      </a:xfrm>
                      <a:prstGeom prst="line">
                        <a:avLst/>
                      </a:prstGeom>
                      <a:ln>
                        <a:solidFill>
                          <a:schemeClr val="accent4">
                            <a:lumMod val="60000"/>
                            <a:lumOff val="40000"/>
                          </a:schemeClr>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57C2F3"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56.3pt,-12.75pt" to="1163.8pt,-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" strokecolor="#ffd966 [1943]" strokeweight=".5pt">
              <v:stroke joinstyle="miter"/>
              <w10:wrap anchorx="page"/>
            </v:lin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4DB3" w:rsidRDefault="00084DB3" w:rsidP="00E60305">
      <w:pPr>
        <w:spacing w:after="0" w:line="240" w:lineRule="auto"/>
      </w:pPr>
      <w:r>
        <w:separator/>
      </w:r>
    </w:p>
  </w:footnote>
  <w:footnote w:type="continuationSeparator" w:id="0">
    <w:p w:rsidR="00084DB3" w:rsidRDefault="00084DB3" w:rsidP="00E603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305" w:rsidRPr="00E60305" w:rsidRDefault="00AD1E4D" w:rsidP="00085A0E">
    <w:pPr>
      <w:pStyle w:val="Header"/>
      <w:ind w:left="-1350" w:firstLine="270"/>
      <w:rPr>
        <w:sz w:val="32"/>
        <w:szCs w:val="32"/>
      </w:rPr>
    </w:pPr>
    <w:r>
      <w:rPr>
        <w:noProof/>
      </w:rPr>
      <mc:AlternateContent>
        <mc:Choice Requires="wps">
          <w:drawing>
            <wp:anchor distT="0" distB="0" distL="114300" distR="114300" simplePos="0" relativeHeight="251666432" behindDoc="0" locked="0" layoutInCell="1" allowOverlap="1" wp14:anchorId="49CEA6EA" wp14:editId="17E62BAA">
              <wp:simplePos x="0" y="0"/>
              <wp:positionH relativeFrom="page">
                <wp:align>right</wp:align>
              </wp:positionH>
              <wp:positionV relativeFrom="paragraph">
                <wp:posOffset>816610</wp:posOffset>
              </wp:positionV>
              <wp:extent cx="7874000" cy="10160"/>
              <wp:effectExtent l="0" t="0" r="31750" b="27940"/>
              <wp:wrapNone/>
              <wp:docPr id="6" name="Straight Connector 6"/>
              <wp:cNvGraphicFramePr/>
              <a:graphic xmlns:a="http://schemas.openxmlformats.org/drawingml/2006/main">
                <a:graphicData uri="http://schemas.microsoft.com/office/word/2010/wordprocessingShape">
                  <wps:wsp>
                    <wps:cNvCnPr/>
                    <wps:spPr>
                      <a:xfrm>
                        <a:off x="0" y="0"/>
                        <a:ext cx="7874000" cy="10160"/>
                      </a:xfrm>
                      <a:prstGeom prst="line">
                        <a:avLst/>
                      </a:prstGeom>
                      <a:noFill/>
                      <a:ln w="6350" cap="flat" cmpd="sng" algn="ctr">
                        <a:solidFill>
                          <a:srgbClr val="70AD47"/>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269264D" id="Straight Connector 6" o:spid="_x0000_s1026" style="position:absolute;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 from="568.8pt,64.3pt" to="1188.8pt,6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" strokecolor="#70ad47" strokeweight=".5pt">
              <v:stroke joinstyle="miter"/>
              <w10:wrap anchorx="page"/>
            </v:lin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22B73"/>
    <w:multiLevelType w:val="hybridMultilevel"/>
    <w:tmpl w:val="40DA51D8"/>
    <w:lvl w:ilvl="0" w:tplc="27647D5E">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17C47"/>
    <w:multiLevelType w:val="hybridMultilevel"/>
    <w:tmpl w:val="F444574E"/>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E2711"/>
    <w:multiLevelType w:val="hybridMultilevel"/>
    <w:tmpl w:val="958ED696"/>
    <w:lvl w:ilvl="0" w:tplc="D78CC102">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473CB1"/>
    <w:multiLevelType w:val="multilevel"/>
    <w:tmpl w:val="9BE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9C4BDA"/>
    <w:multiLevelType w:val="hybridMultilevel"/>
    <w:tmpl w:val="60DEB972"/>
    <w:lvl w:ilvl="0" w:tplc="E1A0748E">
      <w:start w:val="1"/>
      <w:numFmt w:val="decimal"/>
      <w:lvlText w:val="%1."/>
      <w:lvlJc w:val="left"/>
      <w:pPr>
        <w:tabs>
          <w:tab w:val="num" w:pos="720"/>
        </w:tabs>
        <w:ind w:left="720" w:hanging="360"/>
      </w:pPr>
      <w:rPr>
        <w:b/>
        <w:sz w:val="22"/>
        <w:szCs w:val="22"/>
      </w:rPr>
    </w:lvl>
    <w:lvl w:ilvl="1" w:tplc="FFFFFFFF">
      <w:start w:val="1"/>
      <w:numFmt w:val="bullet"/>
      <w:lvlText w:val=""/>
      <w:lvlJc w:val="left"/>
      <w:pPr>
        <w:tabs>
          <w:tab w:val="num" w:pos="1440"/>
        </w:tabs>
        <w:ind w:left="1440" w:hanging="360"/>
      </w:pPr>
      <w:rPr>
        <w:rFonts w:ascii="Wingdings" w:hAnsi="Wingdings" w:hint="default"/>
      </w:r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5" w15:restartNumberingAfterBreak="0">
    <w:nsid w:val="0BC24417"/>
    <w:multiLevelType w:val="hybridMultilevel"/>
    <w:tmpl w:val="B5A051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C0D0DEC"/>
    <w:multiLevelType w:val="hybridMultilevel"/>
    <w:tmpl w:val="86FABE4E"/>
    <w:lvl w:ilvl="0" w:tplc="9C840668">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4A783F"/>
    <w:multiLevelType w:val="hybridMultilevel"/>
    <w:tmpl w:val="C48A77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28A734F"/>
    <w:multiLevelType w:val="hybridMultilevel"/>
    <w:tmpl w:val="BB6EECF2"/>
    <w:lvl w:ilvl="0" w:tplc="0409000F">
      <w:start w:val="1"/>
      <w:numFmt w:val="decimal"/>
      <w:lvlText w:val="%1."/>
      <w:lvlJc w:val="left"/>
      <w:pPr>
        <w:ind w:left="972" w:hanging="360"/>
      </w:p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9" w15:restartNumberingAfterBreak="0">
    <w:nsid w:val="16C5310E"/>
    <w:multiLevelType w:val="multilevel"/>
    <w:tmpl w:val="52CA9570"/>
    <w:lvl w:ilvl="0">
      <w:start w:val="3"/>
      <w:numFmt w:val="decimal"/>
      <w:lvlText w:val="%1"/>
      <w:lvlJc w:val="left"/>
      <w:pPr>
        <w:tabs>
          <w:tab w:val="num" w:pos="930"/>
        </w:tabs>
        <w:ind w:left="930" w:hanging="57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440"/>
        </w:tabs>
        <w:ind w:left="1440" w:hanging="1080"/>
      </w:pPr>
      <w:rPr>
        <w:rFonts w:hint="default"/>
      </w:rPr>
    </w:lvl>
    <w:lvl w:ilvl="4">
      <w:start w:val="1"/>
      <w:numFmt w:val="decimal"/>
      <w:lvlText w:val="%1.%2.%3.%4.%5"/>
      <w:lvlJc w:val="left"/>
      <w:pPr>
        <w:tabs>
          <w:tab w:val="num" w:pos="1800"/>
        </w:tabs>
        <w:ind w:left="1800" w:hanging="1440"/>
      </w:pPr>
      <w:rPr>
        <w:rFonts w:hint="default"/>
      </w:rPr>
    </w:lvl>
    <w:lvl w:ilvl="5">
      <w:start w:val="1"/>
      <w:numFmt w:val="decimal"/>
      <w:lvlText w:val="%1.%2.%3.%4.%5.%6"/>
      <w:lvlJc w:val="left"/>
      <w:pPr>
        <w:tabs>
          <w:tab w:val="num" w:pos="1800"/>
        </w:tabs>
        <w:ind w:left="1800" w:hanging="1440"/>
      </w:pPr>
      <w:rPr>
        <w:rFonts w:hint="default"/>
      </w:rPr>
    </w:lvl>
    <w:lvl w:ilvl="6">
      <w:start w:val="1"/>
      <w:numFmt w:val="decimal"/>
      <w:lvlText w:val="%1.%2.%3.%4.%5.%6.%7"/>
      <w:lvlJc w:val="left"/>
      <w:pPr>
        <w:tabs>
          <w:tab w:val="num" w:pos="2160"/>
        </w:tabs>
        <w:ind w:left="2160" w:hanging="1800"/>
      </w:pPr>
      <w:rPr>
        <w:rFonts w:hint="default"/>
      </w:rPr>
    </w:lvl>
    <w:lvl w:ilvl="7">
      <w:start w:val="1"/>
      <w:numFmt w:val="decimal"/>
      <w:lvlText w:val="%1.%2.%3.%4.%5.%6.%7.%8"/>
      <w:lvlJc w:val="left"/>
      <w:pPr>
        <w:tabs>
          <w:tab w:val="num" w:pos="2520"/>
        </w:tabs>
        <w:ind w:left="2520" w:hanging="2160"/>
      </w:pPr>
      <w:rPr>
        <w:rFonts w:hint="default"/>
      </w:rPr>
    </w:lvl>
    <w:lvl w:ilvl="8">
      <w:start w:val="1"/>
      <w:numFmt w:val="decimal"/>
      <w:lvlText w:val="%1.%2.%3.%4.%5.%6.%7.%8.%9"/>
      <w:lvlJc w:val="left"/>
      <w:pPr>
        <w:tabs>
          <w:tab w:val="num" w:pos="2880"/>
        </w:tabs>
        <w:ind w:left="2880" w:hanging="2520"/>
      </w:pPr>
      <w:rPr>
        <w:rFonts w:hint="default"/>
      </w:rPr>
    </w:lvl>
  </w:abstractNum>
  <w:abstractNum w:abstractNumId="10" w15:restartNumberingAfterBreak="0">
    <w:nsid w:val="1BB17BC0"/>
    <w:multiLevelType w:val="hybridMultilevel"/>
    <w:tmpl w:val="B43CD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1F17BC"/>
    <w:multiLevelType w:val="hybridMultilevel"/>
    <w:tmpl w:val="6E26224A"/>
    <w:lvl w:ilvl="0" w:tplc="F9F27606">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AE431F"/>
    <w:multiLevelType w:val="hybridMultilevel"/>
    <w:tmpl w:val="7D48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B61E3C"/>
    <w:multiLevelType w:val="hybridMultilevel"/>
    <w:tmpl w:val="2C2CF6AE"/>
    <w:lvl w:ilvl="0" w:tplc="0409000F">
      <w:start w:val="1"/>
      <w:numFmt w:val="decimal"/>
      <w:lvlText w:val="%1."/>
      <w:lvlJc w:val="left"/>
      <w:pPr>
        <w:ind w:left="780" w:hanging="360"/>
      </w:p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15:restartNumberingAfterBreak="0">
    <w:nsid w:val="2D6A774C"/>
    <w:multiLevelType w:val="hybridMultilevel"/>
    <w:tmpl w:val="280C9A30"/>
    <w:lvl w:ilvl="0" w:tplc="0409000D">
      <w:start w:val="1"/>
      <w:numFmt w:val="bullet"/>
      <w:lvlText w:val=""/>
      <w:lvlJc w:val="left"/>
      <w:pPr>
        <w:tabs>
          <w:tab w:val="num" w:pos="1080"/>
        </w:tabs>
        <w:ind w:left="1080" w:hanging="360"/>
      </w:pPr>
      <w:rPr>
        <w:rFonts w:ascii="Symbol" w:hAnsi="Symbol" w:hint="default"/>
      </w:rPr>
    </w:lvl>
    <w:lvl w:ilvl="1" w:tplc="04090001">
      <w:start w:val="1"/>
      <w:numFmt w:val="bullet"/>
      <w:lvlText w:val=""/>
      <w:lvlJc w:val="left"/>
      <w:pPr>
        <w:tabs>
          <w:tab w:val="num" w:pos="1800"/>
        </w:tabs>
        <w:ind w:left="1800" w:hanging="360"/>
      </w:pPr>
      <w:rPr>
        <w:rFonts w:ascii="Symbol" w:hAnsi="Symbol" w:hint="default"/>
      </w:rPr>
    </w:lvl>
    <w:lvl w:ilvl="2" w:tplc="04090005">
      <w:numFmt w:val="bullet"/>
      <w:lvlText w:val=""/>
      <w:lvlJc w:val="left"/>
      <w:pPr>
        <w:tabs>
          <w:tab w:val="num" w:pos="2520"/>
        </w:tabs>
        <w:ind w:left="2520" w:hanging="360"/>
      </w:pPr>
      <w:rPr>
        <w:rFonts w:ascii="Wingdings" w:eastAsia="Times New Roman" w:hAnsi="Wingdings" w:cs="Times New Roman" w:hint="default"/>
        <w:b/>
      </w:rPr>
    </w:lvl>
    <w:lvl w:ilvl="3" w:tplc="04090001">
      <w:start w:val="1"/>
      <w:numFmt w:val="bullet"/>
      <w:lvlText w:val=""/>
      <w:lvlJc w:val="left"/>
      <w:pPr>
        <w:tabs>
          <w:tab w:val="num" w:pos="3240"/>
        </w:tabs>
        <w:ind w:left="3240" w:hanging="360"/>
      </w:pPr>
      <w:rPr>
        <w:rFonts w:ascii="Symbol" w:hAnsi="Symbol" w:hint="default"/>
      </w:rPr>
    </w:lvl>
    <w:lvl w:ilvl="4" w:tplc="04090003">
      <w:numFmt w:val="bullet"/>
      <w:lvlText w:val=""/>
      <w:lvlJc w:val="left"/>
      <w:pPr>
        <w:tabs>
          <w:tab w:val="num" w:pos="3960"/>
        </w:tabs>
        <w:ind w:left="3960" w:hanging="360"/>
      </w:pPr>
      <w:rPr>
        <w:rFonts w:ascii="Wingdings" w:eastAsia="Times New Roman" w:hAnsi="Wingdings" w:cs="Times New Roman" w:hint="default"/>
        <w:b/>
      </w:rPr>
    </w:lvl>
    <w:lvl w:ilvl="5" w:tplc="04090005">
      <w:start w:val="1"/>
      <w:numFmt w:val="bullet"/>
      <w:lvlText w:val=""/>
      <w:lvlJc w:val="left"/>
      <w:pPr>
        <w:tabs>
          <w:tab w:val="num" w:pos="4680"/>
        </w:tabs>
        <w:ind w:left="4680" w:hanging="360"/>
      </w:pPr>
      <w:rPr>
        <w:rFonts w:ascii="Symbol" w:hAnsi="Symbol" w:hint="default"/>
      </w:rPr>
    </w:lvl>
    <w:lvl w:ilvl="6" w:tplc="04090001">
      <w:start w:val="1"/>
      <w:numFmt w:val="decimal"/>
      <w:lvlText w:val="%7."/>
      <w:lvlJc w:val="left"/>
      <w:pPr>
        <w:tabs>
          <w:tab w:val="num" w:pos="5400"/>
        </w:tabs>
        <w:ind w:left="5400" w:hanging="360"/>
      </w:pPr>
      <w:rPr>
        <w:rFonts w:hint="default"/>
      </w:rPr>
    </w:lvl>
    <w:lvl w:ilvl="7" w:tplc="04090003">
      <w:start w:val="1"/>
      <w:numFmt w:val="bullet"/>
      <w:lvlText w:val=""/>
      <w:lvlJc w:val="left"/>
      <w:pPr>
        <w:tabs>
          <w:tab w:val="num" w:pos="6120"/>
        </w:tabs>
        <w:ind w:left="6120" w:hanging="360"/>
      </w:pPr>
      <w:rPr>
        <w:rFonts w:ascii="Symbol" w:hAnsi="Symbol" w:hint="default"/>
      </w:rPr>
    </w:lvl>
    <w:lvl w:ilvl="8" w:tplc="04090005">
      <w:numFmt w:val="bullet"/>
      <w:lvlText w:val=""/>
      <w:lvlJc w:val="left"/>
      <w:pPr>
        <w:tabs>
          <w:tab w:val="num" w:pos="6840"/>
        </w:tabs>
        <w:ind w:left="6840" w:hanging="360"/>
      </w:pPr>
      <w:rPr>
        <w:rFonts w:ascii="Wingdings" w:eastAsia="Times New Roman" w:hAnsi="Wingdings" w:cs="Times New Roman" w:hint="default"/>
        <w:b/>
      </w:rPr>
    </w:lvl>
  </w:abstractNum>
  <w:abstractNum w:abstractNumId="15" w15:restartNumberingAfterBreak="0">
    <w:nsid w:val="309B7052"/>
    <w:multiLevelType w:val="hybridMultilevel"/>
    <w:tmpl w:val="944CBB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03D0D"/>
    <w:multiLevelType w:val="multilevel"/>
    <w:tmpl w:val="9BE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2E1C1C"/>
    <w:multiLevelType w:val="hybridMultilevel"/>
    <w:tmpl w:val="F468D890"/>
    <w:lvl w:ilvl="0" w:tplc="96B41BF2">
      <w:start w:val="1"/>
      <w:numFmt w:val="decimal"/>
      <w:lvlText w:val="%1."/>
      <w:lvlJc w:val="left"/>
      <w:pPr>
        <w:ind w:left="450" w:hanging="360"/>
      </w:pPr>
      <w:rPr>
        <w:b/>
        <w:color w:val="auto"/>
        <w:sz w:val="26"/>
        <w:szCs w:val="26"/>
      </w:rPr>
    </w:lvl>
    <w:lvl w:ilvl="1" w:tplc="CF347DA4">
      <w:start w:val="1"/>
      <w:numFmt w:val="lowerLetter"/>
      <w:lvlText w:val="%2."/>
      <w:lvlJc w:val="left"/>
      <w:pPr>
        <w:ind w:left="990" w:hanging="360"/>
      </w:pPr>
      <w:rPr>
        <w:rFonts w:hint="default"/>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CA1D74"/>
    <w:multiLevelType w:val="hybridMultilevel"/>
    <w:tmpl w:val="2C8EA6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2976E8E"/>
    <w:multiLevelType w:val="hybridMultilevel"/>
    <w:tmpl w:val="34F27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FB3BD3"/>
    <w:multiLevelType w:val="hybridMultilevel"/>
    <w:tmpl w:val="BE30AD5C"/>
    <w:lvl w:ilvl="0" w:tplc="DB5CE0FA">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014AB2"/>
    <w:multiLevelType w:val="hybridMultilevel"/>
    <w:tmpl w:val="05F28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BC3CF2"/>
    <w:multiLevelType w:val="multilevel"/>
    <w:tmpl w:val="9BE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5461A4"/>
    <w:multiLevelType w:val="multilevel"/>
    <w:tmpl w:val="9BE088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5665EF1"/>
    <w:multiLevelType w:val="hybridMultilevel"/>
    <w:tmpl w:val="20AE2DBE"/>
    <w:lvl w:ilvl="0" w:tplc="4B7098C0">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B1127E"/>
    <w:multiLevelType w:val="multilevel"/>
    <w:tmpl w:val="2828D4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E4D711F"/>
    <w:multiLevelType w:val="hybridMultilevel"/>
    <w:tmpl w:val="0BC6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A062F2"/>
    <w:multiLevelType w:val="hybridMultilevel"/>
    <w:tmpl w:val="7406A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2E1B7A"/>
    <w:multiLevelType w:val="hybridMultilevel"/>
    <w:tmpl w:val="9BBE327C"/>
    <w:lvl w:ilvl="0" w:tplc="0C30F17A">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D20FEB"/>
    <w:multiLevelType w:val="hybridMultilevel"/>
    <w:tmpl w:val="20AE2DBE"/>
    <w:lvl w:ilvl="0" w:tplc="4B7098C0">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1E34EEB"/>
    <w:multiLevelType w:val="hybridMultilevel"/>
    <w:tmpl w:val="40DA51D8"/>
    <w:lvl w:ilvl="0" w:tplc="27647D5E">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A4776C"/>
    <w:multiLevelType w:val="hybridMultilevel"/>
    <w:tmpl w:val="F468D890"/>
    <w:lvl w:ilvl="0" w:tplc="96B41BF2">
      <w:start w:val="1"/>
      <w:numFmt w:val="decimal"/>
      <w:lvlText w:val="%1."/>
      <w:lvlJc w:val="left"/>
      <w:pPr>
        <w:ind w:left="450" w:hanging="360"/>
      </w:pPr>
      <w:rPr>
        <w:b/>
        <w:color w:val="auto"/>
        <w:sz w:val="26"/>
        <w:szCs w:val="26"/>
      </w:rPr>
    </w:lvl>
    <w:lvl w:ilvl="1" w:tplc="CF347DA4">
      <w:start w:val="1"/>
      <w:numFmt w:val="lowerLetter"/>
      <w:lvlText w:val="%2."/>
      <w:lvlJc w:val="left"/>
      <w:pPr>
        <w:ind w:left="990" w:hanging="360"/>
      </w:pPr>
      <w:rPr>
        <w:rFonts w:hint="default"/>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7D745F7"/>
    <w:multiLevelType w:val="hybridMultilevel"/>
    <w:tmpl w:val="958ED696"/>
    <w:lvl w:ilvl="0" w:tplc="D78CC102">
      <w:start w:val="1"/>
      <w:numFmt w:val="decimal"/>
      <w:lvlText w:val="%1."/>
      <w:lvlJc w:val="left"/>
      <w:pPr>
        <w:ind w:left="9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666B44"/>
    <w:multiLevelType w:val="multilevel"/>
    <w:tmpl w:val="E3E2DBA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color w:val="auto"/>
      </w:rPr>
    </w:lvl>
    <w:lvl w:ilvl="2">
      <w:start w:val="1"/>
      <w:numFmt w:val="decimal"/>
      <w:lvlText w:val="%1.%2.%3."/>
      <w:lvlJc w:val="left"/>
      <w:pPr>
        <w:tabs>
          <w:tab w:val="num" w:pos="1440"/>
        </w:tabs>
        <w:ind w:left="1224" w:hanging="504"/>
      </w:pPr>
      <w:rPr>
        <w:rFonts w:hint="default"/>
        <w:b/>
        <w:sz w:val="24"/>
        <w:szCs w:val="24"/>
      </w:rPr>
    </w:lvl>
    <w:lvl w:ilvl="3">
      <w:start w:val="1"/>
      <w:numFmt w:val="decimal"/>
      <w:lvlText w:val="%1.%2.%3.%4."/>
      <w:lvlJc w:val="left"/>
      <w:pPr>
        <w:tabs>
          <w:tab w:val="num" w:pos="1800"/>
        </w:tabs>
        <w:ind w:left="1728" w:hanging="648"/>
      </w:pPr>
      <w:rPr>
        <w:rFonts w:hint="default"/>
        <w:b/>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4" w15:restartNumberingAfterBreak="0">
    <w:nsid w:val="7F105053"/>
    <w:multiLevelType w:val="hybridMultilevel"/>
    <w:tmpl w:val="7BC81F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7"/>
  </w:num>
  <w:num w:numId="2">
    <w:abstractNumId w:val="25"/>
  </w:num>
  <w:num w:numId="3">
    <w:abstractNumId w:val="10"/>
  </w:num>
  <w:num w:numId="4">
    <w:abstractNumId w:val="9"/>
  </w:num>
  <w:num w:numId="5">
    <w:abstractNumId w:val="21"/>
  </w:num>
  <w:num w:numId="6">
    <w:abstractNumId w:val="33"/>
  </w:num>
  <w:num w:numId="7">
    <w:abstractNumId w:val="1"/>
  </w:num>
  <w:num w:numId="8">
    <w:abstractNumId w:val="27"/>
  </w:num>
  <w:num w:numId="9">
    <w:abstractNumId w:val="5"/>
  </w:num>
  <w:num w:numId="10">
    <w:abstractNumId w:val="14"/>
  </w:num>
  <w:num w:numId="11">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4"/>
  </w:num>
  <w:num w:numId="13">
    <w:abstractNumId w:val="7"/>
  </w:num>
  <w:num w:numId="14">
    <w:abstractNumId w:val="18"/>
  </w:num>
  <w:num w:numId="15">
    <w:abstractNumId w:val="12"/>
  </w:num>
  <w:num w:numId="16">
    <w:abstractNumId w:val="8"/>
  </w:num>
  <w:num w:numId="17">
    <w:abstractNumId w:val="15"/>
  </w:num>
  <w:num w:numId="18">
    <w:abstractNumId w:val="6"/>
  </w:num>
  <w:num w:numId="19">
    <w:abstractNumId w:val="20"/>
  </w:num>
  <w:num w:numId="20">
    <w:abstractNumId w:val="24"/>
  </w:num>
  <w:num w:numId="21">
    <w:abstractNumId w:val="29"/>
  </w:num>
  <w:num w:numId="22">
    <w:abstractNumId w:val="32"/>
  </w:num>
  <w:num w:numId="23">
    <w:abstractNumId w:val="0"/>
  </w:num>
  <w:num w:numId="24">
    <w:abstractNumId w:val="30"/>
  </w:num>
  <w:num w:numId="25">
    <w:abstractNumId w:val="11"/>
  </w:num>
  <w:num w:numId="26">
    <w:abstractNumId w:val="2"/>
  </w:num>
  <w:num w:numId="27">
    <w:abstractNumId w:val="16"/>
  </w:num>
  <w:num w:numId="28">
    <w:abstractNumId w:val="3"/>
  </w:num>
  <w:num w:numId="29">
    <w:abstractNumId w:val="22"/>
  </w:num>
  <w:num w:numId="30">
    <w:abstractNumId w:val="26"/>
  </w:num>
  <w:num w:numId="31">
    <w:abstractNumId w:val="23"/>
  </w:num>
  <w:num w:numId="32">
    <w:abstractNumId w:val="19"/>
  </w:num>
  <w:num w:numId="33">
    <w:abstractNumId w:val="28"/>
  </w:num>
  <w:num w:numId="34">
    <w:abstractNumId w:val="13"/>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05"/>
    <w:rsid w:val="00002DFA"/>
    <w:rsid w:val="000160F4"/>
    <w:rsid w:val="00076A91"/>
    <w:rsid w:val="00084DB3"/>
    <w:rsid w:val="00085A0E"/>
    <w:rsid w:val="000A37FF"/>
    <w:rsid w:val="000A3FEE"/>
    <w:rsid w:val="000A5BF9"/>
    <w:rsid w:val="000B3E2F"/>
    <w:rsid w:val="000C202A"/>
    <w:rsid w:val="001462DB"/>
    <w:rsid w:val="001532C2"/>
    <w:rsid w:val="00174AC7"/>
    <w:rsid w:val="001752C0"/>
    <w:rsid w:val="00180FDD"/>
    <w:rsid w:val="00182D50"/>
    <w:rsid w:val="001B38AF"/>
    <w:rsid w:val="0020387C"/>
    <w:rsid w:val="002417AD"/>
    <w:rsid w:val="00275D9D"/>
    <w:rsid w:val="002B439F"/>
    <w:rsid w:val="002C53AE"/>
    <w:rsid w:val="002F0698"/>
    <w:rsid w:val="00307CAD"/>
    <w:rsid w:val="0034311A"/>
    <w:rsid w:val="00365944"/>
    <w:rsid w:val="00386FB6"/>
    <w:rsid w:val="003C13D6"/>
    <w:rsid w:val="003C156D"/>
    <w:rsid w:val="003E1633"/>
    <w:rsid w:val="00425E58"/>
    <w:rsid w:val="0043257A"/>
    <w:rsid w:val="00451727"/>
    <w:rsid w:val="00453F59"/>
    <w:rsid w:val="004A285D"/>
    <w:rsid w:val="004B4A9E"/>
    <w:rsid w:val="004E0FA6"/>
    <w:rsid w:val="00534D35"/>
    <w:rsid w:val="005504D9"/>
    <w:rsid w:val="00554E7B"/>
    <w:rsid w:val="00564332"/>
    <w:rsid w:val="00580FBA"/>
    <w:rsid w:val="005929D3"/>
    <w:rsid w:val="005A1601"/>
    <w:rsid w:val="005A74D1"/>
    <w:rsid w:val="005B1671"/>
    <w:rsid w:val="005C5953"/>
    <w:rsid w:val="006548FB"/>
    <w:rsid w:val="006636AF"/>
    <w:rsid w:val="0068361E"/>
    <w:rsid w:val="00683F56"/>
    <w:rsid w:val="006D3928"/>
    <w:rsid w:val="006D79DB"/>
    <w:rsid w:val="00734ECE"/>
    <w:rsid w:val="00745C53"/>
    <w:rsid w:val="007529AB"/>
    <w:rsid w:val="00780346"/>
    <w:rsid w:val="00855DEE"/>
    <w:rsid w:val="008B10FF"/>
    <w:rsid w:val="008D74D6"/>
    <w:rsid w:val="009055A4"/>
    <w:rsid w:val="009574CD"/>
    <w:rsid w:val="00A060F5"/>
    <w:rsid w:val="00A2000A"/>
    <w:rsid w:val="00A323A3"/>
    <w:rsid w:val="00A426A4"/>
    <w:rsid w:val="00A61CAD"/>
    <w:rsid w:val="00A71C43"/>
    <w:rsid w:val="00AA0497"/>
    <w:rsid w:val="00AD1E4D"/>
    <w:rsid w:val="00AD390D"/>
    <w:rsid w:val="00AE6DEF"/>
    <w:rsid w:val="00AE773B"/>
    <w:rsid w:val="00AF27C7"/>
    <w:rsid w:val="00B10596"/>
    <w:rsid w:val="00B36943"/>
    <w:rsid w:val="00B5394C"/>
    <w:rsid w:val="00BB5C6D"/>
    <w:rsid w:val="00BC1697"/>
    <w:rsid w:val="00C26D5F"/>
    <w:rsid w:val="00C35321"/>
    <w:rsid w:val="00CD68F9"/>
    <w:rsid w:val="00D21B71"/>
    <w:rsid w:val="00D6233A"/>
    <w:rsid w:val="00D6563D"/>
    <w:rsid w:val="00D95982"/>
    <w:rsid w:val="00DE35A0"/>
    <w:rsid w:val="00E60305"/>
    <w:rsid w:val="00E62AFC"/>
    <w:rsid w:val="00E6364E"/>
    <w:rsid w:val="00E74377"/>
    <w:rsid w:val="00E81068"/>
    <w:rsid w:val="00EB2938"/>
    <w:rsid w:val="00ED0A28"/>
    <w:rsid w:val="00EF792B"/>
    <w:rsid w:val="00FB50C7"/>
    <w:rsid w:val="00FC7BF1"/>
    <w:rsid w:val="00FD2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C7C75C"/>
  <w15:chartTrackingRefBased/>
  <w15:docId w15:val="{E395A78D-92DE-4D7E-BC69-EC0E45169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1068"/>
    <w:rPr>
      <w:rFonts w:ascii="Calibri" w:eastAsia="Times New Roman" w:hAnsi="Calibri" w:cs="Times New Roman"/>
    </w:rPr>
  </w:style>
  <w:style w:type="paragraph" w:styleId="Heading1">
    <w:name w:val="heading 1"/>
    <w:basedOn w:val="Normal"/>
    <w:next w:val="Normal"/>
    <w:link w:val="Heading1Char"/>
    <w:qFormat/>
    <w:rsid w:val="005A1601"/>
    <w:pPr>
      <w:keepNext/>
      <w:spacing w:before="240" w:after="60" w:line="240" w:lineRule="auto"/>
      <w:outlineLvl w:val="0"/>
    </w:pPr>
    <w:rPr>
      <w:rFonts w:ascii="Arial" w:hAnsi="Arial" w:cs="Arial"/>
      <w:b/>
      <w:bCs/>
      <w:kern w:val="32"/>
      <w:sz w:val="32"/>
      <w:szCs w:val="32"/>
    </w:rPr>
  </w:style>
  <w:style w:type="paragraph" w:styleId="Heading2">
    <w:name w:val="heading 2"/>
    <w:basedOn w:val="Normal"/>
    <w:next w:val="Normal"/>
    <w:link w:val="Heading2Char"/>
    <w:qFormat/>
    <w:rsid w:val="004A285D"/>
    <w:pPr>
      <w:keepNext/>
      <w:spacing w:before="240" w:after="60" w:line="240" w:lineRule="auto"/>
      <w:outlineLvl w:val="1"/>
    </w:pPr>
    <w:rPr>
      <w:rFonts w:ascii="Arial" w:hAnsi="Arial" w:cs="Arial"/>
      <w:b/>
      <w:bCs/>
      <w:i/>
      <w:iCs/>
      <w:sz w:val="28"/>
      <w:szCs w:val="28"/>
    </w:rPr>
  </w:style>
  <w:style w:type="paragraph" w:styleId="Heading4">
    <w:name w:val="heading 4"/>
    <w:basedOn w:val="Normal"/>
    <w:next w:val="Normal"/>
    <w:link w:val="Heading4Char"/>
    <w:qFormat/>
    <w:rsid w:val="004A285D"/>
    <w:pPr>
      <w:keepNext/>
      <w:spacing w:before="240" w:after="60" w:line="240" w:lineRule="auto"/>
      <w:outlineLvl w:val="3"/>
    </w:pPr>
    <w:rPr>
      <w:rFonts w:ascii="Times New Roman" w:hAnsi="Times New Roman" w:cs="Angsana New"/>
      <w:b/>
      <w:bCs/>
      <w:sz w:val="28"/>
      <w:szCs w:val="28"/>
    </w:rPr>
  </w:style>
  <w:style w:type="paragraph" w:styleId="Heading5">
    <w:name w:val="heading 5"/>
    <w:basedOn w:val="Normal"/>
    <w:next w:val="Normal"/>
    <w:link w:val="Heading5Char"/>
    <w:unhideWhenUsed/>
    <w:qFormat/>
    <w:rsid w:val="004A285D"/>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qFormat/>
    <w:rsid w:val="004A285D"/>
    <w:pPr>
      <w:spacing w:before="240" w:after="60" w:line="240" w:lineRule="auto"/>
      <w:outlineLvl w:val="5"/>
    </w:pPr>
    <w:rPr>
      <w:rFonts w:ascii="Times New Roman" w:hAnsi="Times New Roman" w:cs="Angsana New"/>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0305"/>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E60305"/>
  </w:style>
  <w:style w:type="paragraph" w:styleId="Footer">
    <w:name w:val="footer"/>
    <w:basedOn w:val="Normal"/>
    <w:link w:val="FooterChar"/>
    <w:uiPriority w:val="99"/>
    <w:unhideWhenUsed/>
    <w:rsid w:val="00E60305"/>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E60305"/>
  </w:style>
  <w:style w:type="paragraph" w:styleId="BalloonText">
    <w:name w:val="Balloon Text"/>
    <w:basedOn w:val="Normal"/>
    <w:link w:val="BalloonTextChar"/>
    <w:uiPriority w:val="99"/>
    <w:unhideWhenUsed/>
    <w:rsid w:val="002F0698"/>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rsid w:val="002F0698"/>
    <w:rPr>
      <w:rFonts w:ascii="Segoe UI" w:hAnsi="Segoe UI" w:cs="Segoe UI"/>
      <w:sz w:val="18"/>
      <w:szCs w:val="18"/>
    </w:rPr>
  </w:style>
  <w:style w:type="character" w:customStyle="1" w:styleId="Heading1Char">
    <w:name w:val="Heading 1 Char"/>
    <w:basedOn w:val="DefaultParagraphFont"/>
    <w:link w:val="Heading1"/>
    <w:rsid w:val="005A1601"/>
    <w:rPr>
      <w:rFonts w:ascii="Arial" w:eastAsia="Times New Roman" w:hAnsi="Arial" w:cs="Arial"/>
      <w:b/>
      <w:bCs/>
      <w:kern w:val="32"/>
      <w:sz w:val="32"/>
      <w:szCs w:val="32"/>
    </w:rPr>
  </w:style>
  <w:style w:type="character" w:styleId="Hyperlink">
    <w:name w:val="Hyperlink"/>
    <w:uiPriority w:val="99"/>
    <w:rsid w:val="005A1601"/>
    <w:rPr>
      <w:color w:val="0000FF"/>
      <w:u w:val="single"/>
    </w:rPr>
  </w:style>
  <w:style w:type="paragraph" w:styleId="TOCHeading">
    <w:name w:val="TOC Heading"/>
    <w:basedOn w:val="Heading1"/>
    <w:next w:val="Normal"/>
    <w:uiPriority w:val="39"/>
    <w:semiHidden/>
    <w:unhideWhenUsed/>
    <w:qFormat/>
    <w:rsid w:val="005A1601"/>
    <w:pPr>
      <w:keepLines/>
      <w:spacing w:before="480" w:after="0" w:line="276" w:lineRule="auto"/>
      <w:outlineLvl w:val="9"/>
    </w:pPr>
    <w:rPr>
      <w:rFonts w:ascii="Cambria" w:hAnsi="Cambria" w:cs="Times New Roman"/>
      <w:color w:val="365F91"/>
      <w:kern w:val="0"/>
      <w:sz w:val="28"/>
      <w:szCs w:val="28"/>
    </w:rPr>
  </w:style>
  <w:style w:type="paragraph" w:styleId="TOC1">
    <w:name w:val="toc 1"/>
    <w:basedOn w:val="Normal"/>
    <w:next w:val="Normal"/>
    <w:autoRedefine/>
    <w:uiPriority w:val="39"/>
    <w:rsid w:val="005A1601"/>
    <w:pPr>
      <w:tabs>
        <w:tab w:val="left" w:pos="440"/>
        <w:tab w:val="right" w:leader="dot" w:pos="8990"/>
      </w:tabs>
      <w:spacing w:after="0" w:line="360" w:lineRule="auto"/>
      <w:ind w:left="540" w:hanging="540"/>
    </w:pPr>
    <w:rPr>
      <w:rFonts w:ascii="Times New Roman" w:hAnsi="Times New Roman" w:cs="Angsana New"/>
      <w:sz w:val="24"/>
      <w:szCs w:val="24"/>
    </w:rPr>
  </w:style>
  <w:style w:type="paragraph" w:styleId="ListParagraph">
    <w:name w:val="List Paragraph"/>
    <w:basedOn w:val="Normal"/>
    <w:uiPriority w:val="34"/>
    <w:qFormat/>
    <w:rsid w:val="00554E7B"/>
    <w:pPr>
      <w:ind w:left="720"/>
      <w:contextualSpacing/>
    </w:pPr>
    <w:rPr>
      <w:rFonts w:asciiTheme="minorHAnsi" w:eastAsiaTheme="minorHAnsi" w:hAnsiTheme="minorHAnsi" w:cstheme="minorBidi"/>
    </w:rPr>
  </w:style>
  <w:style w:type="character" w:customStyle="1" w:styleId="font-semibold">
    <w:name w:val="font-semibold"/>
    <w:basedOn w:val="DefaultParagraphFont"/>
    <w:rsid w:val="00180FDD"/>
  </w:style>
  <w:style w:type="character" w:customStyle="1" w:styleId="px-4">
    <w:name w:val="px-4"/>
    <w:basedOn w:val="DefaultParagraphFont"/>
    <w:rsid w:val="00180FDD"/>
  </w:style>
  <w:style w:type="paragraph" w:styleId="NormalWeb">
    <w:name w:val="Normal (Web)"/>
    <w:basedOn w:val="Normal"/>
    <w:uiPriority w:val="99"/>
    <w:unhideWhenUsed/>
    <w:rsid w:val="00180FDD"/>
    <w:pPr>
      <w:spacing w:before="100" w:beforeAutospacing="1" w:after="100" w:afterAutospacing="1" w:line="240" w:lineRule="auto"/>
    </w:pPr>
    <w:rPr>
      <w:rFonts w:ascii="Times New Roman" w:hAnsi="Times New Roman"/>
      <w:sz w:val="24"/>
      <w:szCs w:val="24"/>
    </w:rPr>
  </w:style>
  <w:style w:type="character" w:customStyle="1" w:styleId="text-xs">
    <w:name w:val="text-xs"/>
    <w:basedOn w:val="DefaultParagraphFont"/>
    <w:rsid w:val="00180FDD"/>
  </w:style>
  <w:style w:type="table" w:styleId="TableGrid">
    <w:name w:val="Table Grid"/>
    <w:basedOn w:val="TableNormal"/>
    <w:rsid w:val="001B3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rsid w:val="004A285D"/>
    <w:rPr>
      <w:rFonts w:asciiTheme="majorHAnsi" w:eastAsiaTheme="majorEastAsia" w:hAnsiTheme="majorHAnsi" w:cstheme="majorBidi"/>
      <w:color w:val="2E74B5" w:themeColor="accent1" w:themeShade="BF"/>
    </w:rPr>
  </w:style>
  <w:style w:type="character" w:customStyle="1" w:styleId="Heading2Char">
    <w:name w:val="Heading 2 Char"/>
    <w:basedOn w:val="DefaultParagraphFont"/>
    <w:link w:val="Heading2"/>
    <w:rsid w:val="004A285D"/>
    <w:rPr>
      <w:rFonts w:ascii="Arial" w:eastAsia="Times New Roman" w:hAnsi="Arial" w:cs="Arial"/>
      <w:b/>
      <w:bCs/>
      <w:i/>
      <w:iCs/>
      <w:sz w:val="28"/>
      <w:szCs w:val="28"/>
    </w:rPr>
  </w:style>
  <w:style w:type="character" w:customStyle="1" w:styleId="Heading4Char">
    <w:name w:val="Heading 4 Char"/>
    <w:basedOn w:val="DefaultParagraphFont"/>
    <w:link w:val="Heading4"/>
    <w:rsid w:val="004A285D"/>
    <w:rPr>
      <w:rFonts w:ascii="Times New Roman" w:eastAsia="Times New Roman" w:hAnsi="Times New Roman" w:cs="Angsana New"/>
      <w:b/>
      <w:bCs/>
      <w:sz w:val="28"/>
      <w:szCs w:val="28"/>
    </w:rPr>
  </w:style>
  <w:style w:type="character" w:customStyle="1" w:styleId="Heading6Char">
    <w:name w:val="Heading 6 Char"/>
    <w:basedOn w:val="DefaultParagraphFont"/>
    <w:link w:val="Heading6"/>
    <w:rsid w:val="004A285D"/>
    <w:rPr>
      <w:rFonts w:ascii="Times New Roman" w:eastAsia="Times New Roman" w:hAnsi="Times New Roman" w:cs="Angsana New"/>
      <w:b/>
      <w:bCs/>
    </w:rPr>
  </w:style>
  <w:style w:type="paragraph" w:styleId="BodyText2">
    <w:name w:val="Body Text 2"/>
    <w:basedOn w:val="Normal"/>
    <w:link w:val="BodyText2Char"/>
    <w:rsid w:val="004A285D"/>
    <w:pPr>
      <w:widowControl w:val="0"/>
      <w:spacing w:after="0" w:line="360" w:lineRule="auto"/>
      <w:jc w:val="both"/>
    </w:pPr>
    <w:rPr>
      <w:rFonts w:ascii="Tahoma" w:hAnsi="Tahoma"/>
      <w:snapToGrid w:val="0"/>
      <w:sz w:val="24"/>
      <w:szCs w:val="24"/>
      <w:lang w:val="x-none" w:eastAsia="x-none"/>
    </w:rPr>
  </w:style>
  <w:style w:type="character" w:customStyle="1" w:styleId="BodyText2Char">
    <w:name w:val="Body Text 2 Char"/>
    <w:basedOn w:val="DefaultParagraphFont"/>
    <w:link w:val="BodyText2"/>
    <w:rsid w:val="004A285D"/>
    <w:rPr>
      <w:rFonts w:ascii="Tahoma" w:eastAsia="Times New Roman" w:hAnsi="Tahoma" w:cs="Times New Roman"/>
      <w:snapToGrid w:val="0"/>
      <w:sz w:val="24"/>
      <w:szCs w:val="24"/>
      <w:lang w:val="x-none" w:eastAsia="x-none"/>
    </w:rPr>
  </w:style>
  <w:style w:type="paragraph" w:styleId="BodyText3">
    <w:name w:val="Body Text 3"/>
    <w:basedOn w:val="Normal"/>
    <w:link w:val="BodyText3Char"/>
    <w:rsid w:val="004A285D"/>
    <w:pPr>
      <w:spacing w:after="0" w:line="240" w:lineRule="auto"/>
      <w:jc w:val="both"/>
    </w:pPr>
    <w:rPr>
      <w:rFonts w:ascii="Times New Roman" w:hAnsi="Times New Roman" w:cs="Angsana New"/>
      <w:sz w:val="26"/>
      <w:szCs w:val="24"/>
    </w:rPr>
  </w:style>
  <w:style w:type="character" w:customStyle="1" w:styleId="BodyText3Char">
    <w:name w:val="Body Text 3 Char"/>
    <w:basedOn w:val="DefaultParagraphFont"/>
    <w:link w:val="BodyText3"/>
    <w:rsid w:val="004A285D"/>
    <w:rPr>
      <w:rFonts w:ascii="Times New Roman" w:eastAsia="Times New Roman" w:hAnsi="Times New Roman" w:cs="Angsana New"/>
      <w:sz w:val="26"/>
      <w:szCs w:val="24"/>
    </w:rPr>
  </w:style>
  <w:style w:type="paragraph" w:styleId="List2">
    <w:name w:val="List 2"/>
    <w:basedOn w:val="Normal"/>
    <w:rsid w:val="004A285D"/>
    <w:pPr>
      <w:spacing w:after="0" w:line="240" w:lineRule="auto"/>
      <w:ind w:left="720" w:hanging="360"/>
    </w:pPr>
    <w:rPr>
      <w:rFonts w:ascii="Times New Roman" w:hAnsi="Times New Roman" w:cs="Angsana New"/>
      <w:sz w:val="24"/>
      <w:szCs w:val="24"/>
    </w:rPr>
  </w:style>
  <w:style w:type="paragraph" w:styleId="BodyTextIndent">
    <w:name w:val="Body Text Indent"/>
    <w:basedOn w:val="Normal"/>
    <w:link w:val="BodyTextIndentChar"/>
    <w:rsid w:val="004A285D"/>
    <w:pPr>
      <w:spacing w:after="120" w:line="240" w:lineRule="auto"/>
      <w:ind w:left="360"/>
    </w:pPr>
    <w:rPr>
      <w:rFonts w:ascii="Times New Roman" w:hAnsi="Times New Roman" w:cs="Angsana New"/>
      <w:sz w:val="24"/>
      <w:szCs w:val="24"/>
    </w:rPr>
  </w:style>
  <w:style w:type="character" w:customStyle="1" w:styleId="BodyTextIndentChar">
    <w:name w:val="Body Text Indent Char"/>
    <w:basedOn w:val="DefaultParagraphFont"/>
    <w:link w:val="BodyTextIndent"/>
    <w:rsid w:val="004A285D"/>
    <w:rPr>
      <w:rFonts w:ascii="Times New Roman" w:eastAsia="Times New Roman" w:hAnsi="Times New Roman" w:cs="Angsana New"/>
      <w:sz w:val="24"/>
      <w:szCs w:val="24"/>
    </w:rPr>
  </w:style>
  <w:style w:type="paragraph" w:styleId="Title">
    <w:name w:val="Title"/>
    <w:basedOn w:val="Normal"/>
    <w:link w:val="TitleChar"/>
    <w:qFormat/>
    <w:rsid w:val="004A285D"/>
    <w:pPr>
      <w:spacing w:after="0" w:line="240" w:lineRule="auto"/>
      <w:jc w:val="center"/>
    </w:pPr>
    <w:rPr>
      <w:rFonts w:ascii="Times New Roman" w:hAnsi="Times New Roman" w:cs="Angsana New"/>
      <w:b/>
      <w:bCs/>
      <w:sz w:val="24"/>
      <w:szCs w:val="24"/>
      <w:u w:val="single"/>
      <w:lang w:val="en-GB"/>
    </w:rPr>
  </w:style>
  <w:style w:type="character" w:customStyle="1" w:styleId="TitleChar">
    <w:name w:val="Title Char"/>
    <w:basedOn w:val="DefaultParagraphFont"/>
    <w:link w:val="Title"/>
    <w:rsid w:val="004A285D"/>
    <w:rPr>
      <w:rFonts w:ascii="Times New Roman" w:eastAsia="Times New Roman" w:hAnsi="Times New Roman" w:cs="Angsana New"/>
      <w:b/>
      <w:bCs/>
      <w:sz w:val="24"/>
      <w:szCs w:val="24"/>
      <w:u w:val="single"/>
      <w:lang w:val="en-GB"/>
    </w:rPr>
  </w:style>
  <w:style w:type="paragraph" w:styleId="List3">
    <w:name w:val="List 3"/>
    <w:basedOn w:val="Normal"/>
    <w:rsid w:val="004A285D"/>
    <w:pPr>
      <w:spacing w:after="0" w:line="240" w:lineRule="auto"/>
      <w:ind w:left="1080" w:hanging="360"/>
    </w:pPr>
    <w:rPr>
      <w:rFonts w:ascii="Times New Roman" w:hAnsi="Times New Roman" w:cs="Angsana New"/>
      <w:sz w:val="24"/>
      <w:szCs w:val="24"/>
    </w:rPr>
  </w:style>
  <w:style w:type="paragraph" w:customStyle="1" w:styleId="Name">
    <w:name w:val="Name"/>
    <w:basedOn w:val="BodyText"/>
    <w:rsid w:val="004A285D"/>
    <w:pPr>
      <w:keepNext/>
      <w:pBdr>
        <w:left w:val="single" w:sz="6" w:space="5" w:color="auto"/>
      </w:pBdr>
      <w:spacing w:after="80"/>
    </w:pPr>
    <w:rPr>
      <w:rFonts w:ascii="Arial" w:hAnsi="Arial"/>
      <w:b/>
      <w:szCs w:val="20"/>
      <w:lang w:val="en-GB"/>
    </w:rPr>
  </w:style>
  <w:style w:type="paragraph" w:styleId="BodyText">
    <w:name w:val="Body Text"/>
    <w:basedOn w:val="Normal"/>
    <w:link w:val="BodyTextChar"/>
    <w:rsid w:val="004A285D"/>
    <w:pPr>
      <w:spacing w:after="120" w:line="240" w:lineRule="auto"/>
    </w:pPr>
    <w:rPr>
      <w:rFonts w:ascii="Times New Roman" w:hAnsi="Times New Roman" w:cs="Angsana New"/>
      <w:sz w:val="24"/>
      <w:szCs w:val="24"/>
    </w:rPr>
  </w:style>
  <w:style w:type="character" w:customStyle="1" w:styleId="BodyTextChar">
    <w:name w:val="Body Text Char"/>
    <w:basedOn w:val="DefaultParagraphFont"/>
    <w:link w:val="BodyText"/>
    <w:rsid w:val="004A285D"/>
    <w:rPr>
      <w:rFonts w:ascii="Times New Roman" w:eastAsia="Times New Roman" w:hAnsi="Times New Roman" w:cs="Angsana New"/>
      <w:sz w:val="24"/>
      <w:szCs w:val="24"/>
    </w:rPr>
  </w:style>
  <w:style w:type="paragraph" w:styleId="DocumentMap">
    <w:name w:val="Document Map"/>
    <w:basedOn w:val="Normal"/>
    <w:link w:val="DocumentMapChar"/>
    <w:semiHidden/>
    <w:rsid w:val="004A285D"/>
    <w:pPr>
      <w:shd w:val="clear" w:color="auto" w:fill="000080"/>
      <w:spacing w:after="0" w:line="240" w:lineRule="auto"/>
    </w:pPr>
    <w:rPr>
      <w:rFonts w:ascii="Tahoma" w:hAnsi="Tahoma" w:cs="Tahoma"/>
      <w:sz w:val="20"/>
      <w:szCs w:val="20"/>
    </w:rPr>
  </w:style>
  <w:style w:type="character" w:customStyle="1" w:styleId="DocumentMapChar">
    <w:name w:val="Document Map Char"/>
    <w:basedOn w:val="DefaultParagraphFont"/>
    <w:link w:val="DocumentMap"/>
    <w:semiHidden/>
    <w:rsid w:val="004A285D"/>
    <w:rPr>
      <w:rFonts w:ascii="Tahoma" w:eastAsia="Times New Roman" w:hAnsi="Tahoma" w:cs="Tahoma"/>
      <w:sz w:val="20"/>
      <w:szCs w:val="20"/>
      <w:shd w:val="clear" w:color="auto" w:fill="000080"/>
    </w:rPr>
  </w:style>
  <w:style w:type="paragraph" w:customStyle="1" w:styleId="CharCharCharCharCharCharCharCharCharCharCharCharCharCharCharChar">
    <w:name w:val="Char Char Char Char Char Char Char Char Char Char Char Char Char Char Char Char"/>
    <w:basedOn w:val="Normal"/>
    <w:rsid w:val="004A285D"/>
    <w:pPr>
      <w:spacing w:line="240" w:lineRule="exact"/>
    </w:pPr>
    <w:rPr>
      <w:rFonts w:ascii="Verdana" w:hAnsi="Verdana"/>
      <w:sz w:val="20"/>
      <w:szCs w:val="20"/>
    </w:rPr>
  </w:style>
  <w:style w:type="character" w:styleId="Emphasis">
    <w:name w:val="Emphasis"/>
    <w:qFormat/>
    <w:rsid w:val="004A285D"/>
    <w:rPr>
      <w:i/>
      <w:iCs/>
    </w:rPr>
  </w:style>
  <w:style w:type="paragraph" w:styleId="EndnoteText">
    <w:name w:val="endnote text"/>
    <w:basedOn w:val="Normal"/>
    <w:next w:val="Normal"/>
    <w:link w:val="EndnoteTextChar"/>
    <w:rsid w:val="004A285D"/>
    <w:pPr>
      <w:widowControl w:val="0"/>
      <w:autoSpaceDE w:val="0"/>
      <w:autoSpaceDN w:val="0"/>
      <w:adjustRightInd w:val="0"/>
      <w:spacing w:before="240" w:after="120" w:line="240" w:lineRule="auto"/>
    </w:pPr>
    <w:rPr>
      <w:rFonts w:ascii="Arial,Bold" w:hAnsi="Arial,Bold"/>
      <w:sz w:val="24"/>
      <w:szCs w:val="24"/>
      <w:lang w:val="x-none" w:eastAsia="x-none"/>
    </w:rPr>
  </w:style>
  <w:style w:type="character" w:customStyle="1" w:styleId="EndnoteTextChar">
    <w:name w:val="Endnote Text Char"/>
    <w:basedOn w:val="DefaultParagraphFont"/>
    <w:link w:val="EndnoteText"/>
    <w:rsid w:val="004A285D"/>
    <w:rPr>
      <w:rFonts w:ascii="Arial,Bold" w:eastAsia="Times New Roman" w:hAnsi="Arial,Bold" w:cs="Times New Roman"/>
      <w:sz w:val="24"/>
      <w:szCs w:val="24"/>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279241">
      <w:bodyDiv w:val="1"/>
      <w:marLeft w:val="0"/>
      <w:marRight w:val="0"/>
      <w:marTop w:val="0"/>
      <w:marBottom w:val="0"/>
      <w:divBdr>
        <w:top w:val="none" w:sz="0" w:space="0" w:color="auto"/>
        <w:left w:val="none" w:sz="0" w:space="0" w:color="auto"/>
        <w:bottom w:val="none" w:sz="0" w:space="0" w:color="auto"/>
        <w:right w:val="none" w:sz="0" w:space="0" w:color="auto"/>
      </w:divBdr>
    </w:div>
    <w:div w:id="240141695">
      <w:bodyDiv w:val="1"/>
      <w:marLeft w:val="0"/>
      <w:marRight w:val="0"/>
      <w:marTop w:val="0"/>
      <w:marBottom w:val="0"/>
      <w:divBdr>
        <w:top w:val="none" w:sz="0" w:space="0" w:color="auto"/>
        <w:left w:val="none" w:sz="0" w:space="0" w:color="auto"/>
        <w:bottom w:val="none" w:sz="0" w:space="0" w:color="auto"/>
        <w:right w:val="none" w:sz="0" w:space="0" w:color="auto"/>
      </w:divBdr>
    </w:div>
    <w:div w:id="287400502">
      <w:bodyDiv w:val="1"/>
      <w:marLeft w:val="0"/>
      <w:marRight w:val="0"/>
      <w:marTop w:val="0"/>
      <w:marBottom w:val="0"/>
      <w:divBdr>
        <w:top w:val="none" w:sz="0" w:space="0" w:color="auto"/>
        <w:left w:val="none" w:sz="0" w:space="0" w:color="auto"/>
        <w:bottom w:val="none" w:sz="0" w:space="0" w:color="auto"/>
        <w:right w:val="none" w:sz="0" w:space="0" w:color="auto"/>
      </w:divBdr>
    </w:div>
    <w:div w:id="364909418">
      <w:bodyDiv w:val="1"/>
      <w:marLeft w:val="0"/>
      <w:marRight w:val="0"/>
      <w:marTop w:val="0"/>
      <w:marBottom w:val="0"/>
      <w:divBdr>
        <w:top w:val="none" w:sz="0" w:space="0" w:color="auto"/>
        <w:left w:val="none" w:sz="0" w:space="0" w:color="auto"/>
        <w:bottom w:val="none" w:sz="0" w:space="0" w:color="auto"/>
        <w:right w:val="none" w:sz="0" w:space="0" w:color="auto"/>
      </w:divBdr>
    </w:div>
    <w:div w:id="371926414">
      <w:bodyDiv w:val="1"/>
      <w:marLeft w:val="0"/>
      <w:marRight w:val="0"/>
      <w:marTop w:val="0"/>
      <w:marBottom w:val="0"/>
      <w:divBdr>
        <w:top w:val="none" w:sz="0" w:space="0" w:color="auto"/>
        <w:left w:val="none" w:sz="0" w:space="0" w:color="auto"/>
        <w:bottom w:val="none" w:sz="0" w:space="0" w:color="auto"/>
        <w:right w:val="none" w:sz="0" w:space="0" w:color="auto"/>
      </w:divBdr>
    </w:div>
    <w:div w:id="413209226">
      <w:bodyDiv w:val="1"/>
      <w:marLeft w:val="0"/>
      <w:marRight w:val="0"/>
      <w:marTop w:val="0"/>
      <w:marBottom w:val="0"/>
      <w:divBdr>
        <w:top w:val="none" w:sz="0" w:space="0" w:color="auto"/>
        <w:left w:val="none" w:sz="0" w:space="0" w:color="auto"/>
        <w:bottom w:val="none" w:sz="0" w:space="0" w:color="auto"/>
        <w:right w:val="none" w:sz="0" w:space="0" w:color="auto"/>
      </w:divBdr>
    </w:div>
    <w:div w:id="743798989">
      <w:bodyDiv w:val="1"/>
      <w:marLeft w:val="0"/>
      <w:marRight w:val="0"/>
      <w:marTop w:val="0"/>
      <w:marBottom w:val="0"/>
      <w:divBdr>
        <w:top w:val="none" w:sz="0" w:space="0" w:color="auto"/>
        <w:left w:val="none" w:sz="0" w:space="0" w:color="auto"/>
        <w:bottom w:val="none" w:sz="0" w:space="0" w:color="auto"/>
        <w:right w:val="none" w:sz="0" w:space="0" w:color="auto"/>
      </w:divBdr>
    </w:div>
    <w:div w:id="1154834186">
      <w:bodyDiv w:val="1"/>
      <w:marLeft w:val="0"/>
      <w:marRight w:val="0"/>
      <w:marTop w:val="0"/>
      <w:marBottom w:val="0"/>
      <w:divBdr>
        <w:top w:val="none" w:sz="0" w:space="0" w:color="auto"/>
        <w:left w:val="none" w:sz="0" w:space="0" w:color="auto"/>
        <w:bottom w:val="none" w:sz="0" w:space="0" w:color="auto"/>
        <w:right w:val="none" w:sz="0" w:space="0" w:color="auto"/>
      </w:divBdr>
    </w:div>
    <w:div w:id="1411152199">
      <w:bodyDiv w:val="1"/>
      <w:marLeft w:val="0"/>
      <w:marRight w:val="0"/>
      <w:marTop w:val="0"/>
      <w:marBottom w:val="0"/>
      <w:divBdr>
        <w:top w:val="none" w:sz="0" w:space="0" w:color="auto"/>
        <w:left w:val="none" w:sz="0" w:space="0" w:color="auto"/>
        <w:bottom w:val="none" w:sz="0" w:space="0" w:color="auto"/>
        <w:right w:val="none" w:sz="0" w:space="0" w:color="auto"/>
      </w:divBdr>
    </w:div>
    <w:div w:id="1423332698">
      <w:bodyDiv w:val="1"/>
      <w:marLeft w:val="0"/>
      <w:marRight w:val="0"/>
      <w:marTop w:val="0"/>
      <w:marBottom w:val="0"/>
      <w:divBdr>
        <w:top w:val="none" w:sz="0" w:space="0" w:color="auto"/>
        <w:left w:val="none" w:sz="0" w:space="0" w:color="auto"/>
        <w:bottom w:val="none" w:sz="0" w:space="0" w:color="auto"/>
        <w:right w:val="none" w:sz="0" w:space="0" w:color="auto"/>
      </w:divBdr>
      <w:divsChild>
        <w:div w:id="77337269">
          <w:marLeft w:val="0"/>
          <w:marRight w:val="0"/>
          <w:marTop w:val="0"/>
          <w:marBottom w:val="0"/>
          <w:divBdr>
            <w:top w:val="single" w:sz="2" w:space="0" w:color="E2E8F0"/>
            <w:left w:val="single" w:sz="2" w:space="0" w:color="E2E8F0"/>
            <w:bottom w:val="single" w:sz="2" w:space="0" w:color="E2E8F0"/>
            <w:right w:val="single" w:sz="2" w:space="0" w:color="E2E8F0"/>
          </w:divBdr>
          <w:divsChild>
            <w:div w:id="416437477">
              <w:marLeft w:val="0"/>
              <w:marRight w:val="0"/>
              <w:marTop w:val="0"/>
              <w:marBottom w:val="0"/>
              <w:divBdr>
                <w:top w:val="single" w:sz="2" w:space="0" w:color="E2E8F0"/>
                <w:left w:val="single" w:sz="2" w:space="0" w:color="E2E8F0"/>
                <w:bottom w:val="single" w:sz="2" w:space="0" w:color="E2E8F0"/>
                <w:right w:val="single" w:sz="2" w:space="0" w:color="E2E8F0"/>
              </w:divBdr>
              <w:divsChild>
                <w:div w:id="155923032">
                  <w:marLeft w:val="0"/>
                  <w:marRight w:val="0"/>
                  <w:marTop w:val="0"/>
                  <w:marBottom w:val="0"/>
                  <w:divBdr>
                    <w:top w:val="single" w:sz="2" w:space="0" w:color="E2E8F0"/>
                    <w:left w:val="single" w:sz="2" w:space="0" w:color="E2E8F0"/>
                    <w:bottom w:val="single" w:sz="2" w:space="0" w:color="E2E8F0"/>
                    <w:right w:val="single" w:sz="2" w:space="0" w:color="E2E8F0"/>
                  </w:divBdr>
                </w:div>
                <w:div w:id="17153044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357775833">
          <w:marLeft w:val="0"/>
          <w:marRight w:val="0"/>
          <w:marTop w:val="0"/>
          <w:marBottom w:val="0"/>
          <w:divBdr>
            <w:top w:val="single" w:sz="2" w:space="8" w:color="E2E8F0"/>
            <w:left w:val="single" w:sz="2" w:space="0" w:color="E2E8F0"/>
            <w:bottom w:val="single" w:sz="2" w:space="15" w:color="E2E8F0"/>
            <w:right w:val="single" w:sz="2" w:space="0" w:color="E2E8F0"/>
          </w:divBdr>
          <w:divsChild>
            <w:div w:id="85269943">
              <w:marLeft w:val="0"/>
              <w:marRight w:val="0"/>
              <w:marTop w:val="0"/>
              <w:marBottom w:val="0"/>
              <w:divBdr>
                <w:top w:val="single" w:sz="2" w:space="31" w:color="E2E8F0"/>
                <w:left w:val="single" w:sz="2" w:space="0" w:color="E2E8F0"/>
                <w:bottom w:val="single" w:sz="2" w:space="0" w:color="E2E8F0"/>
                <w:right w:val="single" w:sz="2" w:space="0" w:color="E2E8F0"/>
              </w:divBdr>
            </w:div>
          </w:divsChild>
        </w:div>
        <w:div w:id="583539366">
          <w:marLeft w:val="0"/>
          <w:marRight w:val="0"/>
          <w:marTop w:val="0"/>
          <w:marBottom w:val="0"/>
          <w:divBdr>
            <w:top w:val="single" w:sz="2" w:space="23" w:color="E2E8F0"/>
            <w:left w:val="single" w:sz="2" w:space="0" w:color="E2E8F0"/>
            <w:bottom w:val="single" w:sz="2" w:space="0" w:color="E2E8F0"/>
            <w:right w:val="single" w:sz="2" w:space="0" w:color="E2E8F0"/>
          </w:divBdr>
        </w:div>
        <w:div w:id="1152330927">
          <w:marLeft w:val="0"/>
          <w:marRight w:val="0"/>
          <w:marTop w:val="0"/>
          <w:marBottom w:val="0"/>
          <w:divBdr>
            <w:top w:val="single" w:sz="2" w:space="0" w:color="E2E8F0"/>
            <w:left w:val="single" w:sz="2" w:space="0" w:color="E2E8F0"/>
            <w:bottom w:val="single" w:sz="2" w:space="8" w:color="E2E8F0"/>
            <w:right w:val="single" w:sz="2" w:space="0" w:color="E2E8F0"/>
          </w:divBdr>
        </w:div>
        <w:div w:id="1193809148">
          <w:marLeft w:val="0"/>
          <w:marRight w:val="0"/>
          <w:marTop w:val="0"/>
          <w:marBottom w:val="0"/>
          <w:divBdr>
            <w:top w:val="single" w:sz="2" w:space="23" w:color="E2E8F0"/>
            <w:left w:val="single" w:sz="2" w:space="0" w:color="E2E8F0"/>
            <w:bottom w:val="single" w:sz="2" w:space="0" w:color="E2E8F0"/>
            <w:right w:val="single" w:sz="2" w:space="0" w:color="E2E8F0"/>
          </w:divBdr>
        </w:div>
        <w:div w:id="1300575701">
          <w:marLeft w:val="0"/>
          <w:marRight w:val="0"/>
          <w:marTop w:val="0"/>
          <w:marBottom w:val="0"/>
          <w:divBdr>
            <w:top w:val="single" w:sz="6" w:space="0" w:color="E2E8F0"/>
            <w:left w:val="single" w:sz="6" w:space="0" w:color="E2E8F0"/>
            <w:bottom w:val="single" w:sz="6" w:space="0" w:color="E2E8F0"/>
            <w:right w:val="single" w:sz="6" w:space="0" w:color="E2E8F0"/>
          </w:divBdr>
          <w:divsChild>
            <w:div w:id="442119352">
              <w:marLeft w:val="0"/>
              <w:marRight w:val="0"/>
              <w:marTop w:val="0"/>
              <w:marBottom w:val="0"/>
              <w:divBdr>
                <w:top w:val="single" w:sz="2" w:space="0" w:color="E2E8F0"/>
                <w:left w:val="single" w:sz="2" w:space="0" w:color="E2E8F0"/>
                <w:bottom w:val="single" w:sz="2" w:space="0" w:color="E2E8F0"/>
                <w:right w:val="single" w:sz="2" w:space="0" w:color="E2E8F0"/>
              </w:divBdr>
              <w:divsChild>
                <w:div w:id="1235555347">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477965615">
              <w:marLeft w:val="0"/>
              <w:marRight w:val="0"/>
              <w:marTop w:val="0"/>
              <w:marBottom w:val="0"/>
              <w:divBdr>
                <w:top w:val="single" w:sz="2" w:space="0" w:color="E2E8F0"/>
                <w:left w:val="single" w:sz="2" w:space="0" w:color="E2E8F0"/>
                <w:bottom w:val="single" w:sz="2" w:space="0" w:color="E2E8F0"/>
                <w:right w:val="single" w:sz="2" w:space="0" w:color="E2E8F0"/>
              </w:divBdr>
              <w:divsChild>
                <w:div w:id="622462890">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659311708">
              <w:marLeft w:val="0"/>
              <w:marRight w:val="0"/>
              <w:marTop w:val="0"/>
              <w:marBottom w:val="0"/>
              <w:divBdr>
                <w:top w:val="single" w:sz="2" w:space="0" w:color="E2E8F0"/>
                <w:left w:val="single" w:sz="2" w:space="0" w:color="E2E8F0"/>
                <w:bottom w:val="single" w:sz="2" w:space="0" w:color="E2E8F0"/>
                <w:right w:val="single" w:sz="2" w:space="0" w:color="E2E8F0"/>
              </w:divBdr>
              <w:divsChild>
                <w:div w:id="19936160">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1074861463">
              <w:marLeft w:val="0"/>
              <w:marRight w:val="0"/>
              <w:marTop w:val="0"/>
              <w:marBottom w:val="0"/>
              <w:divBdr>
                <w:top w:val="single" w:sz="2" w:space="0" w:color="E2E8F0"/>
                <w:left w:val="single" w:sz="2" w:space="0" w:color="E2E8F0"/>
                <w:bottom w:val="single" w:sz="2" w:space="0" w:color="E2E8F0"/>
                <w:right w:val="single" w:sz="2" w:space="0" w:color="E2E8F0"/>
              </w:divBdr>
              <w:divsChild>
                <w:div w:id="370226690">
                  <w:marLeft w:val="0"/>
                  <w:marRight w:val="0"/>
                  <w:marTop w:val="0"/>
                  <w:marBottom w:val="0"/>
                  <w:divBdr>
                    <w:top w:val="single" w:sz="2" w:space="0" w:color="E2E8F0"/>
                    <w:left w:val="single" w:sz="2" w:space="0" w:color="E2E8F0"/>
                    <w:bottom w:val="single" w:sz="2" w:space="0" w:color="E2E8F0"/>
                    <w:right w:val="single" w:sz="6" w:space="0" w:color="E2E8F0"/>
                  </w:divBdr>
                </w:div>
                <w:div w:id="1947538655">
                  <w:marLeft w:val="0"/>
                  <w:marRight w:val="0"/>
                  <w:marTop w:val="0"/>
                  <w:marBottom w:val="0"/>
                  <w:divBdr>
                    <w:top w:val="single" w:sz="2" w:space="0" w:color="E2E8F0"/>
                    <w:left w:val="single" w:sz="2" w:space="0" w:color="E2E8F0"/>
                    <w:bottom w:val="single" w:sz="2" w:space="0" w:color="E2E8F0"/>
                    <w:right w:val="single" w:sz="2" w:space="0" w:color="E2E8F0"/>
                  </w:divBdr>
                  <w:divsChild>
                    <w:div w:id="254751535">
                      <w:marLeft w:val="0"/>
                      <w:marRight w:val="0"/>
                      <w:marTop w:val="0"/>
                      <w:marBottom w:val="0"/>
                      <w:divBdr>
                        <w:top w:val="single" w:sz="2" w:space="0" w:color="E2E8F0"/>
                        <w:left w:val="single" w:sz="2" w:space="0" w:color="E2E8F0"/>
                        <w:bottom w:val="single" w:sz="2" w:space="0" w:color="E2E8F0"/>
                        <w:right w:val="single" w:sz="2" w:space="0" w:color="E2E8F0"/>
                      </w:divBdr>
                      <w:divsChild>
                        <w:div w:id="2079016622">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996612616">
                      <w:marLeft w:val="0"/>
                      <w:marRight w:val="0"/>
                      <w:marTop w:val="0"/>
                      <w:marBottom w:val="0"/>
                      <w:divBdr>
                        <w:top w:val="single" w:sz="2" w:space="0" w:color="E2E8F0"/>
                        <w:left w:val="single" w:sz="2" w:space="0" w:color="E2E8F0"/>
                        <w:bottom w:val="single" w:sz="2" w:space="0" w:color="E2E8F0"/>
                        <w:right w:val="single" w:sz="2" w:space="0" w:color="E2E8F0"/>
                      </w:divBdr>
                      <w:divsChild>
                        <w:div w:id="669411637">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1171287229">
                      <w:marLeft w:val="0"/>
                      <w:marRight w:val="0"/>
                      <w:marTop w:val="0"/>
                      <w:marBottom w:val="0"/>
                      <w:divBdr>
                        <w:top w:val="single" w:sz="2" w:space="0" w:color="E2E8F0"/>
                        <w:left w:val="single" w:sz="2" w:space="0" w:color="E2E8F0"/>
                        <w:bottom w:val="single" w:sz="2" w:space="0" w:color="E2E8F0"/>
                        <w:right w:val="single" w:sz="2" w:space="0" w:color="E2E8F0"/>
                      </w:divBdr>
                      <w:divsChild>
                        <w:div w:id="482158473">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1518736792">
                      <w:marLeft w:val="0"/>
                      <w:marRight w:val="0"/>
                      <w:marTop w:val="0"/>
                      <w:marBottom w:val="0"/>
                      <w:divBdr>
                        <w:top w:val="single" w:sz="2" w:space="0" w:color="E2E8F0"/>
                        <w:left w:val="single" w:sz="2" w:space="0" w:color="E2E8F0"/>
                        <w:bottom w:val="single" w:sz="2" w:space="0" w:color="E2E8F0"/>
                        <w:right w:val="single" w:sz="2" w:space="0" w:color="E2E8F0"/>
                      </w:divBdr>
                      <w:divsChild>
                        <w:div w:id="17133098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90189268">
                      <w:marLeft w:val="0"/>
                      <w:marRight w:val="0"/>
                      <w:marTop w:val="0"/>
                      <w:marBottom w:val="0"/>
                      <w:divBdr>
                        <w:top w:val="single" w:sz="2" w:space="0" w:color="E2E8F0"/>
                        <w:left w:val="single" w:sz="2" w:space="0" w:color="E2E8F0"/>
                        <w:bottom w:val="single" w:sz="2" w:space="0" w:color="E2E8F0"/>
                        <w:right w:val="single" w:sz="2" w:space="0" w:color="E2E8F0"/>
                      </w:divBdr>
                      <w:divsChild>
                        <w:div w:id="638611623">
                          <w:marLeft w:val="0"/>
                          <w:marRight w:val="0"/>
                          <w:marTop w:val="0"/>
                          <w:marBottom w:val="0"/>
                          <w:divBdr>
                            <w:top w:val="single" w:sz="2" w:space="0" w:color="E2E8F0"/>
                            <w:left w:val="single" w:sz="2" w:space="0" w:color="E2E8F0"/>
                            <w:bottom w:val="single" w:sz="6" w:space="0" w:color="E2E8F0"/>
                            <w:right w:val="single" w:sz="6" w:space="0" w:color="E2E8F0"/>
                          </w:divBdr>
                        </w:div>
                      </w:divsChild>
                    </w:div>
                  </w:divsChild>
                </w:div>
              </w:divsChild>
            </w:div>
            <w:div w:id="1513452304">
              <w:marLeft w:val="0"/>
              <w:marRight w:val="0"/>
              <w:marTop w:val="0"/>
              <w:marBottom w:val="0"/>
              <w:divBdr>
                <w:top w:val="single" w:sz="2" w:space="0" w:color="E2E8F0"/>
                <w:left w:val="single" w:sz="2" w:space="0" w:color="E2E8F0"/>
                <w:bottom w:val="single" w:sz="2" w:space="0" w:color="E2E8F0"/>
                <w:right w:val="single" w:sz="2" w:space="0" w:color="E2E8F0"/>
              </w:divBdr>
              <w:divsChild>
                <w:div w:id="169806314">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1636569566">
              <w:marLeft w:val="0"/>
              <w:marRight w:val="0"/>
              <w:marTop w:val="0"/>
              <w:marBottom w:val="0"/>
              <w:divBdr>
                <w:top w:val="single" w:sz="2" w:space="0" w:color="E2E8F0"/>
                <w:left w:val="single" w:sz="2" w:space="0" w:color="E2E8F0"/>
                <w:bottom w:val="single" w:sz="2" w:space="0" w:color="E2E8F0"/>
                <w:right w:val="single" w:sz="2" w:space="0" w:color="E2E8F0"/>
              </w:divBdr>
              <w:divsChild>
                <w:div w:id="1406300240">
                  <w:marLeft w:val="0"/>
                  <w:marRight w:val="0"/>
                  <w:marTop w:val="0"/>
                  <w:marBottom w:val="0"/>
                  <w:divBdr>
                    <w:top w:val="single" w:sz="2" w:space="0" w:color="E2E8F0"/>
                    <w:left w:val="single" w:sz="2" w:space="0" w:color="E2E8F0"/>
                    <w:bottom w:val="single" w:sz="6" w:space="0" w:color="E2E8F0"/>
                    <w:right w:val="single" w:sz="6" w:space="0" w:color="E2E8F0"/>
                  </w:divBdr>
                </w:div>
              </w:divsChild>
            </w:div>
            <w:div w:id="1908299966">
              <w:marLeft w:val="0"/>
              <w:marRight w:val="0"/>
              <w:marTop w:val="0"/>
              <w:marBottom w:val="0"/>
              <w:divBdr>
                <w:top w:val="single" w:sz="2" w:space="0" w:color="E2E8F0"/>
                <w:left w:val="single" w:sz="2" w:space="0" w:color="E2E8F0"/>
                <w:bottom w:val="single" w:sz="2" w:space="0" w:color="E2E8F0"/>
                <w:right w:val="single" w:sz="2" w:space="0" w:color="E2E8F0"/>
              </w:divBdr>
              <w:divsChild>
                <w:div w:id="233902805">
                  <w:marLeft w:val="0"/>
                  <w:marRight w:val="0"/>
                  <w:marTop w:val="0"/>
                  <w:marBottom w:val="0"/>
                  <w:divBdr>
                    <w:top w:val="single" w:sz="2" w:space="0" w:color="E2E8F0"/>
                    <w:left w:val="single" w:sz="2" w:space="0" w:color="E2E8F0"/>
                    <w:bottom w:val="single" w:sz="6" w:space="0" w:color="E2E8F0"/>
                    <w:right w:val="single" w:sz="6" w:space="0" w:color="E2E8F0"/>
                  </w:divBdr>
                </w:div>
              </w:divsChild>
            </w:div>
          </w:divsChild>
        </w:div>
        <w:div w:id="1338001260">
          <w:marLeft w:val="0"/>
          <w:marRight w:val="0"/>
          <w:marTop w:val="0"/>
          <w:marBottom w:val="0"/>
          <w:divBdr>
            <w:top w:val="single" w:sz="2" w:space="0" w:color="E2E8F0"/>
            <w:left w:val="single" w:sz="2" w:space="0" w:color="E2E8F0"/>
            <w:bottom w:val="single" w:sz="2" w:space="0" w:color="E2E8F0"/>
            <w:right w:val="single" w:sz="2" w:space="0" w:color="E2E8F0"/>
          </w:divBdr>
          <w:divsChild>
            <w:div w:id="719549764">
              <w:marLeft w:val="0"/>
              <w:marRight w:val="0"/>
              <w:marTop w:val="0"/>
              <w:marBottom w:val="0"/>
              <w:divBdr>
                <w:top w:val="single" w:sz="2" w:space="4" w:color="E2E8F0"/>
                <w:left w:val="single" w:sz="2" w:space="19" w:color="E2E8F0"/>
                <w:bottom w:val="single" w:sz="2" w:space="0" w:color="E2E8F0"/>
                <w:right w:val="single" w:sz="2" w:space="0" w:color="E2E8F0"/>
              </w:divBdr>
            </w:div>
          </w:divsChild>
        </w:div>
        <w:div w:id="1814787912">
          <w:marLeft w:val="0"/>
          <w:marRight w:val="0"/>
          <w:marTop w:val="0"/>
          <w:marBottom w:val="0"/>
          <w:divBdr>
            <w:top w:val="single" w:sz="2" w:space="23" w:color="E2E8F0"/>
            <w:left w:val="single" w:sz="2" w:space="0" w:color="E2E8F0"/>
            <w:bottom w:val="single" w:sz="2" w:space="0" w:color="E2E8F0"/>
            <w:right w:val="single" w:sz="2" w:space="0" w:color="E2E8F0"/>
          </w:divBdr>
        </w:div>
      </w:divsChild>
    </w:div>
    <w:div w:id="1453017213">
      <w:bodyDiv w:val="1"/>
      <w:marLeft w:val="0"/>
      <w:marRight w:val="0"/>
      <w:marTop w:val="0"/>
      <w:marBottom w:val="0"/>
      <w:divBdr>
        <w:top w:val="none" w:sz="0" w:space="0" w:color="auto"/>
        <w:left w:val="none" w:sz="0" w:space="0" w:color="auto"/>
        <w:bottom w:val="none" w:sz="0" w:space="0" w:color="auto"/>
        <w:right w:val="none" w:sz="0" w:space="0" w:color="auto"/>
      </w:divBdr>
      <w:divsChild>
        <w:div w:id="300503601">
          <w:marLeft w:val="0"/>
          <w:marRight w:val="0"/>
          <w:marTop w:val="0"/>
          <w:marBottom w:val="0"/>
          <w:divBdr>
            <w:top w:val="none" w:sz="0" w:space="0" w:color="auto"/>
            <w:left w:val="none" w:sz="0" w:space="0" w:color="auto"/>
            <w:bottom w:val="none" w:sz="0" w:space="0" w:color="auto"/>
            <w:right w:val="none" w:sz="0" w:space="0" w:color="auto"/>
          </w:divBdr>
        </w:div>
        <w:div w:id="599795895">
          <w:marLeft w:val="0"/>
          <w:marRight w:val="0"/>
          <w:marTop w:val="0"/>
          <w:marBottom w:val="0"/>
          <w:divBdr>
            <w:top w:val="none" w:sz="0" w:space="0" w:color="auto"/>
            <w:left w:val="none" w:sz="0" w:space="0" w:color="auto"/>
            <w:bottom w:val="none" w:sz="0" w:space="0" w:color="auto"/>
            <w:right w:val="none" w:sz="0" w:space="0" w:color="auto"/>
          </w:divBdr>
        </w:div>
        <w:div w:id="1062488902">
          <w:marLeft w:val="0"/>
          <w:marRight w:val="0"/>
          <w:marTop w:val="0"/>
          <w:marBottom w:val="0"/>
          <w:divBdr>
            <w:top w:val="none" w:sz="0" w:space="0" w:color="auto"/>
            <w:left w:val="none" w:sz="0" w:space="0" w:color="auto"/>
            <w:bottom w:val="none" w:sz="0" w:space="0" w:color="auto"/>
            <w:right w:val="none" w:sz="0" w:space="0" w:color="auto"/>
          </w:divBdr>
        </w:div>
        <w:div w:id="1223445031">
          <w:marLeft w:val="0"/>
          <w:marRight w:val="0"/>
          <w:marTop w:val="0"/>
          <w:marBottom w:val="0"/>
          <w:divBdr>
            <w:top w:val="none" w:sz="0" w:space="0" w:color="auto"/>
            <w:left w:val="none" w:sz="0" w:space="0" w:color="auto"/>
            <w:bottom w:val="none" w:sz="0" w:space="0" w:color="auto"/>
            <w:right w:val="none" w:sz="0" w:space="0" w:color="auto"/>
          </w:divBdr>
        </w:div>
      </w:divsChild>
    </w:div>
    <w:div w:id="1622224597">
      <w:bodyDiv w:val="1"/>
      <w:marLeft w:val="0"/>
      <w:marRight w:val="0"/>
      <w:marTop w:val="0"/>
      <w:marBottom w:val="0"/>
      <w:divBdr>
        <w:top w:val="none" w:sz="0" w:space="0" w:color="auto"/>
        <w:left w:val="none" w:sz="0" w:space="0" w:color="auto"/>
        <w:bottom w:val="none" w:sz="0" w:space="0" w:color="auto"/>
        <w:right w:val="none" w:sz="0" w:space="0" w:color="auto"/>
      </w:divBdr>
    </w:div>
    <w:div w:id="1733893304">
      <w:bodyDiv w:val="1"/>
      <w:marLeft w:val="0"/>
      <w:marRight w:val="0"/>
      <w:marTop w:val="0"/>
      <w:marBottom w:val="0"/>
      <w:divBdr>
        <w:top w:val="none" w:sz="0" w:space="0" w:color="auto"/>
        <w:left w:val="none" w:sz="0" w:space="0" w:color="auto"/>
        <w:bottom w:val="none" w:sz="0" w:space="0" w:color="auto"/>
        <w:right w:val="none" w:sz="0" w:space="0" w:color="auto"/>
      </w:divBdr>
    </w:div>
    <w:div w:id="2093504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A55D7-862C-4B00-9CF1-4036B066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Surafel Yimam</cp:lastModifiedBy>
  <cp:revision>2</cp:revision>
  <cp:lastPrinted>2023-10-26T06:37:00Z</cp:lastPrinted>
  <dcterms:created xsi:type="dcterms:W3CDTF">2023-11-20T10:02:00Z</dcterms:created>
  <dcterms:modified xsi:type="dcterms:W3CDTF">2023-11-20T10:02:00Z</dcterms:modified>
</cp:coreProperties>
</file>