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Experiment Log – Power Efficiency Trial</w:t>
      </w:r>
    </w:p>
    <w:p>
      <w:r>
        <w:t>Project: RobotNav2023</w:t>
      </w:r>
    </w:p>
    <w:p>
      <w:r>
        <w:t>Date: 2023-08-05</w:t>
      </w:r>
    </w:p>
    <w:p>
      <w:r>
        <w:t>Result: Failed</w:t>
      </w:r>
    </w:p>
    <w:p>
      <w:pPr>
        <w:pStyle w:val="Heading1"/>
      </w:pPr>
      <w:r>
        <w:t>Experiment Notes</w:t>
      </w:r>
    </w:p>
    <w:p>
      <w:r>
        <w:t>Test aborted after 10 minutes due to battery power depletion. The onboard monitoring system failed to detect critical power thresholds in time.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