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Exploring AI in Healthcare</w:t>
      </w:r>
    </w:p>
    <w:p>
      <w:r>
        <w:t>Artificial intelligence (AI) has revolutionized the healthcare industry...</w:t>
      </w:r>
    </w:p>
    <w:p>
      <w:r>
        <w:t>Machine learning models have shown promise in diagnosing diseases...</w:t>
      </w:r>
    </w:p>
    <w:p>
      <w:r>
        <w:t>However, challenges such as data privacy and bias remain key concerns.</w:t>
      </w:r>
    </w:p>
    <w:p>
      <w:r>
        <w:t>This paper explores the impact, challenges, and future of AI in healthcare.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