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Default="001711A1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ОТЧЕТ ПО ЛАБОРАТОРНОЙ РАБОТЕ 4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1711A1">
        <w:rPr>
          <w:rFonts w:cs="Times New Roman"/>
          <w:szCs w:val="28"/>
          <w:u w:val="single"/>
        </w:rPr>
        <w:t>Шифр</w:t>
      </w:r>
      <w:r w:rsidR="00557719">
        <w:rPr>
          <w:rFonts w:cs="Times New Roman"/>
          <w:szCs w:val="28"/>
          <w:u w:val="single"/>
        </w:rPr>
        <w:t xml:space="preserve"> </w:t>
      </w:r>
      <w:r w:rsidR="001711A1">
        <w:rPr>
          <w:rFonts w:cs="Times New Roman"/>
          <w:szCs w:val="28"/>
          <w:u w:val="single"/>
        </w:rPr>
        <w:t>Цезаря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0" w:name="_Toc528575071"/>
      <w:bookmarkStart w:id="1" w:name="_Toc32350538"/>
      <w:r w:rsidRPr="0081623F">
        <w:rPr>
          <w:rFonts w:eastAsia="Times New Roman"/>
        </w:rPr>
        <w:lastRenderedPageBreak/>
        <w:t>ВВЕДЕНИЕ</w:t>
      </w:r>
      <w:bookmarkEnd w:id="0"/>
      <w:bookmarkEnd w:id="1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шифр </w:t>
      </w:r>
      <w:r w:rsidR="001711A1">
        <w:rPr>
          <w:rFonts w:cs="Times New Roman"/>
          <w:szCs w:val="28"/>
        </w:rPr>
        <w:t>Цезаря</w:t>
      </w:r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r w:rsidR="001711A1">
        <w:rPr>
          <w:rFonts w:cs="Times New Roman"/>
          <w:szCs w:val="28"/>
        </w:rPr>
        <w:t>Цезаря</w:t>
      </w:r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A87AD1" w:rsidRDefault="00A87AD1" w:rsidP="00300811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8F1757" w:rsidRPr="008F1757" w:rsidRDefault="008F1757" w:rsidP="008F1757">
      <w:pPr>
        <w:spacing w:line="360" w:lineRule="auto"/>
        <w:ind w:firstLine="360"/>
        <w:jc w:val="both"/>
      </w:pPr>
      <w:r w:rsidRPr="008F1757">
        <w:t>Шифр Цезаря — это вид шифра подстановки, в котором каждый символ в открытом тексте заменяется символом, находящимся на некотором постоянном числе позиций левее или правее него в алфавите.</w:t>
      </w:r>
    </w:p>
    <w:p w:rsidR="00D967E8" w:rsidRPr="004709B6" w:rsidRDefault="00A87AD1" w:rsidP="004709B6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1711A1" w:rsidP="001711A1">
      <w:pPr>
        <w:spacing w:line="360" w:lineRule="auto"/>
        <w:jc w:val="both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ceasar</w:t>
      </w:r>
      <w:proofErr w:type="spellEnd"/>
      <w:r w:rsidR="00521096" w:rsidRPr="001711A1">
        <w:rPr>
          <w:b/>
          <w:u w:val="single"/>
        </w:rPr>
        <w:t>.</w:t>
      </w:r>
      <w:proofErr w:type="spellStart"/>
      <w:r w:rsidR="00521096" w:rsidRPr="00E70D62">
        <w:rPr>
          <w:b/>
          <w:u w:val="single"/>
          <w:lang w:val="en-US"/>
        </w:rPr>
        <w:t>py</w:t>
      </w:r>
      <w:proofErr w:type="spellEnd"/>
    </w:p>
    <w:p w:rsidR="001711A1" w:rsidRPr="001711A1" w:rsidRDefault="001711A1" w:rsidP="00171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codingCaesar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(text,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temp):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res = 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abcdefghijklmnopqrstuvwxyz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"ABCDEFGHIJKLMNOPQRSTUVWXYZ"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абвгдеёжзийклмнопрстуфхцчшщъыьэюя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АБВГДЕЁЖЗИЙКЛМНОПРСТУФХЦЧШЩЪЫЬЭЮЯ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dictSymb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 `~!@#№$;%^:?*&amp;()-+=_,./1234567890"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dictEng.index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temp) % </w:t>
      </w:r>
      <w:proofErr w:type="spellStart"/>
      <w:r w:rsidRPr="001711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dictEngUp.index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temp) % </w:t>
      </w:r>
      <w:proofErr w:type="spellStart"/>
      <w:r w:rsidRPr="001711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dictEngUp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dictRus.index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temp) % </w:t>
      </w:r>
      <w:proofErr w:type="spellStart"/>
      <w:r w:rsidRPr="001711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dictRusUp.index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+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sdvig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temp) % </w:t>
      </w:r>
      <w:proofErr w:type="spellStart"/>
      <w:r w:rsidRPr="001711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dictRusUp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dictSymb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711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&lt;= </w:t>
      </w:r>
      <w:r w:rsidRPr="001711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13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1711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&gt;= </w:t>
      </w:r>
      <w:r w:rsidRPr="001711A1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 +=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msgBox.exec</w:t>
      </w:r>
      <w:proofErr w:type="spellEnd"/>
      <w:proofErr w:type="gram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_(</w:t>
      </w:r>
      <w:proofErr w:type="gramEnd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1711A1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1711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1711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</w:t>
      </w:r>
      <w:proofErr w:type="spellEnd"/>
    </w:p>
    <w:p w:rsidR="00F950DA" w:rsidRPr="00557719" w:rsidRDefault="00F950DA" w:rsidP="00557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1096" w:rsidRPr="001711A1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lastRenderedPageBreak/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1711A1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12EDBD0E" wp14:editId="1E8366D6">
            <wp:extent cx="4124325" cy="2409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AC0B9D" w:rsidP="00E458BC">
      <w:pPr>
        <w:spacing w:after="0" w:line="360" w:lineRule="auto"/>
        <w:jc w:val="center"/>
      </w:pPr>
      <w:r>
        <w:t>Рисунок 1 – Главное окно.</w:t>
      </w:r>
    </w:p>
    <w:p w:rsidR="00FE4C3D" w:rsidRPr="001711A1" w:rsidRDefault="001711A1" w:rsidP="00E458BC">
      <w:pPr>
        <w:spacing w:after="0" w:line="360" w:lineRule="auto"/>
        <w:jc w:val="center"/>
      </w:pPr>
      <w:bookmarkStart w:id="2" w:name="_GoBack"/>
      <w:r>
        <w:rPr>
          <w:noProof/>
          <w:lang w:eastAsia="ru-RU"/>
        </w:rPr>
        <w:drawing>
          <wp:inline distT="0" distB="0" distL="0" distR="0" wp14:anchorId="6C87F827" wp14:editId="205E37D4">
            <wp:extent cx="5208104" cy="5461968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4203" cy="546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E4C3D" w:rsidRDefault="00FE4C3D" w:rsidP="00E458BC">
      <w:pPr>
        <w:spacing w:after="0" w:line="360" w:lineRule="auto"/>
        <w:jc w:val="center"/>
      </w:pPr>
      <w:r>
        <w:t xml:space="preserve">Рисунок 2 – Шифр </w:t>
      </w:r>
      <w:r w:rsidR="001711A1">
        <w:t>Цезаря</w:t>
      </w:r>
      <w: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lastRenderedPageBreak/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1711A1">
        <w:t>лабораторной работы №4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r w:rsidR="001711A1">
        <w:t>Цезаря</w:t>
      </w:r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B38A1"/>
    <w:rsid w:val="001711A1"/>
    <w:rsid w:val="001C6F31"/>
    <w:rsid w:val="00300811"/>
    <w:rsid w:val="004709B6"/>
    <w:rsid w:val="005026D9"/>
    <w:rsid w:val="00521096"/>
    <w:rsid w:val="00551F49"/>
    <w:rsid w:val="00557719"/>
    <w:rsid w:val="005C3489"/>
    <w:rsid w:val="005F5F36"/>
    <w:rsid w:val="00613C80"/>
    <w:rsid w:val="00727982"/>
    <w:rsid w:val="008C41B6"/>
    <w:rsid w:val="008F1757"/>
    <w:rsid w:val="00901ADC"/>
    <w:rsid w:val="00905ABF"/>
    <w:rsid w:val="00947DB8"/>
    <w:rsid w:val="00964C2C"/>
    <w:rsid w:val="00967CB7"/>
    <w:rsid w:val="00973CF7"/>
    <w:rsid w:val="00977489"/>
    <w:rsid w:val="00A34227"/>
    <w:rsid w:val="00A87AD1"/>
    <w:rsid w:val="00A959A7"/>
    <w:rsid w:val="00AC0B9D"/>
    <w:rsid w:val="00C566F6"/>
    <w:rsid w:val="00D967E8"/>
    <w:rsid w:val="00E458BC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26</cp:revision>
  <dcterms:created xsi:type="dcterms:W3CDTF">2021-02-11T16:13:00Z</dcterms:created>
  <dcterms:modified xsi:type="dcterms:W3CDTF">2021-02-18T15:58:00Z</dcterms:modified>
</cp:coreProperties>
</file>