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01E1" w14:textId="77777777" w:rsidR="00D307DE" w:rsidRPr="00D307DE" w:rsidRDefault="00D307DE">
      <w:pPr>
        <w:rPr>
          <w:b/>
          <w:sz w:val="24"/>
          <w:szCs w:val="24"/>
          <w:lang w:val="en-GB"/>
        </w:rPr>
      </w:pPr>
      <w:r w:rsidRPr="00D307DE">
        <w:rPr>
          <w:b/>
          <w:sz w:val="24"/>
          <w:szCs w:val="24"/>
          <w:lang w:val="en-GB"/>
        </w:rPr>
        <w:t xml:space="preserve">Initial </w:t>
      </w:r>
      <w:r w:rsidR="00BC4D95" w:rsidRPr="00D307DE">
        <w:rPr>
          <w:b/>
          <w:sz w:val="24"/>
          <w:szCs w:val="24"/>
          <w:lang w:val="en-GB"/>
        </w:rPr>
        <w:t>Workshop</w:t>
      </w:r>
      <w:r w:rsidRPr="00D307DE">
        <w:rPr>
          <w:b/>
          <w:sz w:val="24"/>
          <w:szCs w:val="24"/>
          <w:lang w:val="en-GB"/>
        </w:rPr>
        <w:t>:</w:t>
      </w:r>
    </w:p>
    <w:p w14:paraId="09A8C871" w14:textId="77777777" w:rsidR="00BC4D95" w:rsidRPr="00D307DE" w:rsidRDefault="00921399">
      <w:pPr>
        <w:rPr>
          <w:b/>
          <w:sz w:val="24"/>
          <w:szCs w:val="24"/>
          <w:lang w:val="en-GB"/>
        </w:rPr>
      </w:pPr>
      <w:r>
        <w:rPr>
          <w:b/>
          <w:sz w:val="24"/>
          <w:szCs w:val="24"/>
          <w:lang w:val="en-GB"/>
        </w:rPr>
        <w:t>Collection of r</w:t>
      </w:r>
      <w:r w:rsidR="00BC4D95" w:rsidRPr="00D307DE">
        <w:rPr>
          <w:b/>
          <w:sz w:val="24"/>
          <w:szCs w:val="24"/>
          <w:lang w:val="en-GB"/>
        </w:rPr>
        <w:t>esults</w:t>
      </w:r>
      <w:r w:rsidR="00A4178B">
        <w:rPr>
          <w:b/>
          <w:sz w:val="24"/>
          <w:szCs w:val="24"/>
          <w:lang w:val="en-GB"/>
        </w:rPr>
        <w:t xml:space="preserve"> – to be added, continued, …</w:t>
      </w:r>
    </w:p>
    <w:p w14:paraId="2B1E5744" w14:textId="77777777" w:rsidR="00D307DE" w:rsidRDefault="00D307DE">
      <w:pPr>
        <w:rPr>
          <w:b/>
          <w:lang w:val="en-GB"/>
        </w:rPr>
      </w:pPr>
      <w:r>
        <w:rPr>
          <w:b/>
          <w:lang w:val="en-GB"/>
        </w:rPr>
        <w:t>5.5.2022</w:t>
      </w:r>
    </w:p>
    <w:p w14:paraId="460698BB" w14:textId="77777777" w:rsidR="00BC4D95" w:rsidRDefault="00BC4D95">
      <w:pPr>
        <w:rPr>
          <w:b/>
          <w:lang w:val="en-GB"/>
        </w:rPr>
      </w:pPr>
    </w:p>
    <w:p w14:paraId="061E0D49" w14:textId="77777777" w:rsidR="00BC4D95" w:rsidRPr="00603E1B" w:rsidRDefault="00BC4D95" w:rsidP="00BC4D95">
      <w:pPr>
        <w:pStyle w:val="Listenabsatz"/>
        <w:numPr>
          <w:ilvl w:val="0"/>
          <w:numId w:val="1"/>
        </w:numPr>
        <w:rPr>
          <w:lang w:val="en-US"/>
        </w:rPr>
      </w:pPr>
      <w:r w:rsidRPr="00BC4D95">
        <w:rPr>
          <w:b/>
          <w:lang w:val="en-GB"/>
        </w:rPr>
        <w:t>What kind of stimuli did you produce yourself? Which other stimuli exist in your department?</w:t>
      </w:r>
      <w:r w:rsidR="00495587">
        <w:rPr>
          <w:b/>
          <w:lang w:val="en-GB"/>
        </w:rPr>
        <w:br/>
      </w:r>
    </w:p>
    <w:p w14:paraId="49F06AB5" w14:textId="77777777" w:rsidR="002236B3" w:rsidRPr="00844C33" w:rsidRDefault="003229A0" w:rsidP="003229A0">
      <w:pPr>
        <w:rPr>
          <w:i/>
          <w:lang w:val="en-GB"/>
        </w:rPr>
      </w:pPr>
      <w:r w:rsidRPr="00844C33">
        <w:rPr>
          <w:i/>
          <w:lang w:val="en-GB"/>
        </w:rPr>
        <w:t xml:space="preserve">a) </w:t>
      </w:r>
      <w:r w:rsidR="00BC4D95" w:rsidRPr="00844C33">
        <w:rPr>
          <w:i/>
          <w:lang w:val="en-GB"/>
        </w:rPr>
        <w:t>Department of Literature:</w:t>
      </w:r>
    </w:p>
    <w:p w14:paraId="273A7CA5" w14:textId="77777777" w:rsidR="00BC4D95" w:rsidRDefault="00BC4D95" w:rsidP="00BC4D95">
      <w:pPr>
        <w:ind w:left="360"/>
        <w:rPr>
          <w:lang w:val="en-GB"/>
        </w:rPr>
      </w:pPr>
      <w:r>
        <w:rPr>
          <w:lang w:val="en-GB"/>
        </w:rPr>
        <w:t xml:space="preserve">- audio-stimuli: </w:t>
      </w:r>
      <w:r w:rsidRPr="00BC4D95">
        <w:rPr>
          <w:lang w:val="en-GB"/>
        </w:rPr>
        <w:t xml:space="preserve">voice recordings spoken by actors and study participants </w:t>
      </w:r>
      <w:r>
        <w:rPr>
          <w:lang w:val="en-GB"/>
        </w:rPr>
        <w:t>(copyr</w:t>
      </w:r>
      <w:r w:rsidRPr="00BC4D95">
        <w:rPr>
          <w:lang w:val="en-GB"/>
        </w:rPr>
        <w:t>ight</w:t>
      </w:r>
      <w:r>
        <w:rPr>
          <w:lang w:val="en-GB"/>
        </w:rPr>
        <w:t xml:space="preserve"> lies with the department</w:t>
      </w:r>
    </w:p>
    <w:p w14:paraId="09CC8615" w14:textId="77777777" w:rsidR="00BC4D95" w:rsidRDefault="00BC4D95" w:rsidP="00BC4D95">
      <w:pPr>
        <w:ind w:left="360"/>
        <w:rPr>
          <w:lang w:val="en-GB"/>
        </w:rPr>
      </w:pPr>
      <w:r>
        <w:rPr>
          <w:lang w:val="en-GB"/>
        </w:rPr>
        <w:t xml:space="preserve">- </w:t>
      </w:r>
      <w:r w:rsidRPr="00BC4D95">
        <w:rPr>
          <w:lang w:val="en-GB"/>
        </w:rPr>
        <w:t>excerpts from commercial films and music recordings</w:t>
      </w:r>
    </w:p>
    <w:p w14:paraId="064099B1" w14:textId="77777777" w:rsidR="00BC4D95" w:rsidRDefault="00BC4D95" w:rsidP="00BC4D95">
      <w:pPr>
        <w:ind w:left="360"/>
        <w:rPr>
          <w:lang w:val="en-GB"/>
        </w:rPr>
      </w:pPr>
      <w:r>
        <w:rPr>
          <w:lang w:val="en-GB"/>
        </w:rPr>
        <w:t>-</w:t>
      </w:r>
      <w:r w:rsidRPr="00BC4D95">
        <w:rPr>
          <w:lang w:val="en-GB"/>
        </w:rPr>
        <w:t xml:space="preserve"> poems in text form and in audio </w:t>
      </w:r>
    </w:p>
    <w:p w14:paraId="7754C868" w14:textId="77777777" w:rsidR="00BC4D95" w:rsidRDefault="00BC4D95" w:rsidP="00BC4D95">
      <w:pPr>
        <w:ind w:left="360"/>
        <w:rPr>
          <w:lang w:val="en-GB"/>
        </w:rPr>
      </w:pPr>
      <w:r>
        <w:rPr>
          <w:lang w:val="en-GB"/>
        </w:rPr>
        <w:t xml:space="preserve">- </w:t>
      </w:r>
      <w:r w:rsidRPr="00BC4D95">
        <w:rPr>
          <w:lang w:val="en-GB"/>
        </w:rPr>
        <w:t xml:space="preserve">supplement materials </w:t>
      </w:r>
    </w:p>
    <w:p w14:paraId="0A9924F6" w14:textId="77777777" w:rsidR="00BC4D95" w:rsidRDefault="00BC4D95" w:rsidP="00BC4D95">
      <w:pPr>
        <w:ind w:left="360"/>
        <w:rPr>
          <w:lang w:val="en-GB"/>
        </w:rPr>
      </w:pPr>
      <w:r>
        <w:rPr>
          <w:lang w:val="en-GB"/>
        </w:rPr>
        <w:t xml:space="preserve">- </w:t>
      </w:r>
      <w:r w:rsidRPr="00BC4D95">
        <w:rPr>
          <w:lang w:val="en-GB"/>
        </w:rPr>
        <w:t>videoclips of animations</w:t>
      </w:r>
    </w:p>
    <w:p w14:paraId="302BA97D" w14:textId="77777777" w:rsidR="00BC4D95" w:rsidRDefault="00BC4D95" w:rsidP="00BC4D95">
      <w:pPr>
        <w:ind w:left="360"/>
        <w:rPr>
          <w:lang w:val="en-GB"/>
        </w:rPr>
      </w:pPr>
      <w:r>
        <w:rPr>
          <w:lang w:val="en-GB"/>
        </w:rPr>
        <w:t>- a</w:t>
      </w:r>
      <w:r w:rsidRPr="00BC4D95">
        <w:rPr>
          <w:lang w:val="en-GB"/>
        </w:rPr>
        <w:t>udio-</w:t>
      </w:r>
      <w:r>
        <w:rPr>
          <w:lang w:val="en-GB"/>
        </w:rPr>
        <w:t>v</w:t>
      </w:r>
      <w:r w:rsidRPr="00BC4D95">
        <w:rPr>
          <w:lang w:val="en-GB"/>
        </w:rPr>
        <w:t>ideo-</w:t>
      </w:r>
      <w:r>
        <w:rPr>
          <w:lang w:val="en-GB"/>
        </w:rPr>
        <w:t>d</w:t>
      </w:r>
      <w:r w:rsidRPr="00BC4D95">
        <w:rPr>
          <w:lang w:val="en-GB"/>
        </w:rPr>
        <w:t xml:space="preserve">atabase for dance </w:t>
      </w:r>
    </w:p>
    <w:p w14:paraId="1611FC20" w14:textId="77777777" w:rsidR="00BC4D95" w:rsidRDefault="00BC4D95" w:rsidP="00BC4D95">
      <w:pPr>
        <w:ind w:left="360"/>
        <w:rPr>
          <w:lang w:val="en-GB"/>
        </w:rPr>
      </w:pPr>
      <w:r>
        <w:rPr>
          <w:lang w:val="en-GB"/>
        </w:rPr>
        <w:t xml:space="preserve">- </w:t>
      </w:r>
      <w:r w:rsidRPr="00BC4D95">
        <w:rPr>
          <w:lang w:val="en-GB"/>
        </w:rPr>
        <w:t xml:space="preserve">dance move library / silhouettes </w:t>
      </w:r>
    </w:p>
    <w:p w14:paraId="4B0217B0" w14:textId="77777777" w:rsidR="00BC4D95" w:rsidRDefault="00BC4D95" w:rsidP="00BC4D95">
      <w:pPr>
        <w:ind w:left="360"/>
        <w:rPr>
          <w:lang w:val="en-GB"/>
        </w:rPr>
      </w:pPr>
      <w:r>
        <w:rPr>
          <w:lang w:val="en-GB"/>
        </w:rPr>
        <w:t xml:space="preserve">- </w:t>
      </w:r>
      <w:r w:rsidRPr="00BC4D95">
        <w:rPr>
          <w:lang w:val="en-GB"/>
        </w:rPr>
        <w:t>text, ranging in length from individual words to sentences to whole texts of up to 4-6 pages.</w:t>
      </w:r>
      <w:r w:rsidR="002236B3">
        <w:rPr>
          <w:lang w:val="en-GB"/>
        </w:rPr>
        <w:t xml:space="preserve"> Usually </w:t>
      </w:r>
      <w:r w:rsidRPr="00BC4D95">
        <w:rPr>
          <w:lang w:val="en-GB"/>
        </w:rPr>
        <w:t>sets of 8 to 180 stimuli in different versions (original vs. experimentally modified)</w:t>
      </w:r>
    </w:p>
    <w:p w14:paraId="2A53A064" w14:textId="77777777" w:rsidR="00BC4D95" w:rsidRDefault="00BC4D95" w:rsidP="00BC4D95">
      <w:pPr>
        <w:ind w:left="360"/>
        <w:rPr>
          <w:lang w:val="en-GB"/>
        </w:rPr>
      </w:pPr>
      <w:r>
        <w:rPr>
          <w:lang w:val="en-GB"/>
        </w:rPr>
        <w:t xml:space="preserve">- </w:t>
      </w:r>
      <w:r w:rsidRPr="00BC4D95">
        <w:rPr>
          <w:lang w:val="en-GB"/>
        </w:rPr>
        <w:t>images (photographs, amended pictures, paintings, as well as drawings created by designers for the respective studies</w:t>
      </w:r>
      <w:r>
        <w:rPr>
          <w:lang w:val="en-GB"/>
        </w:rPr>
        <w:t>)</w:t>
      </w:r>
      <w:r w:rsidR="00495587">
        <w:rPr>
          <w:lang w:val="en-GB"/>
        </w:rPr>
        <w:br/>
      </w:r>
    </w:p>
    <w:p w14:paraId="653CF3EB" w14:textId="77777777" w:rsidR="002236B3" w:rsidRPr="00344BBC" w:rsidRDefault="003229A0" w:rsidP="003229A0">
      <w:pPr>
        <w:rPr>
          <w:i/>
          <w:lang w:val="en-GB"/>
        </w:rPr>
      </w:pPr>
      <w:r w:rsidRPr="00344BBC">
        <w:rPr>
          <w:i/>
          <w:lang w:val="en-GB"/>
        </w:rPr>
        <w:t xml:space="preserve">b) </w:t>
      </w:r>
      <w:r w:rsidR="002236B3" w:rsidRPr="00344BBC">
        <w:rPr>
          <w:i/>
          <w:lang w:val="en-GB"/>
        </w:rPr>
        <w:t>Department of Music:</w:t>
      </w:r>
    </w:p>
    <w:p w14:paraId="6E66652C" w14:textId="77777777" w:rsidR="002236B3" w:rsidRDefault="002236B3" w:rsidP="002236B3">
      <w:pPr>
        <w:pStyle w:val="Listenabsatz"/>
        <w:numPr>
          <w:ilvl w:val="0"/>
          <w:numId w:val="3"/>
        </w:numPr>
        <w:rPr>
          <w:lang w:val="en-GB"/>
        </w:rPr>
      </w:pPr>
      <w:r>
        <w:rPr>
          <w:lang w:val="en-GB"/>
        </w:rPr>
        <w:t>Similar to those mentioned above</w:t>
      </w:r>
    </w:p>
    <w:p w14:paraId="69442AEA" w14:textId="77777777" w:rsidR="002236B3" w:rsidRPr="00844C33" w:rsidRDefault="002236B3" w:rsidP="002236B3">
      <w:pPr>
        <w:pStyle w:val="Listenabsatz"/>
        <w:numPr>
          <w:ilvl w:val="0"/>
          <w:numId w:val="3"/>
        </w:numPr>
        <w:rPr>
          <w:lang w:val="en-GB"/>
        </w:rPr>
      </w:pPr>
      <w:r w:rsidRPr="00BC4D95">
        <w:rPr>
          <w:lang w:val="en-GB"/>
        </w:rPr>
        <w:t>motion capture data (audio-visual)</w:t>
      </w:r>
      <w:r>
        <w:rPr>
          <w:lang w:val="en-GB"/>
        </w:rPr>
        <w:br/>
      </w:r>
    </w:p>
    <w:p w14:paraId="772F3C6E" w14:textId="77777777" w:rsidR="00BC4D95" w:rsidRPr="00844C33" w:rsidRDefault="003229A0" w:rsidP="003229A0">
      <w:pPr>
        <w:rPr>
          <w:i/>
          <w:lang w:val="en-GB"/>
        </w:rPr>
      </w:pPr>
      <w:r w:rsidRPr="00844C33">
        <w:rPr>
          <w:i/>
          <w:lang w:val="en-GB"/>
        </w:rPr>
        <w:t xml:space="preserve">c) </w:t>
      </w:r>
      <w:r w:rsidR="00BC4D95" w:rsidRPr="00844C33">
        <w:rPr>
          <w:i/>
          <w:lang w:val="en-GB"/>
        </w:rPr>
        <w:t xml:space="preserve">Department of </w:t>
      </w:r>
      <w:r w:rsidRPr="00844C33">
        <w:rPr>
          <w:i/>
          <w:lang w:val="en-GB"/>
        </w:rPr>
        <w:t>Cognitive Neuropsychology</w:t>
      </w:r>
    </w:p>
    <w:p w14:paraId="6A2E379A" w14:textId="77777777" w:rsidR="00BC4D95" w:rsidRPr="00844C33" w:rsidRDefault="00BC4D95" w:rsidP="00BC4D95">
      <w:pPr>
        <w:pStyle w:val="Listenabsatz"/>
        <w:numPr>
          <w:ilvl w:val="0"/>
          <w:numId w:val="2"/>
        </w:numPr>
        <w:rPr>
          <w:lang w:val="en-GB"/>
        </w:rPr>
      </w:pPr>
      <w:r w:rsidRPr="00844C33">
        <w:rPr>
          <w:lang w:val="en-GB"/>
        </w:rPr>
        <w:t>similar to those mentioned above</w:t>
      </w:r>
      <w:r w:rsidR="002236B3" w:rsidRPr="00844C33">
        <w:rPr>
          <w:lang w:val="en-GB"/>
        </w:rPr>
        <w:br/>
      </w:r>
    </w:p>
    <w:p w14:paraId="0A1801AA" w14:textId="77777777" w:rsidR="00BC4D95" w:rsidRPr="00844C33" w:rsidRDefault="003229A0" w:rsidP="003229A0">
      <w:pPr>
        <w:rPr>
          <w:i/>
          <w:lang w:val="en-GB"/>
        </w:rPr>
      </w:pPr>
      <w:r w:rsidRPr="00844C33">
        <w:rPr>
          <w:i/>
          <w:lang w:val="en-GB"/>
        </w:rPr>
        <w:t xml:space="preserve">d) </w:t>
      </w:r>
      <w:r w:rsidR="00BC4D95" w:rsidRPr="00844C33">
        <w:rPr>
          <w:i/>
          <w:lang w:val="en-GB"/>
        </w:rPr>
        <w:t xml:space="preserve">Research group Daniela </w:t>
      </w:r>
      <w:proofErr w:type="spellStart"/>
      <w:r w:rsidR="00BC4D95" w:rsidRPr="00844C33">
        <w:rPr>
          <w:i/>
          <w:lang w:val="en-GB"/>
        </w:rPr>
        <w:t>Sammler</w:t>
      </w:r>
      <w:proofErr w:type="spellEnd"/>
      <w:r w:rsidR="00BC4D95" w:rsidRPr="00844C33">
        <w:rPr>
          <w:i/>
          <w:lang w:val="en-GB"/>
        </w:rPr>
        <w:t>:</w:t>
      </w:r>
    </w:p>
    <w:p w14:paraId="56048DC1" w14:textId="77777777" w:rsidR="002236B3" w:rsidRPr="00844C33" w:rsidRDefault="00BC4D95" w:rsidP="00BC4D95">
      <w:pPr>
        <w:ind w:left="360"/>
        <w:rPr>
          <w:lang w:val="en-GB"/>
        </w:rPr>
      </w:pPr>
      <w:r w:rsidRPr="00844C33">
        <w:rPr>
          <w:lang w:val="en-GB"/>
        </w:rPr>
        <w:t xml:space="preserve">- clips, pictures and videos of self-created scores </w:t>
      </w:r>
    </w:p>
    <w:p w14:paraId="07BF0B65" w14:textId="77777777" w:rsidR="00BC4D95" w:rsidRPr="00844C33" w:rsidRDefault="00BC4D95" w:rsidP="00BC4D95">
      <w:pPr>
        <w:ind w:left="360"/>
        <w:rPr>
          <w:lang w:val="en-GB"/>
        </w:rPr>
      </w:pPr>
      <w:r w:rsidRPr="00844C33">
        <w:rPr>
          <w:lang w:val="en-GB"/>
        </w:rPr>
        <w:t>- speech recordings in English, German, Chinese (format: wav)</w:t>
      </w:r>
    </w:p>
    <w:p w14:paraId="4724D2D8" w14:textId="77777777" w:rsidR="003229A0" w:rsidRPr="00844C33" w:rsidRDefault="003229A0" w:rsidP="00BC4D95">
      <w:pPr>
        <w:ind w:left="360"/>
        <w:rPr>
          <w:i/>
          <w:lang w:val="en-GB"/>
        </w:rPr>
      </w:pPr>
    </w:p>
    <w:p w14:paraId="6AB9884D" w14:textId="77777777" w:rsidR="002236B3" w:rsidRPr="00844C33" w:rsidRDefault="00E045F8" w:rsidP="003229A0">
      <w:pPr>
        <w:rPr>
          <w:i/>
          <w:lang w:val="en-GB"/>
        </w:rPr>
      </w:pPr>
      <w:r w:rsidRPr="00844C33">
        <w:rPr>
          <w:i/>
          <w:lang w:val="en-GB"/>
        </w:rPr>
        <w:t xml:space="preserve">e) </w:t>
      </w:r>
      <w:r w:rsidR="003229A0" w:rsidRPr="00844C33">
        <w:rPr>
          <w:i/>
          <w:lang w:val="en-GB"/>
        </w:rPr>
        <w:t>General comments:</w:t>
      </w:r>
    </w:p>
    <w:p w14:paraId="6AAED806" w14:textId="77777777" w:rsidR="003229A0" w:rsidRPr="003229A0" w:rsidRDefault="003229A0" w:rsidP="003229A0">
      <w:pPr>
        <w:pStyle w:val="Listenabsatz"/>
        <w:numPr>
          <w:ilvl w:val="0"/>
          <w:numId w:val="2"/>
        </w:numPr>
        <w:rPr>
          <w:lang w:val="en-GB"/>
        </w:rPr>
      </w:pPr>
      <w:r w:rsidRPr="003229A0">
        <w:rPr>
          <w:lang w:val="en-GB"/>
        </w:rPr>
        <w:t>Distinguish between self-developed stimuli and excerpted stimuli (parts of films, texts, music etc.)</w:t>
      </w:r>
    </w:p>
    <w:p w14:paraId="50A24727" w14:textId="77777777" w:rsidR="003229A0" w:rsidRPr="003229A0" w:rsidRDefault="003229A0" w:rsidP="003229A0">
      <w:pPr>
        <w:pStyle w:val="Listenabsatz"/>
        <w:numPr>
          <w:ilvl w:val="0"/>
          <w:numId w:val="2"/>
        </w:numPr>
        <w:rPr>
          <w:lang w:val="en-GB"/>
        </w:rPr>
      </w:pPr>
      <w:proofErr w:type="spellStart"/>
      <w:r w:rsidRPr="003229A0">
        <w:rPr>
          <w:lang w:val="en-GB"/>
        </w:rPr>
        <w:lastRenderedPageBreak/>
        <w:t>ArtLab</w:t>
      </w:r>
      <w:proofErr w:type="spellEnd"/>
      <w:r w:rsidRPr="003229A0">
        <w:rPr>
          <w:lang w:val="en-GB"/>
        </w:rPr>
        <w:t xml:space="preserve"> recordings of entire concerts and performances</w:t>
      </w:r>
      <w:r w:rsidR="00E045F8">
        <w:rPr>
          <w:lang w:val="en-GB"/>
        </w:rPr>
        <w:t xml:space="preserve"> could later be</w:t>
      </w:r>
      <w:r w:rsidRPr="003229A0">
        <w:rPr>
          <w:lang w:val="en-GB"/>
        </w:rPr>
        <w:t xml:space="preserve"> use</w:t>
      </w:r>
      <w:r w:rsidR="00E045F8">
        <w:rPr>
          <w:lang w:val="en-GB"/>
        </w:rPr>
        <w:t>d</w:t>
      </w:r>
      <w:r w:rsidRPr="003229A0">
        <w:rPr>
          <w:lang w:val="en-GB"/>
        </w:rPr>
        <w:t xml:space="preserve"> for stimuli; important: (long-term) archiving of self-produced concert recordings</w:t>
      </w:r>
    </w:p>
    <w:p w14:paraId="7C908F5C" w14:textId="77777777" w:rsidR="003229A0" w:rsidRPr="00E045F8" w:rsidRDefault="003229A0" w:rsidP="00E045F8">
      <w:pPr>
        <w:pStyle w:val="Listenabsatz"/>
        <w:numPr>
          <w:ilvl w:val="0"/>
          <w:numId w:val="2"/>
        </w:numPr>
        <w:rPr>
          <w:lang w:val="en-GB"/>
        </w:rPr>
      </w:pPr>
      <w:r w:rsidRPr="003229A0">
        <w:rPr>
          <w:lang w:val="en-GB"/>
        </w:rPr>
        <w:t>copyright issues need to be clarified</w:t>
      </w:r>
    </w:p>
    <w:p w14:paraId="50D8C7B6" w14:textId="77777777" w:rsidR="003229A0" w:rsidRDefault="003229A0" w:rsidP="00BC4D95">
      <w:pPr>
        <w:ind w:left="360"/>
        <w:rPr>
          <w:lang w:val="en-GB"/>
        </w:rPr>
      </w:pPr>
    </w:p>
    <w:p w14:paraId="277284BC" w14:textId="77777777" w:rsidR="00E045F8" w:rsidRPr="00603E1B" w:rsidRDefault="006906C5" w:rsidP="006D312F">
      <w:pPr>
        <w:pStyle w:val="Listenabsatz"/>
        <w:numPr>
          <w:ilvl w:val="0"/>
          <w:numId w:val="1"/>
        </w:numPr>
        <w:rPr>
          <w:b/>
          <w:lang w:val="en-US"/>
        </w:rPr>
      </w:pPr>
      <w:r w:rsidRPr="00603E1B">
        <w:rPr>
          <w:b/>
          <w:lang w:val="en-US"/>
        </w:rPr>
        <w:t>In which formats do stimuli exis</w:t>
      </w:r>
      <w:r w:rsidR="00E045F8" w:rsidRPr="00603E1B">
        <w:rPr>
          <w:b/>
          <w:lang w:val="en-US"/>
        </w:rPr>
        <w:t>t?</w:t>
      </w:r>
      <w:r w:rsidR="006D312F" w:rsidRPr="00603E1B">
        <w:rPr>
          <w:b/>
          <w:lang w:val="en-US"/>
        </w:rPr>
        <w:br/>
      </w:r>
    </w:p>
    <w:p w14:paraId="6F5ADE2F" w14:textId="77777777" w:rsidR="00E045F8" w:rsidRPr="00E045F8" w:rsidRDefault="00E045F8" w:rsidP="00E045F8">
      <w:pPr>
        <w:rPr>
          <w:lang w:val="en-GB"/>
        </w:rPr>
      </w:pPr>
      <w:r w:rsidRPr="00E045F8">
        <w:rPr>
          <w:lang w:val="en-GB"/>
        </w:rPr>
        <w:t>A wide range of text documents and audio/visual material</w:t>
      </w:r>
      <w:r w:rsidR="0078102E">
        <w:rPr>
          <w:lang w:val="en-GB"/>
        </w:rPr>
        <w:t>. T</w:t>
      </w:r>
      <w:r w:rsidR="0078102E" w:rsidRPr="00BC4D95">
        <w:rPr>
          <w:lang w:val="en-GB"/>
        </w:rPr>
        <w:t>here are more formats to come</w:t>
      </w:r>
      <w:r w:rsidR="0078102E">
        <w:rPr>
          <w:lang w:val="en-GB"/>
        </w:rPr>
        <w:t>, like</w:t>
      </w:r>
      <w:r w:rsidR="0078102E" w:rsidRPr="00BC4D95">
        <w:rPr>
          <w:lang w:val="en-GB"/>
        </w:rPr>
        <w:t xml:space="preserve"> high-resolution recording</w:t>
      </w:r>
      <w:r w:rsidR="0078102E">
        <w:rPr>
          <w:lang w:val="en-GB"/>
        </w:rPr>
        <w:t>. The</w:t>
      </w:r>
      <w:r w:rsidR="0078102E" w:rsidRPr="00BC4D95">
        <w:rPr>
          <w:lang w:val="en-GB"/>
        </w:rPr>
        <w:t xml:space="preserve"> surrounding data is also to consider</w:t>
      </w:r>
      <w:r w:rsidR="00A07818">
        <w:rPr>
          <w:lang w:val="en-GB"/>
        </w:rPr>
        <w:t xml:space="preserve">: </w:t>
      </w:r>
      <w:proofErr w:type="spellStart"/>
      <w:r w:rsidR="00A07818">
        <w:rPr>
          <w:lang w:val="en-GB"/>
        </w:rPr>
        <w:t>e.g</w:t>
      </w:r>
      <w:proofErr w:type="spellEnd"/>
      <w:r w:rsidR="00A07818">
        <w:rPr>
          <w:lang w:val="en-GB"/>
        </w:rPr>
        <w:t xml:space="preserve">, </w:t>
      </w:r>
      <w:r w:rsidR="00A07818" w:rsidRPr="00BC4D95">
        <w:rPr>
          <w:lang w:val="en-GB"/>
        </w:rPr>
        <w:t xml:space="preserve">programming scripts </w:t>
      </w:r>
      <w:r w:rsidR="00A07818">
        <w:rPr>
          <w:lang w:val="en-GB"/>
        </w:rPr>
        <w:t xml:space="preserve">might </w:t>
      </w:r>
      <w:r w:rsidR="00A07818" w:rsidRPr="00BC4D95">
        <w:rPr>
          <w:lang w:val="en-GB"/>
        </w:rPr>
        <w:t>also part of the database content</w:t>
      </w:r>
      <w:r w:rsidR="00A07818">
        <w:rPr>
          <w:lang w:val="en-GB"/>
        </w:rPr>
        <w:t>.</w:t>
      </w:r>
      <w:r w:rsidR="0078102E">
        <w:rPr>
          <w:lang w:val="en-GB"/>
        </w:rPr>
        <w:br/>
        <w:t>List:</w:t>
      </w:r>
    </w:p>
    <w:p w14:paraId="0C0AB2A1" w14:textId="77777777" w:rsidR="000F3A9F" w:rsidRDefault="000F3A9F" w:rsidP="00E045F8">
      <w:pPr>
        <w:pStyle w:val="Listenabsatz"/>
        <w:numPr>
          <w:ilvl w:val="1"/>
          <w:numId w:val="1"/>
        </w:numPr>
        <w:rPr>
          <w:lang w:val="en-GB"/>
        </w:rPr>
      </w:pPr>
      <w:r w:rsidRPr="000F3A9F">
        <w:rPr>
          <w:lang w:val="en-GB"/>
        </w:rPr>
        <w:t xml:space="preserve">Word, Excel, txt files </w:t>
      </w:r>
    </w:p>
    <w:p w14:paraId="11738037" w14:textId="77777777" w:rsidR="006906C5" w:rsidRDefault="000F3A9F" w:rsidP="00E045F8">
      <w:pPr>
        <w:pStyle w:val="Listenabsatz"/>
        <w:numPr>
          <w:ilvl w:val="1"/>
          <w:numId w:val="1"/>
        </w:numPr>
        <w:rPr>
          <w:lang w:val="en-GB"/>
        </w:rPr>
      </w:pPr>
      <w:r>
        <w:rPr>
          <w:lang w:val="en-GB"/>
        </w:rPr>
        <w:t>J</w:t>
      </w:r>
      <w:r w:rsidR="00E045F8">
        <w:rPr>
          <w:lang w:val="en-GB"/>
        </w:rPr>
        <w:t>peg</w:t>
      </w:r>
      <w:r>
        <w:rPr>
          <w:lang w:val="en-GB"/>
        </w:rPr>
        <w:t xml:space="preserve">, </w:t>
      </w:r>
      <w:proofErr w:type="spellStart"/>
      <w:r>
        <w:rPr>
          <w:lang w:val="en-GB"/>
        </w:rPr>
        <w:t>png</w:t>
      </w:r>
      <w:proofErr w:type="spellEnd"/>
    </w:p>
    <w:p w14:paraId="170A7A86" w14:textId="77777777" w:rsidR="00E045F8" w:rsidRDefault="00E045F8" w:rsidP="00E045F8">
      <w:pPr>
        <w:pStyle w:val="Listenabsatz"/>
        <w:numPr>
          <w:ilvl w:val="1"/>
          <w:numId w:val="1"/>
        </w:numPr>
        <w:rPr>
          <w:lang w:val="en-GB"/>
        </w:rPr>
      </w:pPr>
      <w:r>
        <w:rPr>
          <w:lang w:val="en-GB"/>
        </w:rPr>
        <w:t>wav</w:t>
      </w:r>
    </w:p>
    <w:p w14:paraId="080B3788" w14:textId="77777777" w:rsidR="00E045F8" w:rsidRDefault="00D307DE" w:rsidP="00E045F8">
      <w:pPr>
        <w:pStyle w:val="Listenabsatz"/>
        <w:numPr>
          <w:ilvl w:val="1"/>
          <w:numId w:val="1"/>
        </w:numPr>
        <w:rPr>
          <w:lang w:val="en-GB"/>
        </w:rPr>
      </w:pPr>
      <w:r>
        <w:rPr>
          <w:lang w:val="en-GB"/>
        </w:rPr>
        <w:t>…</w:t>
      </w:r>
    </w:p>
    <w:p w14:paraId="315E0F82" w14:textId="77777777" w:rsidR="00D307DE" w:rsidRPr="00E045F8" w:rsidRDefault="00D307DE" w:rsidP="00D307DE">
      <w:pPr>
        <w:pStyle w:val="Listenabsatz"/>
        <w:ind w:left="1080"/>
        <w:rPr>
          <w:lang w:val="en-GB"/>
        </w:rPr>
      </w:pPr>
    </w:p>
    <w:p w14:paraId="0085C36D" w14:textId="77777777" w:rsidR="001323D6" w:rsidRPr="006D312F" w:rsidRDefault="001323D6" w:rsidP="006D312F">
      <w:pPr>
        <w:pStyle w:val="Listenabsatz"/>
        <w:numPr>
          <w:ilvl w:val="0"/>
          <w:numId w:val="1"/>
        </w:numPr>
        <w:spacing w:line="256" w:lineRule="auto"/>
        <w:rPr>
          <w:b/>
          <w:lang w:val="en-US"/>
        </w:rPr>
      </w:pPr>
      <w:r w:rsidRPr="001323D6">
        <w:rPr>
          <w:b/>
          <w:lang w:val="en-US"/>
        </w:rPr>
        <w:t>What would be typical use cases of the database? In which situation would you approach it, with which questions in mind?</w:t>
      </w:r>
      <w:r w:rsidR="006D312F">
        <w:rPr>
          <w:b/>
          <w:lang w:val="en-US"/>
        </w:rPr>
        <w:br/>
      </w:r>
    </w:p>
    <w:p w14:paraId="26A6CDDE" w14:textId="77777777" w:rsidR="00A07818" w:rsidRPr="00A07818" w:rsidRDefault="006D312F" w:rsidP="00344BBC">
      <w:pPr>
        <w:pStyle w:val="Listenabsatz"/>
        <w:numPr>
          <w:ilvl w:val="0"/>
          <w:numId w:val="2"/>
        </w:numPr>
        <w:spacing w:line="360" w:lineRule="auto"/>
        <w:rPr>
          <w:lang w:val="en-GB"/>
        </w:rPr>
      </w:pPr>
      <w:r>
        <w:rPr>
          <w:iCs/>
          <w:lang w:val="en-US"/>
        </w:rPr>
        <w:t>r</w:t>
      </w:r>
      <w:r w:rsidR="001323D6" w:rsidRPr="001323D6">
        <w:rPr>
          <w:iCs/>
          <w:lang w:val="en-US"/>
        </w:rPr>
        <w:t>euse of stimuli for new studies</w:t>
      </w:r>
    </w:p>
    <w:p w14:paraId="68348A00" w14:textId="77777777" w:rsidR="00A07818" w:rsidRPr="00A07818" w:rsidRDefault="00A07818" w:rsidP="00344BBC">
      <w:pPr>
        <w:pStyle w:val="Listenabsatz"/>
        <w:numPr>
          <w:ilvl w:val="0"/>
          <w:numId w:val="2"/>
        </w:numPr>
        <w:spacing w:line="360" w:lineRule="auto"/>
        <w:rPr>
          <w:lang w:val="en-GB"/>
        </w:rPr>
      </w:pPr>
      <w:r>
        <w:rPr>
          <w:lang w:val="en-GB"/>
        </w:rPr>
        <w:t xml:space="preserve">information on the </w:t>
      </w:r>
      <w:r w:rsidRPr="00A45DB3">
        <w:rPr>
          <w:lang w:val="en-GB"/>
        </w:rPr>
        <w:t>availab</w:t>
      </w:r>
      <w:r>
        <w:rPr>
          <w:lang w:val="en-GB"/>
        </w:rPr>
        <w:t>i</w:t>
      </w:r>
      <w:r w:rsidRPr="00A45DB3">
        <w:rPr>
          <w:lang w:val="en-GB"/>
        </w:rPr>
        <w:t>lity of stimuli</w:t>
      </w:r>
    </w:p>
    <w:p w14:paraId="429F0ADD" w14:textId="77777777" w:rsidR="002236B3" w:rsidRDefault="001323D6" w:rsidP="00344BBC">
      <w:pPr>
        <w:pStyle w:val="Listenabsatz"/>
        <w:numPr>
          <w:ilvl w:val="0"/>
          <w:numId w:val="2"/>
        </w:numPr>
        <w:spacing w:line="360" w:lineRule="auto"/>
        <w:rPr>
          <w:lang w:val="en-GB"/>
        </w:rPr>
      </w:pPr>
      <w:r w:rsidRPr="001323D6">
        <w:rPr>
          <w:iCs/>
          <w:lang w:val="en-US"/>
        </w:rPr>
        <w:t>making stimuli available to researchers</w:t>
      </w:r>
      <w:r w:rsidR="00A07818">
        <w:rPr>
          <w:iCs/>
          <w:lang w:val="en-US"/>
        </w:rPr>
        <w:t xml:space="preserve">, </w:t>
      </w:r>
      <w:r w:rsidR="00A07818" w:rsidRPr="00A45DB3">
        <w:rPr>
          <w:lang w:val="en-GB"/>
        </w:rPr>
        <w:t>share them with scientists inside and outside of MPIEA</w:t>
      </w:r>
    </w:p>
    <w:p w14:paraId="6A708ECF" w14:textId="77777777" w:rsidR="00A07818" w:rsidRPr="001323D6" w:rsidRDefault="00A07818" w:rsidP="00344BBC">
      <w:pPr>
        <w:pStyle w:val="Listenabsatz"/>
        <w:numPr>
          <w:ilvl w:val="0"/>
          <w:numId w:val="2"/>
        </w:numPr>
        <w:spacing w:line="360" w:lineRule="auto"/>
        <w:rPr>
          <w:lang w:val="en-GB"/>
        </w:rPr>
      </w:pPr>
      <w:r w:rsidRPr="00A45DB3">
        <w:rPr>
          <w:lang w:val="en-GB"/>
        </w:rPr>
        <w:t xml:space="preserve">archive </w:t>
      </w:r>
      <w:r>
        <w:rPr>
          <w:lang w:val="en-GB"/>
        </w:rPr>
        <w:t>stimuli</w:t>
      </w:r>
    </w:p>
    <w:p w14:paraId="7B2382D2" w14:textId="77777777" w:rsidR="002236B3" w:rsidRDefault="002236B3" w:rsidP="00BC4D95">
      <w:pPr>
        <w:ind w:left="360"/>
        <w:rPr>
          <w:lang w:val="en-GB"/>
        </w:rPr>
      </w:pPr>
    </w:p>
    <w:p w14:paraId="1C5EBA83" w14:textId="77777777" w:rsidR="00344BBC" w:rsidRPr="00344BBC" w:rsidRDefault="006906C5" w:rsidP="00344BBC">
      <w:pPr>
        <w:pStyle w:val="Listenabsatz"/>
        <w:numPr>
          <w:ilvl w:val="0"/>
          <w:numId w:val="1"/>
        </w:numPr>
        <w:rPr>
          <w:b/>
          <w:lang w:val="en-GB"/>
        </w:rPr>
      </w:pPr>
      <w:r w:rsidRPr="00344BBC">
        <w:rPr>
          <w:b/>
          <w:lang w:val="en-GB"/>
        </w:rPr>
        <w:t>How should stimuli be organised in the database? As single files, as data sets, ...?</w:t>
      </w:r>
    </w:p>
    <w:p w14:paraId="7925EFC1" w14:textId="77777777" w:rsidR="006D312F" w:rsidRDefault="006906C5" w:rsidP="00344BBC">
      <w:pPr>
        <w:ind w:left="360"/>
        <w:rPr>
          <w:lang w:val="en-GB"/>
        </w:rPr>
      </w:pPr>
      <w:r>
        <w:rPr>
          <w:lang w:val="en-GB"/>
        </w:rPr>
        <w:t>- single files or sets are depending on the stimuli</w:t>
      </w:r>
      <w:r w:rsidR="006D312F">
        <w:rPr>
          <w:lang w:val="en-GB"/>
        </w:rPr>
        <w:t xml:space="preserve"> </w:t>
      </w:r>
    </w:p>
    <w:p w14:paraId="3F6BB9D9" w14:textId="07274022" w:rsidR="006D312F" w:rsidRDefault="006D312F" w:rsidP="00344BBC">
      <w:pPr>
        <w:ind w:left="360"/>
        <w:rPr>
          <w:lang w:val="en-GB"/>
        </w:rPr>
      </w:pPr>
      <w:r>
        <w:rPr>
          <w:lang w:val="en-GB"/>
        </w:rPr>
        <w:t xml:space="preserve">- </w:t>
      </w:r>
      <w:r w:rsidR="006906C5" w:rsidRPr="00325F6A">
        <w:rPr>
          <w:lang w:val="en-GB"/>
        </w:rPr>
        <w:t>decision must be made on a case</w:t>
      </w:r>
      <w:r w:rsidR="00603E1B">
        <w:rPr>
          <w:lang w:val="en-GB"/>
        </w:rPr>
        <w:t>-</w:t>
      </w:r>
      <w:r w:rsidR="006906C5" w:rsidRPr="00325F6A">
        <w:rPr>
          <w:lang w:val="en-GB"/>
        </w:rPr>
        <w:t>by</w:t>
      </w:r>
      <w:r w:rsidR="00603E1B">
        <w:rPr>
          <w:lang w:val="en-GB"/>
        </w:rPr>
        <w:t>-</w:t>
      </w:r>
      <w:r w:rsidR="006906C5" w:rsidRPr="00325F6A">
        <w:rPr>
          <w:lang w:val="en-GB"/>
        </w:rPr>
        <w:t>case basis</w:t>
      </w:r>
      <w:r w:rsidR="006906C5">
        <w:rPr>
          <w:lang w:val="en-GB"/>
        </w:rPr>
        <w:t xml:space="preserve"> (poems in sets, film</w:t>
      </w:r>
      <w:r w:rsidR="00603E1B">
        <w:rPr>
          <w:lang w:val="en-GB"/>
        </w:rPr>
        <w:t xml:space="preserve"> </w:t>
      </w:r>
      <w:r w:rsidR="006906C5">
        <w:rPr>
          <w:lang w:val="en-GB"/>
        </w:rPr>
        <w:t>clips separate</w:t>
      </w:r>
    </w:p>
    <w:p w14:paraId="22C581B1" w14:textId="77777777" w:rsidR="006906C5" w:rsidRDefault="006D312F" w:rsidP="00344BBC">
      <w:pPr>
        <w:ind w:left="360"/>
        <w:rPr>
          <w:lang w:val="en-GB"/>
        </w:rPr>
      </w:pPr>
      <w:r>
        <w:rPr>
          <w:lang w:val="en-GB"/>
        </w:rPr>
        <w:t>-</w:t>
      </w:r>
      <w:r w:rsidR="006906C5">
        <w:rPr>
          <w:lang w:val="en-GB"/>
        </w:rPr>
        <w:t xml:space="preserve"> </w:t>
      </w:r>
      <w:r>
        <w:rPr>
          <w:lang w:val="en-GB"/>
        </w:rPr>
        <w:t>f</w:t>
      </w:r>
      <w:r w:rsidR="006906C5">
        <w:rPr>
          <w:lang w:val="en-GB"/>
        </w:rPr>
        <w:t>iles of regular and irregular (modified) condition, organised in data sets</w:t>
      </w:r>
    </w:p>
    <w:p w14:paraId="0E0D1E33" w14:textId="77777777" w:rsidR="006906C5" w:rsidRDefault="006D312F" w:rsidP="00344BBC">
      <w:pPr>
        <w:ind w:left="360"/>
        <w:rPr>
          <w:lang w:val="en-GB"/>
        </w:rPr>
      </w:pPr>
      <w:r>
        <w:rPr>
          <w:lang w:val="en-GB"/>
        </w:rPr>
        <w:t xml:space="preserve">- </w:t>
      </w:r>
      <w:r w:rsidR="006906C5">
        <w:rPr>
          <w:lang w:val="en-GB"/>
        </w:rPr>
        <w:t>usage of categories (language, formats, etc.)</w:t>
      </w:r>
    </w:p>
    <w:p w14:paraId="284C352A" w14:textId="77777777" w:rsidR="00844C33" w:rsidRDefault="00844C33" w:rsidP="00344BBC">
      <w:pPr>
        <w:ind w:left="360"/>
        <w:rPr>
          <w:lang w:val="en-GB"/>
        </w:rPr>
      </w:pPr>
      <w:r>
        <w:rPr>
          <w:lang w:val="en-GB"/>
        </w:rPr>
        <w:t xml:space="preserve">- </w:t>
      </w:r>
      <w:r w:rsidRPr="00BC4D95">
        <w:rPr>
          <w:lang w:val="en-GB"/>
        </w:rPr>
        <w:t xml:space="preserve">links to </w:t>
      </w:r>
      <w:proofErr w:type="spellStart"/>
      <w:r w:rsidRPr="00BC4D95">
        <w:rPr>
          <w:lang w:val="en-GB"/>
        </w:rPr>
        <w:t>Morla</w:t>
      </w:r>
      <w:proofErr w:type="spellEnd"/>
      <w:r w:rsidRPr="00BC4D95">
        <w:rPr>
          <w:lang w:val="en-GB"/>
        </w:rPr>
        <w:t xml:space="preserve"> </w:t>
      </w:r>
      <w:r>
        <w:rPr>
          <w:lang w:val="en-GB"/>
        </w:rPr>
        <w:t>should be integrated</w:t>
      </w:r>
    </w:p>
    <w:p w14:paraId="0EA04D4D" w14:textId="77777777" w:rsidR="00844C33" w:rsidRDefault="00844C33" w:rsidP="00344BBC">
      <w:pPr>
        <w:ind w:left="360"/>
        <w:rPr>
          <w:lang w:val="en-GB"/>
        </w:rPr>
      </w:pPr>
      <w:r>
        <w:rPr>
          <w:lang w:val="en-GB"/>
        </w:rPr>
        <w:t xml:space="preserve">- </w:t>
      </w:r>
      <w:r w:rsidRPr="00BC4D95">
        <w:rPr>
          <w:lang w:val="en-GB"/>
        </w:rPr>
        <w:t>interconnectedness between</w:t>
      </w:r>
      <w:r>
        <w:rPr>
          <w:lang w:val="en-GB"/>
        </w:rPr>
        <w:t xml:space="preserve"> related stimuli have to be provided, e.g. between </w:t>
      </w:r>
      <w:r w:rsidRPr="00BC4D95">
        <w:rPr>
          <w:lang w:val="en-GB"/>
        </w:rPr>
        <w:t>text, speech (</w:t>
      </w:r>
      <w:proofErr w:type="spellStart"/>
      <w:r w:rsidRPr="00BC4D95">
        <w:rPr>
          <w:lang w:val="en-GB"/>
        </w:rPr>
        <w:t>f.e</w:t>
      </w:r>
      <w:proofErr w:type="spellEnd"/>
      <w:r w:rsidRPr="00BC4D95">
        <w:rPr>
          <w:lang w:val="en-GB"/>
        </w:rPr>
        <w:t>. poems)</w:t>
      </w:r>
      <w:r>
        <w:rPr>
          <w:lang w:val="en-GB"/>
        </w:rPr>
        <w:t>,</w:t>
      </w:r>
      <w:r w:rsidRPr="00BC4D95">
        <w:rPr>
          <w:lang w:val="en-GB"/>
        </w:rPr>
        <w:t xml:space="preserve"> audio (music) and video</w:t>
      </w:r>
    </w:p>
    <w:p w14:paraId="36C22990" w14:textId="77777777" w:rsidR="00217947" w:rsidRDefault="00217947" w:rsidP="006906C5">
      <w:pPr>
        <w:rPr>
          <w:lang w:val="en-GB"/>
        </w:rPr>
      </w:pPr>
    </w:p>
    <w:p w14:paraId="51C141B1" w14:textId="77777777" w:rsidR="006906C5" w:rsidRPr="00217947" w:rsidRDefault="00217947" w:rsidP="00217947">
      <w:pPr>
        <w:pStyle w:val="Listenabsatz"/>
        <w:numPr>
          <w:ilvl w:val="0"/>
          <w:numId w:val="1"/>
        </w:numPr>
        <w:rPr>
          <w:b/>
          <w:lang w:val="en-GB"/>
        </w:rPr>
      </w:pPr>
      <w:r w:rsidRPr="00217947">
        <w:rPr>
          <w:b/>
          <w:lang w:val="en-GB"/>
        </w:rPr>
        <w:t>How should stimuli be searchable? Which metadata would be needed?</w:t>
      </w:r>
      <w:r w:rsidRPr="00217947">
        <w:rPr>
          <w:b/>
          <w:lang w:val="en-GB"/>
        </w:rPr>
        <w:br/>
      </w:r>
    </w:p>
    <w:p w14:paraId="7E020EF8" w14:textId="77777777" w:rsidR="00217947" w:rsidRDefault="00217947" w:rsidP="00344BBC">
      <w:pPr>
        <w:ind w:left="360"/>
        <w:rPr>
          <w:lang w:val="en-GB"/>
        </w:rPr>
      </w:pPr>
      <w:r>
        <w:rPr>
          <w:lang w:val="en-GB"/>
        </w:rPr>
        <w:t>- two categories: obligatory/</w:t>
      </w:r>
      <w:r w:rsidRPr="00325F6A">
        <w:rPr>
          <w:lang w:val="en-GB"/>
        </w:rPr>
        <w:t>mandatory</w:t>
      </w:r>
      <w:r>
        <w:rPr>
          <w:lang w:val="en-GB"/>
        </w:rPr>
        <w:t xml:space="preserve"> and voluntary metadata fields</w:t>
      </w:r>
    </w:p>
    <w:p w14:paraId="300540F9" w14:textId="578C6097" w:rsidR="00AF00D3" w:rsidRDefault="001C3F62" w:rsidP="001C3F62">
      <w:pPr>
        <w:ind w:left="360"/>
        <w:rPr>
          <w:lang w:val="en-GB"/>
        </w:rPr>
      </w:pPr>
      <w:r>
        <w:rPr>
          <w:lang w:val="en-GB"/>
        </w:rPr>
        <w:t>- metadata should include:</w:t>
      </w:r>
      <w:r>
        <w:rPr>
          <w:lang w:val="en-GB"/>
        </w:rPr>
        <w:br/>
      </w:r>
      <w:r w:rsidR="00AF00D3" w:rsidRPr="00AF00D3">
        <w:rPr>
          <w:lang w:val="en-GB"/>
        </w:rPr>
        <w:t xml:space="preserve">Performer; author/composer/painter; name of artwork (if applicable); licenses to reuse (if </w:t>
      </w:r>
      <w:r w:rsidR="00AF00D3" w:rsidRPr="00AF00D3">
        <w:rPr>
          <w:lang w:val="en-GB"/>
        </w:rPr>
        <w:lastRenderedPageBreak/>
        <w:t>applicable); copyright claims (if any); maybe original study and affiliated researcher</w:t>
      </w:r>
      <w:r w:rsidR="00E37253">
        <w:rPr>
          <w:lang w:val="en-GB"/>
        </w:rPr>
        <w:t xml:space="preserve"> (?);</w:t>
      </w:r>
      <w:r w:rsidR="00AF00D3" w:rsidRPr="00AF00D3">
        <w:rPr>
          <w:lang w:val="en-GB"/>
        </w:rPr>
        <w:t xml:space="preserve"> place of publication (if applicable)</w:t>
      </w:r>
    </w:p>
    <w:p w14:paraId="549A541E" w14:textId="77777777" w:rsidR="00921399" w:rsidRDefault="0078102E" w:rsidP="00344BBC">
      <w:pPr>
        <w:ind w:left="360"/>
        <w:rPr>
          <w:lang w:val="en-GB"/>
        </w:rPr>
      </w:pPr>
      <w:r>
        <w:rPr>
          <w:lang w:val="en-GB"/>
        </w:rPr>
        <w:t xml:space="preserve">- </w:t>
      </w:r>
      <w:r w:rsidR="00921399" w:rsidRPr="00BC4D95">
        <w:rPr>
          <w:lang w:val="en-GB"/>
        </w:rPr>
        <w:t>effects/reactions, which were triggered by the stimuli, should also be included</w:t>
      </w:r>
    </w:p>
    <w:p w14:paraId="3F99DD90" w14:textId="77777777" w:rsidR="00AF00D3" w:rsidRDefault="00921399" w:rsidP="00344BBC">
      <w:pPr>
        <w:ind w:left="360"/>
        <w:rPr>
          <w:lang w:val="en-GB"/>
        </w:rPr>
      </w:pPr>
      <w:r>
        <w:rPr>
          <w:lang w:val="en-GB"/>
        </w:rPr>
        <w:t>- information on the</w:t>
      </w:r>
      <w:r w:rsidRPr="00BC4D95">
        <w:rPr>
          <w:lang w:val="en-GB"/>
        </w:rPr>
        <w:t xml:space="preserve"> context</w:t>
      </w:r>
      <w:r>
        <w:rPr>
          <w:lang w:val="en-GB"/>
        </w:rPr>
        <w:t xml:space="preserve"> in which stimuli</w:t>
      </w:r>
      <w:r w:rsidRPr="00BC4D95">
        <w:rPr>
          <w:lang w:val="en-GB"/>
        </w:rPr>
        <w:t xml:space="preserve"> were used</w:t>
      </w:r>
      <w:r w:rsidR="00AF00D3" w:rsidRPr="00AF00D3">
        <w:rPr>
          <w:lang w:val="en-GB"/>
        </w:rPr>
        <w:t xml:space="preserve"> </w:t>
      </w:r>
    </w:p>
    <w:p w14:paraId="0CD5AEEA" w14:textId="77777777" w:rsidR="00921399" w:rsidRDefault="00AF00D3" w:rsidP="00344BBC">
      <w:pPr>
        <w:ind w:left="360"/>
        <w:rPr>
          <w:lang w:val="en-GB"/>
        </w:rPr>
      </w:pPr>
      <w:r>
        <w:rPr>
          <w:lang w:val="en-GB"/>
        </w:rPr>
        <w:t>- metadata should not be too complex, if possible</w:t>
      </w:r>
    </w:p>
    <w:p w14:paraId="7CA3F310" w14:textId="77777777" w:rsidR="00AF00D3" w:rsidRDefault="00AF00D3" w:rsidP="00AF00D3">
      <w:pPr>
        <w:ind w:left="360"/>
        <w:rPr>
          <w:lang w:val="en-GB"/>
        </w:rPr>
      </w:pPr>
      <w:r>
        <w:rPr>
          <w:lang w:val="en-GB"/>
        </w:rPr>
        <w:t>- a metadata set has to be developed, first step: description of data sets by researchers in the working group</w:t>
      </w:r>
    </w:p>
    <w:p w14:paraId="38B0A586" w14:textId="77777777" w:rsidR="00217947" w:rsidRPr="00217947" w:rsidRDefault="00217947" w:rsidP="00217947">
      <w:pPr>
        <w:rPr>
          <w:lang w:val="en-GB"/>
        </w:rPr>
      </w:pPr>
    </w:p>
    <w:p w14:paraId="6BCAD121" w14:textId="77777777" w:rsidR="006D312F" w:rsidRPr="00603E1B" w:rsidRDefault="00217947" w:rsidP="006906C5">
      <w:pPr>
        <w:rPr>
          <w:b/>
          <w:lang w:val="en-US"/>
        </w:rPr>
      </w:pPr>
      <w:r>
        <w:rPr>
          <w:b/>
          <w:lang w:val="en-GB"/>
        </w:rPr>
        <w:t>5</w:t>
      </w:r>
      <w:r w:rsidR="006906C5" w:rsidRPr="006906C5">
        <w:rPr>
          <w:b/>
          <w:lang w:val="en-GB"/>
        </w:rPr>
        <w:t xml:space="preserve">. </w:t>
      </w:r>
      <w:r w:rsidR="006906C5" w:rsidRPr="00603E1B">
        <w:rPr>
          <w:b/>
          <w:lang w:val="en-US"/>
        </w:rPr>
        <w:t>Should the database be an internal tool for the institute? Should it also be open to external project partners, or to the public?</w:t>
      </w:r>
      <w:r w:rsidR="0078102E" w:rsidRPr="00603E1B">
        <w:rPr>
          <w:b/>
          <w:lang w:val="en-US"/>
        </w:rPr>
        <w:br/>
      </w:r>
    </w:p>
    <w:p w14:paraId="5EC5DBD1" w14:textId="77777777" w:rsidR="006D312F" w:rsidRDefault="006D312F" w:rsidP="00344BBC">
      <w:pPr>
        <w:ind w:left="708"/>
        <w:rPr>
          <w:lang w:val="en-GB"/>
        </w:rPr>
      </w:pPr>
      <w:r>
        <w:rPr>
          <w:lang w:val="en-GB"/>
        </w:rPr>
        <w:t>- openness is required by many journals</w:t>
      </w:r>
    </w:p>
    <w:p w14:paraId="678ED271" w14:textId="3F6276DE" w:rsidR="006D312F" w:rsidRDefault="006D312F" w:rsidP="00344BBC">
      <w:pPr>
        <w:ind w:left="708"/>
        <w:rPr>
          <w:lang w:val="en-GB"/>
        </w:rPr>
      </w:pPr>
      <w:r>
        <w:rPr>
          <w:lang w:val="en-GB"/>
        </w:rPr>
        <w:t xml:space="preserve">- </w:t>
      </w:r>
      <w:r w:rsidR="00921399">
        <w:rPr>
          <w:lang w:val="en-GB"/>
        </w:rPr>
        <w:t xml:space="preserve">install </w:t>
      </w:r>
      <w:r>
        <w:rPr>
          <w:lang w:val="en-GB"/>
        </w:rPr>
        <w:t>traffic light system indicating ope</w:t>
      </w:r>
      <w:r w:rsidR="00E37253">
        <w:rPr>
          <w:lang w:val="en-GB"/>
        </w:rPr>
        <w:t>n</w:t>
      </w:r>
      <w:r>
        <w:rPr>
          <w:lang w:val="en-GB"/>
        </w:rPr>
        <w:t xml:space="preserve">ness of stimuli </w:t>
      </w:r>
    </w:p>
    <w:p w14:paraId="6D2C1A01" w14:textId="77777777" w:rsidR="006D312F" w:rsidRDefault="006D312F" w:rsidP="00344BBC">
      <w:pPr>
        <w:ind w:left="708"/>
        <w:rPr>
          <w:lang w:val="en-GB"/>
        </w:rPr>
      </w:pPr>
      <w:r>
        <w:rPr>
          <w:lang w:val="en-GB"/>
        </w:rPr>
        <w:t xml:space="preserve">- administration of </w:t>
      </w:r>
      <w:r w:rsidRPr="0012647D">
        <w:rPr>
          <w:lang w:val="en-GB"/>
        </w:rPr>
        <w:t xml:space="preserve">different </w:t>
      </w:r>
      <w:r>
        <w:rPr>
          <w:lang w:val="en-GB"/>
        </w:rPr>
        <w:t xml:space="preserve">states of </w:t>
      </w:r>
      <w:r w:rsidRPr="0012647D">
        <w:rPr>
          <w:lang w:val="en-GB"/>
        </w:rPr>
        <w:t>accessibility</w:t>
      </w:r>
    </w:p>
    <w:p w14:paraId="4FEE9A37" w14:textId="77777777" w:rsidR="006D312F" w:rsidRDefault="006D312F" w:rsidP="00344BBC">
      <w:pPr>
        <w:ind w:left="708"/>
        <w:rPr>
          <w:lang w:val="en-GB"/>
        </w:rPr>
      </w:pPr>
      <w:r>
        <w:rPr>
          <w:lang w:val="en-GB"/>
        </w:rPr>
        <w:t xml:space="preserve">- openness depends also on rights situation </w:t>
      </w:r>
    </w:p>
    <w:p w14:paraId="0F9F0195" w14:textId="77777777" w:rsidR="006D312F" w:rsidRDefault="006D312F" w:rsidP="00344BBC">
      <w:pPr>
        <w:ind w:left="708"/>
        <w:rPr>
          <w:lang w:val="en-GB"/>
        </w:rPr>
      </w:pPr>
      <w:r>
        <w:rPr>
          <w:lang w:val="en-GB"/>
        </w:rPr>
        <w:t xml:space="preserve">- to avoid copyright problems: </w:t>
      </w:r>
      <w:r w:rsidRPr="0012647D">
        <w:rPr>
          <w:lang w:val="en-GB"/>
        </w:rPr>
        <w:t>keep metadata accessible, but do not make the files available for download as such</w:t>
      </w:r>
    </w:p>
    <w:p w14:paraId="620C5D2F" w14:textId="77777777" w:rsidR="00A07818" w:rsidRDefault="00A07818" w:rsidP="006D312F">
      <w:pPr>
        <w:rPr>
          <w:lang w:val="en-GB"/>
        </w:rPr>
      </w:pPr>
    </w:p>
    <w:p w14:paraId="0F5FCCC9" w14:textId="77777777" w:rsidR="006906C5" w:rsidRDefault="006906C5" w:rsidP="00BC4D95">
      <w:pPr>
        <w:ind w:left="360"/>
        <w:rPr>
          <w:lang w:val="en-GB"/>
        </w:rPr>
      </w:pPr>
    </w:p>
    <w:p w14:paraId="69400665" w14:textId="77777777" w:rsidR="00BC4D95" w:rsidRPr="00603E1B" w:rsidRDefault="00BC4D95" w:rsidP="00BC4D95">
      <w:pPr>
        <w:rPr>
          <w:lang w:val="en-US"/>
        </w:rPr>
      </w:pPr>
    </w:p>
    <w:sectPr w:rsidR="00BC4D95" w:rsidRPr="00603E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408F"/>
    <w:multiLevelType w:val="hybridMultilevel"/>
    <w:tmpl w:val="FF1C60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56145A"/>
    <w:multiLevelType w:val="hybridMultilevel"/>
    <w:tmpl w:val="76701940"/>
    <w:lvl w:ilvl="0" w:tplc="27B0DC0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513341"/>
    <w:multiLevelType w:val="hybridMultilevel"/>
    <w:tmpl w:val="44CA54C0"/>
    <w:lvl w:ilvl="0" w:tplc="30D0EE14">
      <w:start w:val="1"/>
      <w:numFmt w:val="decimal"/>
      <w:lvlText w:val="%1."/>
      <w:lvlJc w:val="left"/>
      <w:pPr>
        <w:ind w:left="360" w:hanging="360"/>
      </w:pPr>
      <w:rPr>
        <w:rFonts w:hint="default"/>
        <w:b/>
      </w:rPr>
    </w:lvl>
    <w:lvl w:ilvl="1" w:tplc="27B0DC0C">
      <w:start w:val="1"/>
      <w:numFmt w:val="bullet"/>
      <w:lvlText w:val="-"/>
      <w:lvlJc w:val="left"/>
      <w:pPr>
        <w:ind w:left="1080" w:hanging="360"/>
      </w:pPr>
      <w:rPr>
        <w:rFonts w:ascii="Calibri" w:eastAsiaTheme="minorHAnsi" w:hAnsi="Calibri" w:cs="Calibri"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4FF77A7D"/>
    <w:multiLevelType w:val="hybridMultilevel"/>
    <w:tmpl w:val="E3F84FAA"/>
    <w:lvl w:ilvl="0" w:tplc="A7AE4A5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91B2B06"/>
    <w:multiLevelType w:val="hybridMultilevel"/>
    <w:tmpl w:val="79D6657A"/>
    <w:lvl w:ilvl="0" w:tplc="04070019">
      <w:start w:val="1"/>
      <w:numFmt w:val="lowerLetter"/>
      <w:lvlText w:val="%1."/>
      <w:lvlJc w:val="left"/>
      <w:pPr>
        <w:ind w:left="1440" w:hanging="360"/>
      </w:p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start w:val="1"/>
      <w:numFmt w:val="bullet"/>
      <w:lvlText w:val=""/>
      <w:lvlJc w:val="left"/>
      <w:pPr>
        <w:ind w:left="5040" w:hanging="360"/>
      </w:pPr>
      <w:rPr>
        <w:rFonts w:ascii="Wingdings" w:hAnsi="Wingdings" w:hint="default"/>
      </w:rPr>
    </w:lvl>
    <w:lvl w:ilvl="6" w:tplc="04070001">
      <w:start w:val="1"/>
      <w:numFmt w:val="bullet"/>
      <w:lvlText w:val=""/>
      <w:lvlJc w:val="left"/>
      <w:pPr>
        <w:ind w:left="5760" w:hanging="360"/>
      </w:pPr>
      <w:rPr>
        <w:rFonts w:ascii="Symbol" w:hAnsi="Symbol" w:hint="default"/>
      </w:rPr>
    </w:lvl>
    <w:lvl w:ilvl="7" w:tplc="04070003">
      <w:start w:val="1"/>
      <w:numFmt w:val="bullet"/>
      <w:lvlText w:val="o"/>
      <w:lvlJc w:val="left"/>
      <w:pPr>
        <w:ind w:left="6480" w:hanging="360"/>
      </w:pPr>
      <w:rPr>
        <w:rFonts w:ascii="Courier New" w:hAnsi="Courier New" w:cs="Courier New" w:hint="default"/>
      </w:rPr>
    </w:lvl>
    <w:lvl w:ilvl="8" w:tplc="04070005">
      <w:start w:val="1"/>
      <w:numFmt w:val="bullet"/>
      <w:lvlText w:val=""/>
      <w:lvlJc w:val="left"/>
      <w:pPr>
        <w:ind w:left="7200" w:hanging="360"/>
      </w:pPr>
      <w:rPr>
        <w:rFonts w:ascii="Wingdings" w:hAnsi="Wingdings" w:hint="default"/>
      </w:rPr>
    </w:lvl>
  </w:abstractNum>
  <w:num w:numId="1" w16cid:durableId="1491211007">
    <w:abstractNumId w:val="2"/>
  </w:num>
  <w:num w:numId="2" w16cid:durableId="844855493">
    <w:abstractNumId w:val="1"/>
  </w:num>
  <w:num w:numId="3" w16cid:durableId="1053044615">
    <w:abstractNumId w:val="3"/>
  </w:num>
  <w:num w:numId="4" w16cid:durableId="661736185">
    <w:abstractNumId w:val="4"/>
    <w:lvlOverride w:ilvl="0">
      <w:startOverride w:val="1"/>
    </w:lvlOverride>
    <w:lvlOverride w:ilvl="1"/>
    <w:lvlOverride w:ilvl="2"/>
    <w:lvlOverride w:ilvl="3"/>
    <w:lvlOverride w:ilvl="4"/>
    <w:lvlOverride w:ilvl="5"/>
    <w:lvlOverride w:ilvl="6"/>
    <w:lvlOverride w:ilvl="7"/>
    <w:lvlOverride w:ilvl="8"/>
  </w:num>
  <w:num w:numId="5" w16cid:durableId="139007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95"/>
    <w:rsid w:val="000F3A9F"/>
    <w:rsid w:val="00104DCF"/>
    <w:rsid w:val="001323D6"/>
    <w:rsid w:val="001C3F62"/>
    <w:rsid w:val="00217947"/>
    <w:rsid w:val="002236B3"/>
    <w:rsid w:val="003229A0"/>
    <w:rsid w:val="00344BBC"/>
    <w:rsid w:val="00495587"/>
    <w:rsid w:val="00603E1B"/>
    <w:rsid w:val="006906C5"/>
    <w:rsid w:val="006D312F"/>
    <w:rsid w:val="0078102E"/>
    <w:rsid w:val="00844C33"/>
    <w:rsid w:val="00921399"/>
    <w:rsid w:val="009A4C40"/>
    <w:rsid w:val="00A07818"/>
    <w:rsid w:val="00A4178B"/>
    <w:rsid w:val="00AF00D3"/>
    <w:rsid w:val="00B63E88"/>
    <w:rsid w:val="00BC4D95"/>
    <w:rsid w:val="00BE3359"/>
    <w:rsid w:val="00D307DE"/>
    <w:rsid w:val="00D93289"/>
    <w:rsid w:val="00E045F8"/>
    <w:rsid w:val="00E37253"/>
    <w:rsid w:val="00F333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84B7"/>
  <w15:chartTrackingRefBased/>
  <w15:docId w15:val="{77F806DB-FCED-4A5A-965F-81BA674E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4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74915">
      <w:bodyDiv w:val="1"/>
      <w:marLeft w:val="0"/>
      <w:marRight w:val="0"/>
      <w:marTop w:val="0"/>
      <w:marBottom w:val="0"/>
      <w:divBdr>
        <w:top w:val="none" w:sz="0" w:space="0" w:color="auto"/>
        <w:left w:val="none" w:sz="0" w:space="0" w:color="auto"/>
        <w:bottom w:val="none" w:sz="0" w:space="0" w:color="auto"/>
        <w:right w:val="none" w:sz="0" w:space="0" w:color="auto"/>
      </w:divBdr>
    </w:div>
    <w:div w:id="859583707">
      <w:bodyDiv w:val="1"/>
      <w:marLeft w:val="0"/>
      <w:marRight w:val="0"/>
      <w:marTop w:val="0"/>
      <w:marBottom w:val="0"/>
      <w:divBdr>
        <w:top w:val="none" w:sz="0" w:space="0" w:color="auto"/>
        <w:left w:val="none" w:sz="0" w:space="0" w:color="auto"/>
        <w:bottom w:val="none" w:sz="0" w:space="0" w:color="auto"/>
        <w:right w:val="none" w:sz="0" w:space="0" w:color="auto"/>
      </w:divBdr>
    </w:div>
    <w:div w:id="192846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D3F2596F81B0C48A5DBFE656F216613" ma:contentTypeVersion="2" ma:contentTypeDescription="Ein neues Dokument erstellen." ma:contentTypeScope="" ma:versionID="8431a3a262d4cb85fc625bbaf47f90b2">
  <xsd:schema xmlns:xsd="http://www.w3.org/2001/XMLSchema" xmlns:xs="http://www.w3.org/2001/XMLSchema" xmlns:p="http://schemas.microsoft.com/office/2006/metadata/properties" xmlns:ns1="http://schemas.microsoft.com/sharepoint/v3" xmlns:ns2="a5962b58-4774-4a63-89b1-9ef94b26a34e" targetNamespace="http://schemas.microsoft.com/office/2006/metadata/properties" ma:root="true" ma:fieldsID="a20c8b546264bb28a2c2189519bcb333" ns1:_="" ns2:_="">
    <xsd:import namespace="http://schemas.microsoft.com/sharepoint/v3"/>
    <xsd:import namespace="a5962b58-4774-4a63-89b1-9ef94b26a34e"/>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962b58-4774-4a63-89b1-9ef94b26a34e"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F700E8-6C33-4DA7-B9B2-AB5FED8E0DA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0344E62-D751-4488-8185-99AD9A53971D}">
  <ds:schemaRefs>
    <ds:schemaRef ds:uri="http://schemas.microsoft.com/sharepoint/v3/contenttype/forms"/>
  </ds:schemaRefs>
</ds:datastoreItem>
</file>

<file path=customXml/itemProps3.xml><?xml version="1.0" encoding="utf-8"?>
<ds:datastoreItem xmlns:ds="http://schemas.openxmlformats.org/officeDocument/2006/customXml" ds:itemID="{33CCCD60-9BD9-45E4-8E2C-904313A5B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5962b58-4774-4a63-89b1-9ef94b26a3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513</Words>
  <Characters>3236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Schoof</dc:creator>
  <cp:keywords/>
  <dc:description/>
  <cp:lastModifiedBy>Klaus Frieler</cp:lastModifiedBy>
  <cp:revision>8</cp:revision>
  <dcterms:created xsi:type="dcterms:W3CDTF">2022-05-13T09:26:00Z</dcterms:created>
  <dcterms:modified xsi:type="dcterms:W3CDTF">2022-11-28T20:53:00Z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0x0101006D3F2596F81B0C48A5DBFE656F216613</vt:lpwstr>
  </property>
</Properties>
</file>