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Demand Templates — Reference Sheet</w:t>
      </w:r>
    </w:p>
    <w:p>
      <w:r>
        <w:rPr>
          <w:i/>
        </w:rPr>
        <w:t>Copy rows from here into a demand only when the client's records support them. Nothing here is a default.</w:t>
      </w:r>
    </w:p>
    <w:p>
      <w:pPr>
        <w:spacing w:before="200"/>
      </w:pPr>
      <w:r>
        <w:rPr>
          <w:b/>
          <w:color w:val="1F3864"/>
          <w:sz w:val="26"/>
        </w:rPr>
        <w:t>1. Common ICD Codes (soft-tissue / spine)</w:t>
      </w:r>
    </w:p>
    <w:p>
      <w:r>
        <w:rPr>
          <w:i/>
        </w:rPr>
        <w:t>Use ONLY the codes that appear in this client's chiropractic / medical records.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ICD 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F43.9</w:t>
            </w:r>
          </w:p>
        </w:tc>
        <w:tc>
          <w:tcPr>
            <w:tcW w:type="dxa" w:w="4320"/>
          </w:tcPr>
          <w:p>
            <w:r>
              <w:t>Reaction to Severe Stress, Unspecified</w:t>
            </w:r>
          </w:p>
        </w:tc>
      </w:tr>
      <w:tr>
        <w:tc>
          <w:tcPr>
            <w:tcW w:type="dxa" w:w="4320"/>
          </w:tcPr>
          <w:p>
            <w:r>
              <w:t>G44.309</w:t>
            </w:r>
          </w:p>
        </w:tc>
        <w:tc>
          <w:tcPr>
            <w:tcW w:type="dxa" w:w="4320"/>
          </w:tcPr>
          <w:p>
            <w:r>
              <w:t>Post-Traumatic Headache, Unspecified, Not Intractable</w:t>
            </w:r>
          </w:p>
        </w:tc>
      </w:tr>
      <w:tr>
        <w:tc>
          <w:tcPr>
            <w:tcW w:type="dxa" w:w="4320"/>
          </w:tcPr>
          <w:p>
            <w:r>
              <w:t>M47.812</w:t>
            </w:r>
          </w:p>
        </w:tc>
        <w:tc>
          <w:tcPr>
            <w:tcW w:type="dxa" w:w="4320"/>
          </w:tcPr>
          <w:p>
            <w:r>
              <w:t>Spondylosis without Myelopathy or Radiculopathy, Cervical Region</w:t>
            </w:r>
          </w:p>
        </w:tc>
      </w:tr>
      <w:tr>
        <w:tc>
          <w:tcPr>
            <w:tcW w:type="dxa" w:w="4320"/>
          </w:tcPr>
          <w:p>
            <w:r>
              <w:t>M47.816</w:t>
            </w:r>
          </w:p>
        </w:tc>
        <w:tc>
          <w:tcPr>
            <w:tcW w:type="dxa" w:w="4320"/>
          </w:tcPr>
          <w:p>
            <w:r>
              <w:t>Spondylosis without Myelopathy or Radiculopathy, Lumbar Region</w:t>
            </w:r>
          </w:p>
        </w:tc>
      </w:tr>
      <w:tr>
        <w:tc>
          <w:tcPr>
            <w:tcW w:type="dxa" w:w="4320"/>
          </w:tcPr>
          <w:p>
            <w:r>
              <w:t>M50.20</w:t>
            </w:r>
          </w:p>
        </w:tc>
        <w:tc>
          <w:tcPr>
            <w:tcW w:type="dxa" w:w="4320"/>
          </w:tcPr>
          <w:p>
            <w:r>
              <w:t>Other Cervical Disc Displacement, Unspecified Cervical Region</w:t>
            </w:r>
          </w:p>
        </w:tc>
      </w:tr>
      <w:tr>
        <w:tc>
          <w:tcPr>
            <w:tcW w:type="dxa" w:w="4320"/>
          </w:tcPr>
          <w:p>
            <w:r>
              <w:t>M51.26</w:t>
            </w:r>
          </w:p>
        </w:tc>
        <w:tc>
          <w:tcPr>
            <w:tcW w:type="dxa" w:w="4320"/>
          </w:tcPr>
          <w:p>
            <w:r>
              <w:t>Other Intervertebral Disc Displacement, Lumbar Region</w:t>
            </w:r>
          </w:p>
        </w:tc>
      </w:tr>
      <w:tr>
        <w:tc>
          <w:tcPr>
            <w:tcW w:type="dxa" w:w="4320"/>
          </w:tcPr>
          <w:p>
            <w:r>
              <w:t>M54.12</w:t>
            </w:r>
          </w:p>
        </w:tc>
        <w:tc>
          <w:tcPr>
            <w:tcW w:type="dxa" w:w="4320"/>
          </w:tcPr>
          <w:p>
            <w:r>
              <w:t>Radiculopathy, Cervical Region</w:t>
            </w:r>
          </w:p>
        </w:tc>
      </w:tr>
      <w:tr>
        <w:tc>
          <w:tcPr>
            <w:tcW w:type="dxa" w:w="4320"/>
          </w:tcPr>
          <w:p>
            <w:r>
              <w:t>M54.16</w:t>
            </w:r>
          </w:p>
        </w:tc>
        <w:tc>
          <w:tcPr>
            <w:tcW w:type="dxa" w:w="4320"/>
          </w:tcPr>
          <w:p>
            <w:r>
              <w:t>Radiculopathy, Lumbar Region</w:t>
            </w:r>
          </w:p>
        </w:tc>
      </w:tr>
      <w:tr>
        <w:tc>
          <w:tcPr>
            <w:tcW w:type="dxa" w:w="4320"/>
          </w:tcPr>
          <w:p>
            <w:r>
              <w:t>M54.2</w:t>
            </w:r>
          </w:p>
        </w:tc>
        <w:tc>
          <w:tcPr>
            <w:tcW w:type="dxa" w:w="4320"/>
          </w:tcPr>
          <w:p>
            <w:r>
              <w:t>Cervicalgia</w:t>
            </w:r>
          </w:p>
        </w:tc>
      </w:tr>
      <w:tr>
        <w:tc>
          <w:tcPr>
            <w:tcW w:type="dxa" w:w="4320"/>
          </w:tcPr>
          <w:p>
            <w:r>
              <w:t>M54.5</w:t>
            </w:r>
          </w:p>
        </w:tc>
        <w:tc>
          <w:tcPr>
            <w:tcW w:type="dxa" w:w="4320"/>
          </w:tcPr>
          <w:p>
            <w:r>
              <w:t>Low Back Pain</w:t>
            </w:r>
          </w:p>
        </w:tc>
      </w:tr>
      <w:tr>
        <w:tc>
          <w:tcPr>
            <w:tcW w:type="dxa" w:w="4320"/>
          </w:tcPr>
          <w:p>
            <w:r>
              <w:t>M54.50</w:t>
            </w:r>
          </w:p>
        </w:tc>
        <w:tc>
          <w:tcPr>
            <w:tcW w:type="dxa" w:w="4320"/>
          </w:tcPr>
          <w:p>
            <w:r>
              <w:t>Low Back Pain, Unspecified</w:t>
            </w:r>
          </w:p>
        </w:tc>
      </w:tr>
      <w:tr>
        <w:tc>
          <w:tcPr>
            <w:tcW w:type="dxa" w:w="4320"/>
          </w:tcPr>
          <w:p>
            <w:r>
              <w:t>M54.6</w:t>
            </w:r>
          </w:p>
        </w:tc>
        <w:tc>
          <w:tcPr>
            <w:tcW w:type="dxa" w:w="4320"/>
          </w:tcPr>
          <w:p>
            <w:r>
              <w:t>Pain in Thoracic Spine</w:t>
            </w:r>
          </w:p>
        </w:tc>
      </w:tr>
      <w:tr>
        <w:tc>
          <w:tcPr>
            <w:tcW w:type="dxa" w:w="4320"/>
          </w:tcPr>
          <w:p>
            <w:r>
              <w:t>M62.838</w:t>
            </w:r>
          </w:p>
        </w:tc>
        <w:tc>
          <w:tcPr>
            <w:tcW w:type="dxa" w:w="4320"/>
          </w:tcPr>
          <w:p>
            <w:r>
              <w:t>Other Muscle Spasm</w:t>
            </w:r>
          </w:p>
        </w:tc>
      </w:tr>
      <w:tr>
        <w:tc>
          <w:tcPr>
            <w:tcW w:type="dxa" w:w="4320"/>
          </w:tcPr>
          <w:p>
            <w:r>
              <w:t>M79.10</w:t>
            </w:r>
          </w:p>
        </w:tc>
        <w:tc>
          <w:tcPr>
            <w:tcW w:type="dxa" w:w="4320"/>
          </w:tcPr>
          <w:p>
            <w:r>
              <w:t>Myalgia, Unspecified Site</w:t>
            </w:r>
          </w:p>
        </w:tc>
      </w:tr>
      <w:tr>
        <w:tc>
          <w:tcPr>
            <w:tcW w:type="dxa" w:w="4320"/>
          </w:tcPr>
          <w:p>
            <w:r>
              <w:t>M99.01</w:t>
            </w:r>
          </w:p>
        </w:tc>
        <w:tc>
          <w:tcPr>
            <w:tcW w:type="dxa" w:w="4320"/>
          </w:tcPr>
          <w:p>
            <w:r>
              <w:t>Segmental and Somatic Dysfunction of Cervical Region</w:t>
            </w:r>
          </w:p>
        </w:tc>
      </w:tr>
      <w:tr>
        <w:tc>
          <w:tcPr>
            <w:tcW w:type="dxa" w:w="4320"/>
          </w:tcPr>
          <w:p>
            <w:r>
              <w:t>M99.02</w:t>
            </w:r>
          </w:p>
        </w:tc>
        <w:tc>
          <w:tcPr>
            <w:tcW w:type="dxa" w:w="4320"/>
          </w:tcPr>
          <w:p>
            <w:r>
              <w:t>Segmental and Somatic Dysfunction of Thoracic Region</w:t>
            </w:r>
          </w:p>
        </w:tc>
      </w:tr>
      <w:tr>
        <w:tc>
          <w:tcPr>
            <w:tcW w:type="dxa" w:w="4320"/>
          </w:tcPr>
          <w:p>
            <w:r>
              <w:t>M99.03</w:t>
            </w:r>
          </w:p>
        </w:tc>
        <w:tc>
          <w:tcPr>
            <w:tcW w:type="dxa" w:w="4320"/>
          </w:tcPr>
          <w:p>
            <w:r>
              <w:t>Segmental and Somatic Dysfunction of Lumbar Region</w:t>
            </w:r>
          </w:p>
        </w:tc>
      </w:tr>
      <w:tr>
        <w:tc>
          <w:tcPr>
            <w:tcW w:type="dxa" w:w="4320"/>
          </w:tcPr>
          <w:p>
            <w:r>
              <w:t>M99.04</w:t>
            </w:r>
          </w:p>
        </w:tc>
        <w:tc>
          <w:tcPr>
            <w:tcW w:type="dxa" w:w="4320"/>
          </w:tcPr>
          <w:p>
            <w:r>
              <w:t>Segmental and Somatic Dysfunction of Sacral Region</w:t>
            </w:r>
          </w:p>
        </w:tc>
      </w:tr>
      <w:tr>
        <w:tc>
          <w:tcPr>
            <w:tcW w:type="dxa" w:w="4320"/>
          </w:tcPr>
          <w:p>
            <w:r>
              <w:t>M99.11</w:t>
            </w:r>
          </w:p>
        </w:tc>
        <w:tc>
          <w:tcPr>
            <w:tcW w:type="dxa" w:w="4320"/>
          </w:tcPr>
          <w:p>
            <w:r>
              <w:t>Subluxation Complex (Vertebral) of Cervical Region</w:t>
            </w:r>
          </w:p>
        </w:tc>
      </w:tr>
      <w:tr>
        <w:tc>
          <w:tcPr>
            <w:tcW w:type="dxa" w:w="4320"/>
          </w:tcPr>
          <w:p>
            <w:r>
              <w:t>M99.12</w:t>
            </w:r>
          </w:p>
        </w:tc>
        <w:tc>
          <w:tcPr>
            <w:tcW w:type="dxa" w:w="4320"/>
          </w:tcPr>
          <w:p>
            <w:r>
              <w:t>Subluxation Complex (Vertebral) of Thoracic Region</w:t>
            </w:r>
          </w:p>
        </w:tc>
      </w:tr>
      <w:tr>
        <w:tc>
          <w:tcPr>
            <w:tcW w:type="dxa" w:w="4320"/>
          </w:tcPr>
          <w:p>
            <w:r>
              <w:t>M99.13</w:t>
            </w:r>
          </w:p>
        </w:tc>
        <w:tc>
          <w:tcPr>
            <w:tcW w:type="dxa" w:w="4320"/>
          </w:tcPr>
          <w:p>
            <w:r>
              <w:t>Subluxation Complex (Vertebral) of Lumbar Region</w:t>
            </w:r>
          </w:p>
        </w:tc>
      </w:tr>
      <w:tr>
        <w:tc>
          <w:tcPr>
            <w:tcW w:type="dxa" w:w="4320"/>
          </w:tcPr>
          <w:p>
            <w:r>
              <w:t>S13.4XXA</w:t>
            </w:r>
          </w:p>
        </w:tc>
        <w:tc>
          <w:tcPr>
            <w:tcW w:type="dxa" w:w="4320"/>
          </w:tcPr>
          <w:p>
            <w:r>
              <w:t>Sprain of Ligaments of Cervical Spine</w:t>
            </w:r>
          </w:p>
        </w:tc>
      </w:tr>
      <w:tr>
        <w:tc>
          <w:tcPr>
            <w:tcW w:type="dxa" w:w="4320"/>
          </w:tcPr>
          <w:p>
            <w:r>
              <w:t>S16.1XXA</w:t>
            </w:r>
          </w:p>
        </w:tc>
        <w:tc>
          <w:tcPr>
            <w:tcW w:type="dxa" w:w="4320"/>
          </w:tcPr>
          <w:p>
            <w:r>
              <w:t>Strain of Muscle, Fascia and Tendon at Neck Level</w:t>
            </w:r>
          </w:p>
        </w:tc>
      </w:tr>
      <w:tr>
        <w:tc>
          <w:tcPr>
            <w:tcW w:type="dxa" w:w="4320"/>
          </w:tcPr>
          <w:p>
            <w:r>
              <w:t>S23.3XXA</w:t>
            </w:r>
          </w:p>
        </w:tc>
        <w:tc>
          <w:tcPr>
            <w:tcW w:type="dxa" w:w="4320"/>
          </w:tcPr>
          <w:p>
            <w:r>
              <w:t>Sprain of Ligaments of Thoracic Spine</w:t>
            </w:r>
          </w:p>
        </w:tc>
      </w:tr>
      <w:tr>
        <w:tc>
          <w:tcPr>
            <w:tcW w:type="dxa" w:w="4320"/>
          </w:tcPr>
          <w:p>
            <w:r>
              <w:t>S29.019A</w:t>
            </w:r>
          </w:p>
        </w:tc>
        <w:tc>
          <w:tcPr>
            <w:tcW w:type="dxa" w:w="4320"/>
          </w:tcPr>
          <w:p>
            <w:r>
              <w:t>Strain of Muscle and Tendon of Unspecified Wall of Thorax</w:t>
            </w:r>
          </w:p>
        </w:tc>
      </w:tr>
      <w:tr>
        <w:tc>
          <w:tcPr>
            <w:tcW w:type="dxa" w:w="4320"/>
          </w:tcPr>
          <w:p>
            <w:r>
              <w:t>S33.5XXA</w:t>
            </w:r>
          </w:p>
        </w:tc>
        <w:tc>
          <w:tcPr>
            <w:tcW w:type="dxa" w:w="4320"/>
          </w:tcPr>
          <w:p>
            <w:r>
              <w:t>Sprain of Ligaments of Lumbar Spine</w:t>
            </w:r>
          </w:p>
        </w:tc>
      </w:tr>
      <w:tr>
        <w:tc>
          <w:tcPr>
            <w:tcW w:type="dxa" w:w="4320"/>
          </w:tcPr>
          <w:p>
            <w:r>
              <w:t>S33.6XXA</w:t>
            </w:r>
          </w:p>
        </w:tc>
        <w:tc>
          <w:tcPr>
            <w:tcW w:type="dxa" w:w="4320"/>
          </w:tcPr>
          <w:p>
            <w:r>
              <w:t>Sprain of Sacroiliac Joint</w:t>
            </w:r>
          </w:p>
        </w:tc>
      </w:tr>
      <w:tr>
        <w:tc>
          <w:tcPr>
            <w:tcW w:type="dxa" w:w="4320"/>
          </w:tcPr>
          <w:p>
            <w:r>
              <w:t>S39.012A</w:t>
            </w:r>
          </w:p>
        </w:tc>
        <w:tc>
          <w:tcPr>
            <w:tcW w:type="dxa" w:w="4320"/>
          </w:tcPr>
          <w:p>
            <w:r>
              <w:t>Strain of Muscle, Fascia and Tendon of Lower Back</w:t>
            </w:r>
          </w:p>
        </w:tc>
      </w:tr>
    </w:tbl>
    <w:p>
      <w:pPr>
        <w:spacing w:before="200"/>
      </w:pPr>
      <w:r>
        <w:rPr>
          <w:b/>
          <w:color w:val="1F3864"/>
          <w:sz w:val="26"/>
        </w:rPr>
        <w:t>2. Optional Future-Care Procedures (add ONLY if a treating PM/ortho report recommends)</w:t>
      </w:r>
    </w:p>
    <w:p>
      <w:r>
        <w:rPr>
          <w:i/>
        </w:rPr>
        <w:t>Default future care in the template is chiropractic + pain management. Add any of the below ONLY when a treating report recommends it, and cite that report as an exhibit. Confirm each cost against the report / MDsave / a provider quote.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Years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 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t>L4-S1 Lumbar Translaminar Epidural Steroid Injection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$10,000.00</w:t>
            </w:r>
          </w:p>
        </w:tc>
        <w:tc>
          <w:tcPr>
            <w:tcW w:type="dxa" w:w="1728"/>
          </w:tcPr>
          <w:p>
            <w:r>
              <w:t>$30,000.00</w:t>
            </w:r>
          </w:p>
        </w:tc>
      </w:tr>
      <w:tr>
        <w:tc>
          <w:tcPr>
            <w:tcW w:type="dxa" w:w="1728"/>
          </w:tcPr>
          <w:p>
            <w:r>
              <w:t>Bilateral C4-C5 and C5-C6 Medial Branch Nerve Block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$10,000.00</w:t>
            </w:r>
          </w:p>
        </w:tc>
        <w:tc>
          <w:tcPr>
            <w:tcW w:type="dxa" w:w="1728"/>
          </w:tcPr>
          <w:p>
            <w:r>
              <w:t>$20,000.00</w:t>
            </w:r>
          </w:p>
        </w:tc>
      </w:tr>
      <w:tr>
        <w:tc>
          <w:tcPr>
            <w:tcW w:type="dxa" w:w="1728"/>
          </w:tcPr>
          <w:p>
            <w:r>
              <w:t>Thoracic Spine Trigger Point Injection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$1,000.00</w:t>
            </w:r>
          </w:p>
        </w:tc>
        <w:tc>
          <w:tcPr>
            <w:tcW w:type="dxa" w:w="1728"/>
          </w:tcPr>
          <w:p>
            <w:r>
              <w:t>$3,000.00</w:t>
            </w:r>
          </w:p>
        </w:tc>
      </w:tr>
    </w:tbl>
    <w:p>
      <w:r>
        <w:t>Also consider, when recommended: physical therapy; psychotherapy / psychological treatment; orthopedic or neurosurgical consultation; future surgery (per the surgeon's estimate).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