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 w:eastAsia="微软雅黑" w:cs="微软雅黑" w:hint="eastAsia"/>
          <w:b/>
          <w:i w:val="0"/>
          <w:color w:val="1F4E79"/>
          <w:sz w:val="42"/>
          <w:u w:val="none"/>
          <w:lang w:eastAsia="zh-CN"/>
        </w:rPr>
        <w:t>W6 立项审定记录表 · Topic Sign-off Log</w:t>
      </w:r>
      <w:r>
        <w:rPr>
          <w:rFonts w:ascii="微软雅黑" w:hAnsi="微软雅黑" w:eastAsia="微软雅黑" w:cs="微软雅黑"/>
          <w:b/>
          <w:i w:val="0"/>
          <w:color w:val="1F4E79"/>
          <w:sz w:val="42"/>
          <w:u w:val="none"/>
        </w:rPr>
      </w:r>
    </w:p>
    <w:p>
      <w:pPr>
        <w:spacing w:before="120" w:after="120"/>
        <w:pBdr>
          <w:left w:val="single" w:sz="20" w:space="0" w:color="9DB8D2"/>
        </w:pBdr>
        <w:shd w:val="clear" w:color="auto" w:fill="F4F6F8"/>
      </w:pP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教师用。</w:t>
      </w:r>
      <w:r>
        <w:rPr>
          <w:shd w:val="clear" w:color="auto" w:fill="F4F6F8"/>
        </w:rPr>
        <w:t xml:space="preserve"> 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一页，</w:t>
      </w:r>
      <w:r>
        <w:rPr>
          <w:shd w:val="clear" w:color="auto" w:fill="F4F6F8"/>
        </w:rPr>
        <w:t xml:space="preserve">6 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行，课内</w:t>
      </w:r>
      <w:r>
        <w:rPr>
          <w:shd w:val="clear" w:color="auto" w:fill="F4F6F8"/>
        </w:rPr>
        <w:t xml:space="preserve"> 15 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分钟填完。这是「推动机制」能不能落地的唯一证据文件。</w:t>
      </w:r>
      <w:r>
        <w:rPr>
          <w:shd w:val="clear" w:color="auto" w:fill="F4F6F8"/>
        </w:rPr>
        <w:t xml:space="preserve"> ⚠️ </w:t>
      </w: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不要提交进学生仓库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；本文件含学生姓名与评审裁决，仅教师留存。 配套：</w:t>
      </w:r>
      <w:hyperlink r:id="rId9">
        <w:r>
          <w:rPr>
            <w:color w:val="0000EE"/>
            <w:u w:val="single"/>
          </w:rPr>
          <w:t>PUSH-PLAN-2026F.md</w:t>
        </w:r>
      </w:hyperlink>
      <w:r>
        <w:rPr>
          <w:shd w:val="clear" w:color="auto" w:fill="F4F6F8"/>
        </w:rPr>
        <w:t xml:space="preserve"> §4.1 · </w:t>
      </w:r>
      <w:hyperlink r:id="rId10">
        <w:r>
          <w:rPr>
            <w:color w:val="0000EE"/>
            <w:u w:val="single"/>
          </w:rPr>
          <w:t>START-HERE-W6.md</w:t>
        </w:r>
      </w:hyperlink>
      <w:r>
        <w:rPr>
          <w:shd w:val="clear" w:color="auto" w:fill="F4F6F8"/>
        </w:rPr>
        <w:t xml:space="preserve"> §3 · 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共享进度看板：</w:t>
      </w:r>
      <w:r>
        <w:rPr>
          <w:rFonts w:ascii="宋体" w:hAnsi="宋体" w:eastAsia="宋体" w:cs="宋体" w:hint="eastAsia"/>
          <w:color w:val="A33A1E"/>
          <w:sz w:val="17"/>
          <w:shd w:val="clear" w:color="auto" w:fill="F4F6F8"/>
          <w:lang w:eastAsia="zh-CN"/>
        </w:rPr>
        <w:t>立项卡-2026F.csv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日期</w:t>
      </w:r>
      <w:r>
        <w:rPr>
          <w:rFonts w:ascii="宋体" w:eastAsia="宋体" w:hAnsi="宋体" w:cs="宋体" w:hint="eastAsia"/>
          <w:lang w:eastAsia="zh-CN"/>
        </w:rPr>
        <w:t xml:space="preserve">：　＿＿＿＿＿＿＿＿＿＿　</w:t>
      </w:r>
      <w:r>
        <w:rPr>
          <w:rFonts w:ascii="宋体" w:eastAsia="宋体" w:hAnsi="宋体" w:cs="宋体" w:hint="eastAsia"/>
          <w:b/>
          <w:lang w:eastAsia="zh-CN"/>
        </w:rPr>
        <w:t>课时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W6 </w:t>
      </w:r>
      <w:r>
        <w:rPr>
          <w:rFonts w:ascii="宋体" w:eastAsia="宋体" w:hAnsi="宋体" w:cs="宋体" w:hint="eastAsia"/>
          <w:lang w:eastAsia="zh-CN"/>
        </w:rPr>
        <w:t>实验课最后</w:t>
      </w:r>
      <w:r>
        <w:t xml:space="preserve"> 15 </w:t>
      </w:r>
      <w:r>
        <w:rPr>
          <w:rFonts w:ascii="宋体" w:eastAsia="宋体" w:hAnsi="宋体" w:cs="宋体" w:hint="eastAsia"/>
          <w:lang w:eastAsia="zh-CN"/>
        </w:rPr>
        <w:t xml:space="preserve">分钟　</w:t>
      </w:r>
      <w:r>
        <w:rPr>
          <w:rFonts w:ascii="宋体" w:eastAsia="宋体" w:hAnsi="宋体" w:cs="宋体" w:hint="eastAsia"/>
          <w:b/>
          <w:lang w:eastAsia="zh-CN"/>
        </w:rPr>
        <w:t>应到 6 人 / 实到 ＿＿ 人</w:t>
      </w:r>
      <w:r/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/>
          <w:i w:val="0"/>
          <w:color w:val="1F4E79"/>
          <w:sz w:val="28"/>
          <w:u w:val="none"/>
          <w:lang w:eastAsia="zh-CN"/>
        </w:rPr>
        <w:t>0. 开课先宣布两件事（一次性，之后不再重复）</w:t>
      </w: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8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8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宣布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 xml:space="preserve"> ☑</w:t>
            </w:r>
          </w:p>
        </w:tc>
      </w:tr>
      <w:tr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sz w:val="17"/>
              </w:rPr>
              <w:t>决定 A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 xml:space="preserve">W1–W4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里程碑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不追溯、不扣分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；从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W6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起时间表重新起算，之后每条都收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sz w:val="17"/>
              </w:rPr>
              <w:t>决定 B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M4 顺延到 W7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分）；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M8 在 W8 不动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</w:tr>
    </w:tbl>
    <w:p>
      <w:r/>
    </w:p>
    <w:p>
      <w:pPr>
        <w:spacing w:before="120" w:after="120"/>
        <w:pBdr>
          <w:left w:val="single" w:sz="20" w:space="0" w:color="9DB8D2"/>
        </w:pBdr>
        <w:shd w:val="clear" w:color="auto" w:fill="F4F6F8"/>
      </w:pPr>
      <w:r>
        <w:rPr>
          <w:rFonts w:ascii="宋体" w:eastAsia="宋体" w:hAnsi="宋体" w:cs="宋体" w:hint="eastAsia"/>
          <w:shd w:val="clear" w:color="auto" w:fill="F4F6F8"/>
          <w:lang w:eastAsia="zh-CN"/>
        </w:rPr>
        <w:t>宣布口径用学生版原话（</w:t>
      </w:r>
      <w:r>
        <w:rPr>
          <w:rFonts w:ascii="Consolas" w:hAnsi="Consolas"/>
          <w:color w:val="A33A1E"/>
          <w:sz w:val="17"/>
          <w:shd w:val="clear" w:color="auto" w:fill="F4F6F8"/>
        </w:rPr>
        <w:t>START-HERE-W6.md</w:t>
      </w:r>
      <w:r>
        <w:rPr>
          <w:shd w:val="clear" w:color="auto" w:fill="F4F6F8"/>
        </w:rPr>
        <w:t xml:space="preserve"> §1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），</w:t>
      </w: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不要展开解释罚则细节</w:t>
      </w:r>
      <w:r>
        <w:rPr>
          <w:shd w:val="clear" w:color="auto" w:fill="F4F6F8"/>
        </w:rPr>
        <w:t>——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越解释越像还能谈。</w:t>
      </w:r>
      <w:r/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/>
          <w:i w:val="0"/>
          <w:color w:val="1F4E79"/>
          <w:sz w:val="28"/>
          <w:u w:val="none"/>
          <w:lang w:eastAsia="zh-CN"/>
        </w:rPr>
        <w:t>1. 逐人审定（90 秒/人）</w:t>
      </w: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</w:r>
    </w:p>
    <w:p>
      <w:pPr/>
      <w:r>
        <w:rPr>
          <w:rFonts w:ascii="宋体" w:eastAsia="宋体" w:hAnsi="宋体" w:cs="宋体" w:hint="eastAsia"/>
          <w:b/>
          <w:lang w:eastAsia="zh-CN"/>
        </w:rPr>
        <w:t>90 秒内必须听到三件事</w:t>
      </w:r>
      <w:r>
        <w:rPr>
          <w:rFonts w:ascii="宋体" w:eastAsia="宋体" w:hAnsi="宋体" w:cs="宋体" w:hint="eastAsia"/>
          <w:lang w:eastAsia="zh-CN"/>
        </w:rPr>
        <w:t>，缺任一项即判「未就绪」：</w:t>
      </w:r>
      <w:r/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宋体" w:eastAsia="宋体" w:hAnsi="宋体" w:cs="宋体" w:hint="eastAsia"/>
          <w:b/>
          <w:lang w:eastAsia="zh-CN"/>
        </w:rPr>
        <w:t>用户是谁</w:t>
      </w:r>
      <w:r>
        <w:t>——</w:t>
      </w:r>
      <w:r>
        <w:rPr>
          <w:rFonts w:ascii="宋体" w:eastAsia="宋体" w:hAnsi="宋体" w:cs="宋体" w:hint="eastAsia"/>
          <w:lang w:eastAsia="zh-CN"/>
        </w:rPr>
        <w:t>一个具体的人做一件具体的事。「所有人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学生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老师」</w:t>
      </w:r>
      <w:r>
        <w:rPr>
          <w:rFonts w:ascii="宋体" w:eastAsia="宋体" w:hAnsi="宋体" w:cs="宋体" w:hint="eastAsia"/>
          <w:b/>
          <w:lang w:eastAsia="zh-CN"/>
        </w:rPr>
        <w:t>不是用户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宋体" w:eastAsia="宋体" w:hAnsi="宋体" w:cs="宋体" w:hint="eastAsia"/>
          <w:b/>
          <w:lang w:eastAsia="zh-CN"/>
        </w:rPr>
        <w:t>数据从哪来 + 许可是什么</w:t>
      </w:r>
      <w:r>
        <w:t>——</w:t>
      </w:r>
      <w:r>
        <w:rPr>
          <w:rFonts w:ascii="宋体" w:eastAsia="宋体" w:hAnsi="宋体" w:cs="宋体" w:hint="eastAsia"/>
          <w:lang w:eastAsia="zh-CN"/>
        </w:rPr>
        <w:t>说不出源与许可，选题不成立。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宋体" w:eastAsia="宋体" w:hAnsi="宋体" w:cs="宋体" w:hint="eastAsia"/>
          <w:b/>
          <w:lang w:eastAsia="zh-CN"/>
        </w:rPr>
        <w:t>要打败的笨基线是什么</w:t>
      </w:r>
      <w:r>
        <w:t>——</w:t>
      </w:r>
      <w:r>
        <w:rPr>
          <w:rFonts w:ascii="宋体" w:eastAsia="宋体" w:hAnsi="宋体" w:cs="宋体" w:hint="eastAsia"/>
          <w:lang w:eastAsia="zh-CN"/>
        </w:rPr>
        <w:t>多数类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经验规则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上周的模型。</w:t>
      </w:r>
      <w:r>
        <w:rPr>
          <w:rFonts w:ascii="宋体" w:eastAsia="宋体" w:hAnsi="宋体" w:cs="宋体" w:hint="eastAsia"/>
          <w:b/>
          <w:lang w:eastAsia="zh-CN"/>
        </w:rPr>
        <w:t>打败它不算本事 = 没有项目。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姓名</w:t>
            </w:r>
          </w:p>
        </w:tc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用户（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 xml:space="preserve">1 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句）</w:t>
            </w:r>
          </w:p>
        </w:tc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数据来源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 xml:space="preserve"> + 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许可</w:t>
            </w:r>
          </w:p>
        </w:tc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笨基线</w:t>
            </w:r>
          </w:p>
        </w:tc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裁决</w:t>
            </w:r>
          </w:p>
        </w:tc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一句话范围</w:t>
            </w:r>
          </w:p>
        </w:tc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Cut list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（明确不做）</w:t>
            </w:r>
          </w:p>
        </w:tc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选手</w:t>
            </w:r>
          </w:p>
        </w:tc>
      </w:tr>
      <w:tr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0" w:name="1_01"/>
            <w:r>
              <w:rPr>
                <w:sz w:val="17"/>
              </w:rPr>
              <w:t xml:space="preserve"> </w:t>
            </w:r>
            <w:bookmarkEnd w:id="0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" w:name="__DOCXFIELD_a5acf705448840369fff34345f1bdf92___01"/>
            <w:r>
              <w:rPr>
                <w:sz w:val="17"/>
              </w:rPr>
              <w:t xml:space="preserve"> </w:t>
            </w:r>
            <w:bookmarkEnd w:id="1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" w:name="__DOCXFIELD_8151964c5e4e46539abb8f3964cef1e3___01"/>
            <w:r>
              <w:rPr>
                <w:sz w:val="17"/>
              </w:rPr>
              <w:t xml:space="preserve"> </w:t>
            </w:r>
            <w:bookmarkEnd w:id="2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3" w:name="__DOCXFIELD_a6ac9ecf45864c1ab890b66d470a481b___01"/>
            <w:r>
              <w:rPr>
                <w:sz w:val="17"/>
              </w:rPr>
              <w:t xml:space="preserve"> </w:t>
            </w:r>
            <w:bookmarkEnd w:id="3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驳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4" w:name="定 / 改 / 驳_01"/>
            <w:r>
              <w:rPr>
                <w:sz w:val="17"/>
              </w:rPr>
              <w:t xml:space="preserve"> </w:t>
            </w:r>
            <w:bookmarkEnd w:id="4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5" w:name="__DOCXFIELD_5da1198d4a6e41829c3051466d21fff5___01"/>
            <w:r>
              <w:rPr>
                <w:sz w:val="17"/>
              </w:rPr>
              <w:t xml:space="preserve"> </w:t>
            </w:r>
            <w:bookmarkEnd w:id="5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A/B/C/D</w:t>
            </w:r>
          </w:p>
        </w:tc>
      </w:tr>
      <w:tr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2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6" w:name="2_01"/>
            <w:r>
              <w:rPr>
                <w:sz w:val="17"/>
              </w:rPr>
              <w:t xml:space="preserve"> </w:t>
            </w:r>
            <w:bookmarkEnd w:id="6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7" w:name="__DOCXFIELD_beeccc5a00e24d7286d0f2929757c0c3___01"/>
            <w:r>
              <w:rPr>
                <w:sz w:val="17"/>
              </w:rPr>
              <w:t xml:space="preserve"> </w:t>
            </w:r>
            <w:bookmarkEnd w:id="7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8" w:name="__DOCXFIELD_da801594049d4532927dd3969adef0d6___01"/>
            <w:r>
              <w:rPr>
                <w:sz w:val="17"/>
              </w:rPr>
              <w:t xml:space="preserve"> </w:t>
            </w:r>
            <w:bookmarkEnd w:id="8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9" w:name="__DOCXFIELD_c635ea483bee492297764e0e3b31c08f___01"/>
            <w:r>
              <w:rPr>
                <w:sz w:val="17"/>
              </w:rPr>
              <w:t xml:space="preserve"> </w:t>
            </w:r>
            <w:bookmarkEnd w:id="9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驳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0" w:name="定 / 改 / 驳_02"/>
            <w:r>
              <w:rPr>
                <w:sz w:val="17"/>
              </w:rPr>
              <w:t xml:space="preserve"> </w:t>
            </w:r>
            <w:bookmarkEnd w:id="10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1" w:name="__DOCXFIELD_058df09bc16242eca8346b49c9fb101e___01"/>
            <w:r>
              <w:rPr>
                <w:sz w:val="17"/>
              </w:rPr>
              <w:t xml:space="preserve"> </w:t>
            </w:r>
            <w:bookmarkEnd w:id="11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A/B/C/D</w:t>
            </w:r>
          </w:p>
        </w:tc>
      </w:tr>
      <w:tr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3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2" w:name="3_01"/>
            <w:r>
              <w:rPr>
                <w:sz w:val="17"/>
              </w:rPr>
              <w:t xml:space="preserve"> </w:t>
            </w:r>
            <w:bookmarkEnd w:id="12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3" w:name="__DOCXFIELD_0d94f64efa784026983fddce7c4d42e1___01"/>
            <w:r>
              <w:rPr>
                <w:sz w:val="17"/>
              </w:rPr>
              <w:t xml:space="preserve"> </w:t>
            </w:r>
            <w:bookmarkEnd w:id="13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4" w:name="__DOCXFIELD_c4c1e73d6a2d466d8a2e599dba63fb21___01"/>
            <w:r>
              <w:rPr>
                <w:sz w:val="17"/>
              </w:rPr>
              <w:t xml:space="preserve"> </w:t>
            </w:r>
            <w:bookmarkEnd w:id="14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5" w:name="__DOCXFIELD_661b9e44dee04c28a69adf891125153f___01"/>
            <w:r>
              <w:rPr>
                <w:sz w:val="17"/>
              </w:rPr>
              <w:t xml:space="preserve"> </w:t>
            </w:r>
            <w:bookmarkEnd w:id="15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驳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6" w:name="定 / 改 / 驳_03"/>
            <w:r>
              <w:rPr>
                <w:sz w:val="17"/>
              </w:rPr>
              <w:t xml:space="preserve"> </w:t>
            </w:r>
            <w:bookmarkEnd w:id="16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7" w:name="__DOCXFIELD_59a2b235c590471dbaa17ab4cdc981ca___01"/>
            <w:r>
              <w:rPr>
                <w:sz w:val="17"/>
              </w:rPr>
              <w:t xml:space="preserve"> </w:t>
            </w:r>
            <w:bookmarkEnd w:id="17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A/B/C/D</w:t>
            </w:r>
          </w:p>
        </w:tc>
      </w:tr>
      <w:tr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4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8" w:name="4_01"/>
            <w:r>
              <w:rPr>
                <w:sz w:val="17"/>
              </w:rPr>
              <w:t xml:space="preserve"> </w:t>
            </w:r>
            <w:bookmarkEnd w:id="18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9" w:name="__DOCXFIELD_df64e0bdf316486aaba8e9a2aed01c0d___01"/>
            <w:r>
              <w:rPr>
                <w:sz w:val="17"/>
              </w:rPr>
              <w:t xml:space="preserve"> </w:t>
            </w:r>
            <w:bookmarkEnd w:id="19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0" w:name="__DOCXFIELD_ca0498acffa64c309175a2b4da350ebd___01"/>
            <w:r>
              <w:rPr>
                <w:sz w:val="17"/>
              </w:rPr>
              <w:t xml:space="preserve"> </w:t>
            </w:r>
            <w:bookmarkEnd w:id="20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1" w:name="__DOCXFIELD_9f20e5969d6c4985ac8aad54eeddf4e8___01"/>
            <w:r>
              <w:rPr>
                <w:sz w:val="17"/>
              </w:rPr>
              <w:t xml:space="preserve"> </w:t>
            </w:r>
            <w:bookmarkEnd w:id="21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驳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2" w:name="定 / 改 / 驳_04"/>
            <w:r>
              <w:rPr>
                <w:sz w:val="17"/>
              </w:rPr>
              <w:t xml:space="preserve"> </w:t>
            </w:r>
            <w:bookmarkEnd w:id="22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3" w:name="__DOCXFIELD_c1c866eb709e45af9b498a1e888e0ecf___01"/>
            <w:r>
              <w:rPr>
                <w:sz w:val="17"/>
              </w:rPr>
              <w:t xml:space="preserve"> </w:t>
            </w:r>
            <w:bookmarkEnd w:id="23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A/B/C/D</w:t>
            </w:r>
          </w:p>
        </w:tc>
      </w:tr>
      <w:tr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4" w:name="5_01"/>
            <w:r>
              <w:rPr>
                <w:sz w:val="17"/>
              </w:rPr>
              <w:t xml:space="preserve"> </w:t>
            </w:r>
            <w:bookmarkEnd w:id="24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5" w:name="__DOCXFIELD_56f34810982f458db2a222166787b626___01"/>
            <w:r>
              <w:rPr>
                <w:sz w:val="17"/>
              </w:rPr>
              <w:t xml:space="preserve"> </w:t>
            </w:r>
            <w:bookmarkEnd w:id="25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6" w:name="__DOCXFIELD_ae1729a602d44d57bf073ed1522a2525___01"/>
            <w:r>
              <w:rPr>
                <w:sz w:val="17"/>
              </w:rPr>
              <w:t xml:space="preserve"> </w:t>
            </w:r>
            <w:bookmarkEnd w:id="26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7" w:name="__DOCXFIELD_436e21391b0e473ea78eae5a4c2224d5___01"/>
            <w:r>
              <w:rPr>
                <w:sz w:val="17"/>
              </w:rPr>
              <w:t xml:space="preserve"> </w:t>
            </w:r>
            <w:bookmarkEnd w:id="27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驳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8" w:name="定 / 改 / 驳_05"/>
            <w:r>
              <w:rPr>
                <w:sz w:val="17"/>
              </w:rPr>
              <w:t xml:space="preserve"> </w:t>
            </w:r>
            <w:bookmarkEnd w:id="28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9" w:name="__DOCXFIELD_62c7954a06334e80803531a7549d2b4e___01"/>
            <w:r>
              <w:rPr>
                <w:sz w:val="17"/>
              </w:rPr>
              <w:t xml:space="preserve"> </w:t>
            </w:r>
            <w:bookmarkEnd w:id="29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A/B/C/D</w:t>
            </w:r>
          </w:p>
        </w:tc>
      </w:tr>
      <w:tr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6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30" w:name="6_01"/>
            <w:r>
              <w:rPr>
                <w:sz w:val="17"/>
              </w:rPr>
              <w:t xml:space="preserve"> </w:t>
            </w:r>
            <w:bookmarkEnd w:id="30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31" w:name="__DOCXFIELD_770de038872a4cb6924602bd610837ac___01"/>
            <w:r>
              <w:rPr>
                <w:sz w:val="17"/>
              </w:rPr>
              <w:t xml:space="preserve"> </w:t>
            </w:r>
            <w:bookmarkEnd w:id="31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32" w:name="__DOCXFIELD_bf94c0ba10424bf69bad606575572e38___01"/>
            <w:r>
              <w:rPr>
                <w:sz w:val="17"/>
              </w:rPr>
              <w:t xml:space="preserve"> </w:t>
            </w:r>
            <w:bookmarkEnd w:id="32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33" w:name="__DOCXFIELD_466d0fadc5894d149cbacf2b6350eb9f___01"/>
            <w:r>
              <w:rPr>
                <w:sz w:val="17"/>
              </w:rPr>
              <w:t xml:space="preserve"> </w:t>
            </w:r>
            <w:bookmarkEnd w:id="33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驳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34" w:name="定 / 改 / 驳_06"/>
            <w:r>
              <w:rPr>
                <w:sz w:val="17"/>
              </w:rPr>
              <w:t xml:space="preserve"> </w:t>
            </w:r>
            <w:bookmarkEnd w:id="34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35" w:name="__DOCXFIELD_73357ea739af4ba2966aa7c111842765___01"/>
            <w:r>
              <w:rPr>
                <w:sz w:val="17"/>
              </w:rPr>
              <w:t xml:space="preserve"> </w:t>
            </w:r>
            <w:bookmarkEnd w:id="35"/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A/B/C/D</w:t>
            </w:r>
          </w:p>
        </w:tc>
      </w:tr>
    </w:tbl>
    <w:p>
      <w:r/>
    </w:p>
    <w:p>
      <w:pPr/>
      <w:r>
        <w:rPr>
          <w:rFonts w:ascii="宋体" w:eastAsia="宋体" w:hAnsi="宋体" w:cs="宋体" w:hint="eastAsia"/>
          <w:b/>
          <w:lang w:eastAsia="zh-CN"/>
        </w:rPr>
        <w:t>裁决含义</w:t>
      </w:r>
      <w:r/>
    </w:p>
    <w:p>
      <w:pPr>
        <w:pStyle w:val="ListBullet"/>
        <w:spacing w:after="40"/>
      </w:pPr>
      <w:r>
        <w:rPr>
          <w:rFonts w:ascii="宋体" w:eastAsia="宋体" w:hAnsi="宋体" w:cs="宋体" w:hint="eastAsia"/>
          <w:b/>
          <w:lang w:eastAsia="zh-CN"/>
        </w:rPr>
        <w:t>定</w:t>
      </w:r>
      <w:r>
        <w:t xml:space="preserve"> — </w:t>
      </w:r>
      <w:r>
        <w:rPr>
          <w:rFonts w:ascii="宋体" w:eastAsia="宋体" w:hAnsi="宋体" w:cs="宋体" w:hint="eastAsia"/>
          <w:lang w:eastAsia="zh-CN"/>
        </w:rPr>
        <w:t>当场收，写进共享看板，状态置</w:t>
      </w:r>
      <w:r>
        <w:t xml:space="preserve"> </w:t>
      </w:r>
      <w:r>
        <w:rPr>
          <w:rFonts w:ascii="宋体" w:hAnsi="宋体" w:eastAsia="宋体" w:cs="宋体" w:hint="eastAsia"/>
          <w:color w:val="A33A1E"/>
          <w:sz w:val="17"/>
          <w:lang w:eastAsia="zh-CN"/>
        </w:rPr>
        <w:t>已定题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after="40"/>
      </w:pPr>
      <w:r>
        <w:rPr>
          <w:rFonts w:ascii="宋体" w:eastAsia="宋体" w:hAnsi="宋体" w:cs="宋体" w:hint="eastAsia"/>
          <w:b/>
          <w:lang w:eastAsia="zh-CN"/>
        </w:rPr>
        <w:t>改</w:t>
      </w:r>
      <w:r>
        <w:t xml:space="preserve"> — </w:t>
      </w:r>
      <w:r>
        <w:rPr>
          <w:rFonts w:ascii="宋体" w:eastAsia="宋体" w:hAnsi="宋体" w:cs="宋体" w:hint="eastAsia"/>
          <w:lang w:eastAsia="zh-CN"/>
        </w:rPr>
        <w:t>方向保留，但用户／数据／基线之一不成立；</w:t>
      </w:r>
      <w:r>
        <w:rPr>
          <w:rFonts w:ascii="宋体" w:eastAsia="宋体" w:hAnsi="宋体" w:cs="宋体" w:hint="eastAsia"/>
          <w:b/>
          <w:lang w:eastAsia="zh-CN"/>
        </w:rPr>
        <w:t>当场给出要改的那一项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W7 </w:t>
      </w:r>
      <w:r>
        <w:rPr>
          <w:rFonts w:ascii="宋体" w:eastAsia="宋体" w:hAnsi="宋体" w:cs="宋体" w:hint="eastAsia"/>
          <w:lang w:eastAsia="zh-CN"/>
        </w:rPr>
        <w:t>课前重提。</w:t>
      </w:r>
    </w:p>
    <w:p>
      <w:pPr>
        <w:pStyle w:val="ListBullet"/>
        <w:spacing w:after="40"/>
      </w:pPr>
      <w:r>
        <w:rPr>
          <w:rFonts w:ascii="宋体" w:eastAsia="宋体" w:hAnsi="宋体" w:cs="宋体" w:hint="eastAsia"/>
          <w:b/>
          <w:lang w:eastAsia="zh-CN"/>
        </w:rPr>
        <w:t>驳</w:t>
      </w:r>
      <w:r>
        <w:t xml:space="preserve"> — </w:t>
      </w:r>
      <w:r>
        <w:rPr>
          <w:rFonts w:ascii="宋体" w:eastAsia="宋体" w:hAnsi="宋体" w:cs="宋体" w:hint="eastAsia"/>
          <w:lang w:eastAsia="zh-CN"/>
        </w:rPr>
        <w:t>不可行（数据拿不到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无许可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基线无法定义）；</w:t>
      </w:r>
      <w:r>
        <w:rPr>
          <w:rFonts w:ascii="宋体" w:eastAsia="宋体" w:hAnsi="宋体" w:cs="宋体" w:hint="eastAsia"/>
          <w:b/>
          <w:lang w:eastAsia="zh-CN"/>
        </w:rPr>
        <w:t>从选题库另选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W7 </w:t>
      </w:r>
      <w:r>
        <w:rPr>
          <w:rFonts w:ascii="宋体" w:eastAsia="宋体" w:hAnsi="宋体" w:cs="宋体" w:hint="eastAsia"/>
          <w:lang w:eastAsia="zh-CN"/>
        </w:rPr>
        <w:t>课前重提。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选手图例</w:t>
      </w:r>
      <w:r>
        <w:rPr>
          <w:rFonts w:ascii="宋体" w:eastAsia="宋体" w:hAnsi="宋体" w:cs="宋体" w:hint="eastAsia"/>
          <w:lang w:eastAsia="zh-CN"/>
        </w:rPr>
        <w:t xml:space="preserve">（来自 </w:t>
      </w:r>
      <w:r>
        <w:rPr>
          <w:rFonts w:ascii="Consolas" w:hAnsi="Consolas"/>
          <w:color w:val="A33A1E"/>
          <w:sz w:val="17"/>
        </w:rPr>
        <w:t>topic-catalogue.md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21 </w:t>
      </w:r>
      <w:r>
        <w:rPr>
          <w:rFonts w:ascii="宋体" w:eastAsia="宋体" w:hAnsi="宋体" w:cs="宋体" w:hint="eastAsia"/>
          <w:lang w:eastAsia="zh-CN"/>
        </w:rPr>
        <w:t>个种子，按难度递增）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代号</w:t>
            </w:r>
          </w:p>
        </w:tc>
        <w:tc>
          <w:tcPr>
            <w:tcW w:type="dxa" w:w="432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432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sz w:val="17"/>
              </w:rPr>
              <w:t>A</w:t>
            </w:r>
          </w:p>
        </w:tc>
        <w:tc>
          <w:tcPr>
            <w:tcW w:type="dxa" w:w="432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入门级，数据完全离线、任务定义明确</w:t>
            </w:r>
          </w:p>
        </w:tc>
      </w:tr>
      <w:tr>
        <w:tc>
          <w:tcPr>
            <w:tcW w:type="dxa" w:w="432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sz w:val="17"/>
              </w:rPr>
              <w:t>B</w:t>
            </w:r>
          </w:p>
        </w:tc>
        <w:tc>
          <w:tcPr>
            <w:tcW w:type="dxa" w:w="432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需要一点数据工程，仍属单模型可解</w:t>
            </w:r>
          </w:p>
        </w:tc>
      </w:tr>
      <w:tr>
        <w:tc>
          <w:tcPr>
            <w:tcW w:type="dxa" w:w="432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sz w:val="17"/>
              </w:rPr>
              <w:t>C</w:t>
            </w:r>
          </w:p>
        </w:tc>
        <w:tc>
          <w:tcPr>
            <w:tcW w:type="dxa" w:w="432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需要一次方案对照（两个模型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两种表示）</w:t>
            </w:r>
          </w:p>
        </w:tc>
      </w:tr>
      <w:tr>
        <w:tc>
          <w:tcPr>
            <w:tcW w:type="dxa" w:w="432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sz w:val="17"/>
              </w:rPr>
              <w:t>D</w:t>
            </w:r>
          </w:p>
        </w:tc>
        <w:tc>
          <w:tcPr>
            <w:tcW w:type="dxa" w:w="432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需要外部数据或接口，风险较高，需教师确认许可</w:t>
            </w:r>
          </w:p>
        </w:tc>
      </w:tr>
      <w:tr>
        <w:tc>
          <w:tcPr>
            <w:tcW w:type="dxa" w:w="432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sz w:val="17"/>
              </w:rPr>
              <w:t>D1</w:t>
            </w:r>
          </w:p>
        </w:tc>
        <w:tc>
          <w:tcPr>
            <w:tcW w:type="dxa" w:w="432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保底选题</w:t>
            </w:r>
            <w:r>
              <w:rPr>
                <w:sz w:val="17"/>
              </w:rPr>
              <w:t xml:space="preserve"> ：用仓库自带 </w:t>
            </w:r>
            <w:r>
              <w:rPr>
                <w:rFonts w:ascii="Consolas" w:hAnsi="Consolas"/>
                <w:color w:val="A33A1E"/>
                <w:sz w:val="17"/>
              </w:rPr>
              <w:t>data/raw/defects.csv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12 480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行，零下载、零许可风险，含真实数据泄漏陷阱）</w:t>
            </w:r>
          </w:p>
        </w:tc>
      </w:tr>
    </w:tbl>
    <w:p>
      <w:r/>
    </w:p>
    <w:p>
      <w:pPr>
        <w:spacing w:before="120" w:after="120"/>
        <w:pBdr>
          <w:left w:val="single" w:sz="20" w:space="0" w:color="9DB8D2"/>
        </w:pBdr>
        <w:shd w:val="clear" w:color="auto" w:fill="F4F6F8"/>
      </w:pP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保底规则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：</w:t>
      </w:r>
      <w:r>
        <w:rPr>
          <w:shd w:val="clear" w:color="auto" w:fill="F4F6F8"/>
        </w:rPr>
        <w:t xml:space="preserve">W6 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课内未定题、或</w:t>
      </w:r>
      <w:r>
        <w:rPr>
          <w:shd w:val="clear" w:color="auto" w:fill="F4F6F8"/>
        </w:rPr>
        <w:t xml:space="preserve"> W7 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课前仍未重提成功者，</w:t>
      </w: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由教师直接指定 D1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。</w:t>
      </w:r>
      <w:r>
        <w:rPr>
          <w:shd w:val="clear" w:color="auto" w:fill="F4F6F8"/>
        </w:rPr>
        <w:t xml:space="preserve"> 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先动起来比选题漂亮重要</w:t>
      </w:r>
      <w:r>
        <w:rPr>
          <w:shd w:val="clear" w:color="auto" w:fill="F4F6F8"/>
        </w:rPr>
        <w:t>——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这句话要当着全班说，说给卡住的那个人听。</w:t>
      </w:r>
      <w:r/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/>
          <w:i w:val="0"/>
          <w:color w:val="1F4E79"/>
          <w:sz w:val="28"/>
          <w:u w:val="none"/>
          <w:lang w:eastAsia="zh-CN"/>
        </w:rPr>
        <w:t>2. 学生当周必须推的提交（课后核验）</w:t>
      </w: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</w:r>
    </w:p>
    <w:p>
      <w:pPr/>
      <w:r>
        <w:rPr>
          <w:rFonts w:ascii="宋体" w:eastAsia="宋体" w:hAnsi="宋体" w:cs="宋体" w:hint="eastAsia"/>
          <w:lang w:eastAsia="zh-CN"/>
        </w:rPr>
        <w:t>在仓库根目录应有，缺任一项记为「本周未推进」：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检查方式</w:t>
            </w:r>
          </w:p>
        </w:tc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5</w:t>
            </w:r>
          </w:p>
        </w:tc>
        <w:tc>
          <w:tcPr>
            <w:tcW w:type="dxa" w:w="9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6</w:t>
            </w:r>
          </w:p>
        </w:tc>
      </w:tr>
      <w:tr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rFonts w:ascii="Consolas" w:hAnsi="Consolas"/>
                <w:color w:val="A33A1E"/>
                <w:sz w:val="17"/>
              </w:rPr>
              <w:t>PROJECT_PLAN.md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含每周时间槽、范围边界、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cut list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、最大风险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2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rFonts w:ascii="Consolas" w:hAnsi="Consolas"/>
                <w:color w:val="A33A1E"/>
                <w:sz w:val="17"/>
              </w:rPr>
              <w:t>proposals/01.md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A33A1E"/>
                <w:sz w:val="17"/>
              </w:rPr>
              <w:t>02.md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A33A1E"/>
                <w:sz w:val="17"/>
              </w:rPr>
              <w:t>03.md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三份真候选</w:t>
            </w:r>
            <w:r>
              <w:rPr>
                <w:sz w:val="17"/>
              </w:rPr>
              <w:t xml:space="preserve"> （不是一个想法拆三份）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3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rFonts w:ascii="Consolas" w:hAnsi="Consolas"/>
                <w:color w:val="A33A1E"/>
                <w:sz w:val="17"/>
              </w:rPr>
              <w:t>DEVLOG.md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第一条记录已写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4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rFonts w:ascii="Consolas" w:hAnsi="Consolas"/>
                <w:color w:val="A33A1E"/>
                <w:sz w:val="17"/>
              </w:rPr>
              <w:t>DATA.md</w:t>
            </w:r>
            <w:r>
              <w:rPr>
                <w:sz w:val="17"/>
              </w:rPr>
              <w:t xml:space="preserve"> v0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数据来源、行数、许可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rFonts w:ascii="Consolas" w:hAnsi="Consolas"/>
                <w:color w:val="A33A1E"/>
                <w:sz w:val="17"/>
              </w:rPr>
              <w:t>src/data/</w:t>
            </w:r>
            <w:r>
              <w:rPr>
                <w:sz w:val="17"/>
              </w:rPr>
              <w:t xml:space="preserve"> 首版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一条命令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跑通，加载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≥ 1000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行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  <w:tc>
          <w:tcPr>
            <w:tcW w:type="dxa" w:w="9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☐</w:t>
            </w:r>
          </w:p>
        </w:tc>
      </w:tr>
    </w:tbl>
    <w:p>
      <w:r/>
    </w:p>
    <w:p>
      <w:pPr/>
      <w:r>
        <w:rPr>
          <w:rFonts w:ascii="宋体" w:eastAsia="宋体" w:hAnsi="宋体" w:cs="宋体" w:hint="eastAsia"/>
          <w:b/>
          <w:lang w:eastAsia="zh-CN"/>
        </w:rPr>
        <w:t>commit hash 登记</w:t>
      </w:r>
      <w:r>
        <w:rPr>
          <w:rFonts w:ascii="宋体" w:eastAsia="宋体" w:hAnsi="宋体" w:cs="宋体" w:hint="eastAsia"/>
          <w:lang w:eastAsia="zh-CN"/>
        </w:rPr>
        <w:t>（</w:t>
      </w:r>
      <w:r>
        <w:rPr>
          <w:rFonts w:ascii="Consolas" w:hAnsi="Consolas"/>
          <w:color w:val="A33A1E"/>
          <w:sz w:val="17"/>
        </w:rPr>
        <w:t>git rev-parse --short HEAD</w:t>
      </w:r>
      <w:r>
        <w:rPr>
          <w:rFonts w:ascii="宋体" w:eastAsia="宋体" w:hAnsi="宋体" w:cs="宋体" w:hint="eastAsia"/>
          <w:lang w:eastAsia="zh-CN"/>
        </w:rPr>
        <w:t>，没有</w:t>
      </w:r>
      <w:r>
        <w:t xml:space="preserve"> hash = </w:t>
      </w:r>
      <w:r>
        <w:rPr>
          <w:rFonts w:ascii="宋体" w:eastAsia="宋体" w:hAnsi="宋体" w:cs="宋体" w:hint="eastAsia"/>
          <w:lang w:eastAsia="zh-CN"/>
        </w:rPr>
        <w:t>本周没有提交）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1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姓名</w:t>
            </w:r>
          </w:p>
        </w:tc>
        <w:tc>
          <w:tcPr>
            <w:tcW w:type="dxa" w:w="21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commit hash</w:t>
            </w:r>
          </w:p>
        </w:tc>
        <w:tc>
          <w:tcPr>
            <w:tcW w:type="dxa" w:w="21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登记时间</w:t>
            </w:r>
          </w:p>
        </w:tc>
      </w:tr>
      <w:tr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36" w:name="1_02"/>
            <w:r>
              <w:rPr>
                <w:sz w:val="17"/>
              </w:rPr>
              <w:t xml:space="preserve"> </w:t>
            </w:r>
            <w:bookmarkEnd w:id="36"/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37" w:name="__DOCXFIELD_ef6b475cd26a4c09ba938b8f4fefc7cf___01"/>
            <w:r>
              <w:rPr>
                <w:sz w:val="17"/>
              </w:rPr>
              <w:t xml:space="preserve"> </w:t>
            </w:r>
            <w:bookmarkEnd w:id="37"/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38" w:name="__DOCXFIELD_6bc5aa4494d04e49b8ceb429dbeb5e21___01"/>
            <w:r>
              <w:rPr>
                <w:sz w:val="17"/>
              </w:rPr>
              <w:t xml:space="preserve"> </w:t>
            </w:r>
            <w:bookmarkEnd w:id="38"/>
          </w:p>
        </w:tc>
      </w:tr>
      <w:tr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2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39" w:name="2_02"/>
            <w:r>
              <w:rPr>
                <w:sz w:val="17"/>
              </w:rPr>
              <w:t xml:space="preserve"> </w:t>
            </w:r>
            <w:bookmarkEnd w:id="39"/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40" w:name="__DOCXFIELD_84bb03fc984c42beb5ac06a43a348abe___01"/>
            <w:r>
              <w:rPr>
                <w:sz w:val="17"/>
              </w:rPr>
              <w:t xml:space="preserve"> </w:t>
            </w:r>
            <w:bookmarkEnd w:id="40"/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41" w:name="__DOCXFIELD_86b46654457c48b4b549abf6d16c8bcf___01"/>
            <w:r>
              <w:rPr>
                <w:sz w:val="17"/>
              </w:rPr>
              <w:t xml:space="preserve"> </w:t>
            </w:r>
            <w:bookmarkEnd w:id="41"/>
          </w:p>
        </w:tc>
      </w:tr>
      <w:tr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3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42" w:name="3_02"/>
            <w:r>
              <w:rPr>
                <w:sz w:val="17"/>
              </w:rPr>
              <w:t xml:space="preserve"> </w:t>
            </w:r>
            <w:bookmarkEnd w:id="42"/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43" w:name="__DOCXFIELD_37632b6cec3c4e12848593f60a63249f___01"/>
            <w:r>
              <w:rPr>
                <w:sz w:val="17"/>
              </w:rPr>
              <w:t xml:space="preserve"> </w:t>
            </w:r>
            <w:bookmarkEnd w:id="43"/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44" w:name="__DOCXFIELD_51d43b29f4714e2396cb99fd29604e75___01"/>
            <w:r>
              <w:rPr>
                <w:sz w:val="17"/>
              </w:rPr>
              <w:t xml:space="preserve"> </w:t>
            </w:r>
            <w:bookmarkEnd w:id="44"/>
          </w:p>
        </w:tc>
      </w:tr>
      <w:tr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4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45" w:name="4_02"/>
            <w:r>
              <w:rPr>
                <w:sz w:val="17"/>
              </w:rPr>
              <w:t xml:space="preserve"> </w:t>
            </w:r>
            <w:bookmarkEnd w:id="45"/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46" w:name="__DOCXFIELD_6fa9adaac33b4babb8dc2244d6c0b00b___01"/>
            <w:r>
              <w:rPr>
                <w:sz w:val="17"/>
              </w:rPr>
              <w:t xml:space="preserve"> </w:t>
            </w:r>
            <w:bookmarkEnd w:id="46"/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47" w:name="__DOCXFIELD_0b47659ed4344397939a783ba33df3e5___01"/>
            <w:r>
              <w:rPr>
                <w:sz w:val="17"/>
              </w:rPr>
              <w:t xml:space="preserve"> </w:t>
            </w:r>
            <w:bookmarkEnd w:id="47"/>
          </w:p>
        </w:tc>
      </w:tr>
      <w:tr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48" w:name="5_02"/>
            <w:r>
              <w:rPr>
                <w:sz w:val="17"/>
              </w:rPr>
              <w:t xml:space="preserve"> </w:t>
            </w:r>
            <w:bookmarkEnd w:id="48"/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49" w:name="__DOCXFIELD_b17d4690ca1f4e09bde2b6b4e8262d89___01"/>
            <w:r>
              <w:rPr>
                <w:sz w:val="17"/>
              </w:rPr>
              <w:t xml:space="preserve"> </w:t>
            </w:r>
            <w:bookmarkEnd w:id="49"/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50" w:name="__DOCXFIELD_8ac7e3f1580b40178c2fa8da6b0f7155___01"/>
            <w:r>
              <w:rPr>
                <w:sz w:val="17"/>
              </w:rPr>
              <w:t xml:space="preserve"> </w:t>
            </w:r>
            <w:bookmarkEnd w:id="50"/>
          </w:p>
        </w:tc>
      </w:tr>
      <w:tr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6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51" w:name="6_02"/>
            <w:r>
              <w:rPr>
                <w:sz w:val="17"/>
              </w:rPr>
              <w:t xml:space="preserve"> </w:t>
            </w:r>
            <w:bookmarkEnd w:id="51"/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52" w:name="__DOCXFIELD_3a9cbc37429145429ac2ca848b0b0c82___01"/>
            <w:r>
              <w:rPr>
                <w:sz w:val="17"/>
              </w:rPr>
              <w:t xml:space="preserve"> </w:t>
            </w:r>
            <w:bookmarkEnd w:id="52"/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53" w:name="__DOCXFIELD_86175227b1514fd29afc5dfaa55cbbcb___01"/>
            <w:r>
              <w:rPr>
                <w:sz w:val="17"/>
              </w:rPr>
              <w:t xml:space="preserve"> </w:t>
            </w:r>
            <w:bookmarkEnd w:id="53"/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/>
          <w:i w:val="0"/>
          <w:color w:val="1F4E79"/>
          <w:sz w:val="28"/>
          <w:u w:val="none"/>
          <w:lang w:eastAsia="zh-CN"/>
        </w:rPr>
        <w:t>3. 收尾（2 分钟）</w:t>
      </w: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</w:r>
    </w:p>
    <w:p>
      <w:pPr>
        <w:pStyle w:val="ListBullet"/>
        <w:spacing w:after="40"/>
      </w:pPr>
      <w:r>
        <w:t xml:space="preserve">☐ </w:t>
      </w:r>
      <w:r>
        <w:rPr>
          <w:rFonts w:ascii="宋体" w:eastAsia="宋体" w:hAnsi="宋体" w:cs="宋体" w:hint="eastAsia"/>
          <w:b/>
          <w:lang w:eastAsia="zh-CN"/>
        </w:rPr>
        <w:t>全班念一遍「已审定」名单</w:t>
      </w:r>
      <w:r>
        <w:t>——</w:t>
      </w:r>
      <w:r>
        <w:rPr>
          <w:rFonts w:ascii="宋体" w:eastAsia="宋体" w:hAnsi="宋体" w:cs="宋体" w:hint="eastAsia"/>
          <w:lang w:eastAsia="zh-CN"/>
        </w:rPr>
        <w:t>念出来的那一刻，未定题的人自己知道。</w:t>
      </w:r>
    </w:p>
    <w:p>
      <w:pPr>
        <w:pStyle w:val="ListBullet"/>
        <w:spacing w:after="40"/>
      </w:pPr>
      <w:r>
        <w:t xml:space="preserve">☐ </w:t>
      </w:r>
      <w:r>
        <w:rPr>
          <w:rFonts w:ascii="宋体" w:eastAsia="宋体" w:hAnsi="宋体" w:cs="宋体" w:hint="eastAsia"/>
          <w:lang w:eastAsia="zh-CN"/>
        </w:rPr>
        <w:t>把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行数据同步进共享看板</w:t>
      </w:r>
      <w:r>
        <w:t xml:space="preserve"> </w:t>
      </w:r>
      <w:r>
        <w:rPr>
          <w:rFonts w:ascii="宋体" w:hAnsi="宋体" w:eastAsia="宋体" w:cs="宋体" w:hint="eastAsia"/>
          <w:color w:val="A33A1E"/>
          <w:sz w:val="17"/>
          <w:lang w:eastAsia="zh-CN"/>
        </w:rPr>
        <w:t>立项卡-2026F.csv</w:t>
      </w:r>
      <w:r>
        <w:rPr>
          <w:rFonts w:ascii="宋体" w:eastAsia="宋体" w:hAnsi="宋体" w:cs="宋体" w:hint="eastAsia"/>
          <w:lang w:eastAsia="zh-CN"/>
        </w:rPr>
        <w:t>（或在线表格），</w:t>
      </w:r>
      <w:r>
        <w:rPr>
          <w:rFonts w:ascii="宋体" w:eastAsia="宋体" w:hAnsi="宋体" w:cs="宋体" w:hint="eastAsia"/>
          <w:b/>
          <w:lang w:eastAsia="zh-CN"/>
        </w:rPr>
        <w:t>状态列当场更新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after="40"/>
      </w:pPr>
      <w:r>
        <w:t xml:space="preserve">☐ </w:t>
      </w:r>
      <w:r>
        <w:rPr>
          <w:rFonts w:ascii="宋体" w:eastAsia="宋体" w:hAnsi="宋体" w:cs="宋体" w:hint="eastAsia"/>
          <w:lang w:eastAsia="zh-CN"/>
        </w:rPr>
        <w:t>明确</w:t>
      </w:r>
      <w:r>
        <w:t xml:space="preserve"> W7 </w:t>
      </w:r>
      <w:r>
        <w:rPr>
          <w:rFonts w:ascii="宋体" w:eastAsia="宋体" w:hAnsi="宋体" w:cs="宋体" w:hint="eastAsia"/>
          <w:lang w:eastAsia="zh-CN"/>
        </w:rPr>
        <w:t>的评审要点并当场发：</w:t>
      </w:r>
      <w:r>
        <w:rPr>
          <w:rFonts w:ascii="Consolas" w:hAnsi="Consolas"/>
          <w:b/>
          <w:color w:val="A33A1E"/>
          <w:sz w:val="17"/>
        </w:rPr>
        <w:t>data_card.md</w:t>
      </w:r>
      <w:r>
        <w:rPr>
          <w:b/>
        </w:rPr>
        <w:t xml:space="preserve"> + </w:t>
      </w:r>
      <w:r>
        <w:rPr>
          <w:rFonts w:ascii="Consolas" w:hAnsi="Consolas"/>
          <w:b/>
          <w:color w:val="A33A1E"/>
          <w:sz w:val="17"/>
        </w:rPr>
        <w:t>src/train.py</w:t>
      </w:r>
      <w:r>
        <w:rPr>
          <w:rFonts w:ascii="宋体" w:eastAsia="宋体" w:hAnsi="宋体" w:cs="宋体" w:hint="eastAsia"/>
          <w:b/>
          <w:lang w:eastAsia="zh-CN"/>
        </w:rPr>
        <w:t xml:space="preserve"> + 基线数字 + 目标数字 + 消融表 ≥ 3 行</w:t>
      </w:r>
      <w:r>
        <w:rPr>
          <w:rFonts w:ascii="宋体" w:eastAsia="宋体" w:hAnsi="宋体" w:cs="宋体" w:hint="eastAsia"/>
          <w:lang w:eastAsia="zh-CN"/>
        </w:rPr>
        <w:t>；</w:t>
      </w:r>
      <w:r>
        <w:rPr>
          <w:rFonts w:ascii="宋体" w:eastAsia="宋体" w:hAnsi="宋体" w:cs="宋体" w:hint="eastAsia"/>
          <w:b/>
          <w:lang w:eastAsia="zh-CN"/>
        </w:rPr>
        <w:t>fresh clone 能跑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after="40"/>
      </w:pPr>
      <w:r>
        <w:t xml:space="preserve">☐ </w:t>
      </w:r>
      <w:r>
        <w:rPr>
          <w:rFonts w:ascii="宋体" w:eastAsia="宋体" w:hAnsi="宋体" w:cs="宋体" w:hint="eastAsia"/>
          <w:lang w:eastAsia="zh-CN"/>
        </w:rPr>
        <w:t>拍照留档本页（</w:t>
      </w:r>
      <w:r>
        <w:rPr>
          <w:rFonts w:ascii="宋体" w:hAnsi="宋体" w:eastAsia="宋体" w:cs="宋体" w:hint="eastAsia"/>
          <w:color w:val="A33A1E"/>
          <w:sz w:val="17"/>
          <w:lang w:eastAsia="zh-CN"/>
        </w:rPr>
        <w:t>见 images/review-log-W6-&lt;日期&gt;.jpg</w:t>
      </w:r>
      <w:r>
        <w:rPr>
          <w:rFonts w:ascii="宋体" w:eastAsia="宋体" w:hAnsi="宋体" w:cs="宋体" w:hint="eastAsia"/>
          <w:lang w:eastAsia="zh-CN"/>
        </w:rPr>
        <w:t>），作为「阶段评审</w:t>
      </w:r>
      <w:r>
        <w:t xml:space="preserve"> 15 </w:t>
      </w:r>
      <w:r>
        <w:rPr>
          <w:rFonts w:ascii="宋体" w:eastAsia="宋体" w:hAnsi="宋体" w:cs="宋体" w:hint="eastAsia"/>
          <w:lang w:eastAsia="zh-CN"/>
        </w:rPr>
        <w:t>分」的过程证据。</w:t>
      </w:r>
      <w:r/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/>
          <w:i w:val="0"/>
          <w:color w:val="1F4E79"/>
          <w:sz w:val="28"/>
          <w:u w:val="none"/>
          <w:lang w:eastAsia="zh-CN"/>
        </w:rPr>
        <w:t>4. 共享看板的状态列取值（在线表格设成下拉）</w:t>
      </w: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</w:r>
    </w:p>
    <w:p>
      <w:pPr/>
      <w:r>
        <w:rPr>
          <w:rFonts w:ascii="宋体" w:hAnsi="宋体" w:eastAsia="宋体" w:cs="宋体" w:hint="eastAsia"/>
          <w:color w:val="A33A1E"/>
          <w:sz w:val="17"/>
          <w:lang w:eastAsia="zh-CN"/>
        </w:rPr>
        <w:t xml:space="preserve">未选题 · 已定题 · 数据已核验 · 管道跑通 · 基线达标 · 原型可运行 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用法</w:t>
      </w:r>
      <w:r>
        <w:rPr>
          <w:rFonts w:ascii="宋体" w:eastAsia="宋体" w:hAnsi="宋体" w:cs="宋体" w:hint="eastAsia"/>
          <w:lang w:eastAsia="zh-CN"/>
        </w:rPr>
        <w:t>：上课前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分钟扫一眼，</w:t>
      </w:r>
      <w:r>
        <w:rPr>
          <w:rFonts w:ascii="宋体" w:eastAsia="宋体" w:hAnsi="宋体" w:cs="宋体" w:hint="eastAsia"/>
          <w:b/>
          <w:lang w:eastAsia="zh-CN"/>
        </w:rPr>
        <w:t>当场点名停在同一个状态超过两周的人</w:t>
      </w:r>
      <w:r>
        <w:rPr>
          <w:rFonts w:ascii="宋体" w:eastAsia="宋体" w:hAnsi="宋体" w:cs="宋体" w:hint="eastAsia"/>
          <w:lang w:eastAsia="zh-CN"/>
        </w:rPr>
        <w:t>。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人小班里，「我的格子还空着」本身就是压力</w:t>
      </w:r>
      <w:r>
        <w:t>——</w:t>
      </w:r>
      <w:r>
        <w:rPr>
          <w:rFonts w:ascii="宋体" w:eastAsia="宋体" w:hAnsi="宋体" w:cs="宋体" w:hint="eastAsia"/>
          <w:b/>
          <w:lang w:eastAsia="zh-CN"/>
        </w:rPr>
        <w:t>这是 60 人班做不到的事，必须用掉。</w:t>
      </w:r>
      <w:r/>
    </w:p>
    <w:p>
      <w:pPr>
        <w:spacing w:before="120" w:after="120"/>
        <w:pBdr>
          <w:left w:val="single" w:sz="20" w:space="0" w:color="9DB8D2"/>
        </w:pBdr>
        <w:shd w:val="clear" w:color="auto" w:fill="F4F6F8"/>
      </w:pPr>
      <w:r>
        <w:rPr>
          <w:shd w:val="clear" w:color="auto" w:fill="F4F6F8"/>
        </w:rPr>
        <w:t xml:space="preserve">⚠️ </w:t>
      </w: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前置动作（只能您做）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：在线表格目前</w:t>
      </w: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没有任何协作者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，学生打不开。 需在页面右上角设置「</w:t>
      </w: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获得链接的人可编辑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」。</w:t>
      </w: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不做这一步，可见性机制等于零。</w:t>
      </w:r>
      <w:r/>
    </w:p>
    <w:p>
      <w:pPr/>
      <w:r>
        <w:rPr>
          <w:rFonts w:ascii="宋体" w:eastAsia="宋体" w:hAnsi="宋体" w:cs="宋体" w:hint="eastAsia"/>
          <w:i/>
          <w:lang w:eastAsia="zh-CN"/>
        </w:rPr>
        <w:t>本表不改变任何官方考核口径；只把「发了」变成「当面收了」。</w:t>
      </w:r>
    </w:p>
    <w:sectPr w:rsidR="00FC693F" w:rsidRPr="0006063C" w:rsidSect="00034616">
      <w:footerReference w:type="default" r:id="rId11"/>
      <w:pgSz w:w="11906" w:h="16838"/>
      <w:pgMar w:top="1077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5046" w:val="center"/>
        <w:tab w:pos="10092" w:val="right"/>
      </w:tabs>
    </w:pPr>
    <w:r>
      <w:t>52015CC3BV · AI Application Development · review-log-W6</w:t>
    </w:r>
    <w:r>
      <w:tab/>
    </w:r>
    <w:r>
      <w:tab/>
    </w:r>
    <w:fldSimple w:instr="PAGE">
      <w:r>
        <w:t/>
      </w:r>
    </w:fldSimple>
    <w:r>
      <w:t xml:space="preserve"> / </w:t>
    </w:r>
    <w:fldSimple w:instr="NUMPAGES">
      <w:r>
        <w:t/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6" w:lineRule="auto" w:before="60" w:after="60"/>
    </w:pPr>
    <w:rPr>
      <w:rFonts w:ascii="宋体" w:hAnsi="宋体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jc w:val="center"/>
      <w:outlineLvl w:val="0"/>
    </w:pPr>
    <w:rPr>
      <w:rFonts w:ascii="微软雅黑" w:hAnsi="微软雅黑" w:eastAsia="微软雅黑"/>
      <w:b/>
      <w:bCs/>
      <w:color w:val="1F4E79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jc w:val="left"/>
      <w:outlineLvl w:val="1"/>
    </w:pPr>
    <w:rPr>
      <w:rFonts w:ascii="微软雅黑" w:hAnsi="微软雅黑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/>
      <w:jc w:val="left"/>
      <w:outlineLvl w:val="2"/>
    </w:pPr>
    <w:rPr>
      <w:rFonts w:ascii="微软雅黑" w:hAnsi="微软雅黑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60"/>
      <w:jc w:val="left"/>
      <w:outlineLvl w:val="3"/>
    </w:pPr>
    <w:rPr>
      <w:rFonts w:ascii="微软雅黑" w:hAnsi="微软雅黑" w:eastAsia="微软雅黑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lausren/ai-application-development/blob/main/projects/capstone/PUSH-PLAN-2026F.md" TargetMode="External"/><Relationship Id="rId10" Type="http://schemas.openxmlformats.org/officeDocument/2006/relationships/hyperlink" Target="https://github.com/klausren/ai-application-development/blob/main/projects/capstone/START-HERE-W6.md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