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F70" w:rsidRDefault="00FE2C5B" w:rsidP="00FE2C5B">
      <w:r>
        <w:t># Правила редакции</w:t>
      </w:r>
    </w:p>
    <w:p w:rsidR="00FE2C5B" w:rsidRDefault="00FE2C5B" w:rsidP="00FE2C5B"/>
    <w:p w:rsidR="00FE2C5B" w:rsidRDefault="00FE2C5B" w:rsidP="00FE2C5B">
      <w:r>
        <w:t>" О проекте</w:t>
      </w:r>
      <w:r w:rsidR="00101ADA">
        <w:br/>
      </w:r>
      <w:r w:rsidR="00101ADA">
        <w:t>ООО «Топ-Инструмент С-Пб»</w:t>
      </w:r>
      <w:r w:rsidR="00101ADA">
        <w:t xml:space="preserve"> - </w:t>
      </w:r>
      <w:r w:rsidR="00101ADA">
        <w:t xml:space="preserve">региональный оптовик среднего размера с низкой </w:t>
      </w:r>
      <w:proofErr w:type="spellStart"/>
      <w:r w:rsidR="00101ADA">
        <w:t>маржинальностью</w:t>
      </w:r>
      <w:proofErr w:type="spellEnd"/>
      <w:r w:rsidR="00101ADA">
        <w:t xml:space="preserve"> (~1,6%). Бюджета на охватную рекламу немного, поэтому ставка — на органический экспертный контент и удержание через доверие, а не на </w:t>
      </w:r>
      <w:proofErr w:type="spellStart"/>
      <w:r w:rsidR="00101ADA">
        <w:t>медийные</w:t>
      </w:r>
      <w:proofErr w:type="spellEnd"/>
      <w:r w:rsidR="00101ADA">
        <w:t xml:space="preserve"> закупки.</w:t>
      </w:r>
    </w:p>
    <w:p w:rsidR="00101ADA" w:rsidRDefault="00101ADA" w:rsidP="00101ADA">
      <w:pPr>
        <w:pStyle w:val="2"/>
      </w:pPr>
      <w:r>
        <w:t>2. Полный ассортимент — основа для контент-тематики</w:t>
      </w:r>
    </w:p>
    <w:p w:rsidR="00101ADA" w:rsidRDefault="00101ADA" w:rsidP="00101ADA">
      <w:pPr>
        <w:pStyle w:val="a4"/>
      </w:pPr>
      <w:r>
        <w:t xml:space="preserve">Компания — </w:t>
      </w:r>
      <w:r>
        <w:rPr>
          <w:rStyle w:val="a3"/>
        </w:rPr>
        <w:t>не узкий продавец пластин</w:t>
      </w:r>
      <w:r>
        <w:t>, а комплексный поставщик инструмента для металлообработки. Контент должен закрывать весь цикл производства, а не одну товарную категорию:</w:t>
      </w:r>
    </w:p>
    <w:p w:rsidR="00101ADA" w:rsidRDefault="00101ADA" w:rsidP="00101ADA">
      <w:pPr>
        <w:pStyle w:val="a4"/>
      </w:pPr>
      <w:r>
        <w:rPr>
          <w:rStyle w:val="a3"/>
        </w:rPr>
        <w:t>Режущий инструмент</w:t>
      </w:r>
    </w:p>
    <w:p w:rsidR="00101ADA" w:rsidRDefault="00101ADA" w:rsidP="00101A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Пластины сменные твердосплавные</w:t>
      </w:r>
    </w:p>
    <w:p w:rsidR="00101ADA" w:rsidRDefault="00101ADA" w:rsidP="00101A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Фрезы (в </w:t>
      </w:r>
      <w:proofErr w:type="spellStart"/>
      <w:r>
        <w:t>т.ч</w:t>
      </w:r>
      <w:proofErr w:type="spellEnd"/>
      <w:r>
        <w:t xml:space="preserve">. монолитные твердосплавные — бренд </w:t>
      </w:r>
      <w:proofErr w:type="spellStart"/>
      <w:r>
        <w:t>Sunraise</w:t>
      </w:r>
      <w:proofErr w:type="spellEnd"/>
      <w:r>
        <w:t>)</w:t>
      </w:r>
    </w:p>
    <w:p w:rsidR="00101ADA" w:rsidRDefault="00101ADA" w:rsidP="00101A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Свёрла, зенковки, развёртки, корончатые свёрла (модульная система BT800)</w:t>
      </w:r>
    </w:p>
    <w:p w:rsidR="00101ADA" w:rsidRDefault="00101ADA" w:rsidP="00101A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Метчики, плашки</w:t>
      </w:r>
    </w:p>
    <w:p w:rsidR="00101ADA" w:rsidRDefault="00101ADA" w:rsidP="00101A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Резцы токарные</w:t>
      </w:r>
    </w:p>
    <w:p w:rsidR="00101ADA" w:rsidRDefault="00101ADA" w:rsidP="00101ADA">
      <w:pPr>
        <w:pStyle w:val="a4"/>
      </w:pPr>
      <w:r>
        <w:rPr>
          <w:rStyle w:val="a3"/>
        </w:rPr>
        <w:t>Оснастка и оборудование</w:t>
      </w:r>
    </w:p>
    <w:p w:rsidR="00101ADA" w:rsidRDefault="00101ADA" w:rsidP="00101AD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Станочная оснастка</w:t>
      </w:r>
    </w:p>
    <w:p w:rsidR="00101ADA" w:rsidRDefault="00101ADA" w:rsidP="00101AD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Станки сверлильные на магнитной подошве</w:t>
      </w:r>
    </w:p>
    <w:p w:rsidR="00101ADA" w:rsidRDefault="00101ADA" w:rsidP="00101AD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Услуга заточки инструмента</w:t>
      </w:r>
    </w:p>
    <w:p w:rsidR="00101ADA" w:rsidRDefault="00101ADA" w:rsidP="00101ADA">
      <w:pPr>
        <w:pStyle w:val="a4"/>
      </w:pPr>
      <w:r>
        <w:rPr>
          <w:rStyle w:val="a3"/>
        </w:rPr>
        <w:t>Абразивный и измерительный сегмент</w:t>
      </w:r>
    </w:p>
    <w:p w:rsidR="00101ADA" w:rsidRDefault="00101ADA" w:rsidP="00101A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Алмазный и абразивный инструмент</w:t>
      </w:r>
    </w:p>
    <w:p w:rsidR="00101ADA" w:rsidRDefault="00101ADA" w:rsidP="00101A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Измерительный инструмент</w:t>
      </w:r>
    </w:p>
    <w:p w:rsidR="00101ADA" w:rsidRDefault="00101ADA" w:rsidP="00101AD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Слесарно-монтажный инструмент</w:t>
      </w:r>
    </w:p>
    <w:p w:rsidR="00101ADA" w:rsidRDefault="00101ADA" w:rsidP="00101ADA">
      <w:pPr>
        <w:pStyle w:val="a4"/>
      </w:pPr>
      <w:proofErr w:type="spellStart"/>
      <w:r>
        <w:rPr>
          <w:rStyle w:val="a3"/>
        </w:rPr>
        <w:t>Расходники</w:t>
      </w:r>
      <w:proofErr w:type="spellEnd"/>
      <w:r>
        <w:rPr>
          <w:rStyle w:val="a3"/>
        </w:rPr>
        <w:t xml:space="preserve"> и сервис</w:t>
      </w:r>
    </w:p>
    <w:p w:rsidR="00101ADA" w:rsidRDefault="00101ADA" w:rsidP="00101A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СОЖ (смазочно-охлаждающие жидкости)</w:t>
      </w:r>
    </w:p>
    <w:p w:rsidR="00101ADA" w:rsidRDefault="00101ADA" w:rsidP="00101AD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Калькулятор режимов резания (готовый </w:t>
      </w:r>
      <w:proofErr w:type="spellStart"/>
      <w:r>
        <w:t>лид</w:t>
      </w:r>
      <w:proofErr w:type="spellEnd"/>
      <w:r>
        <w:t>-магнит на сайте)</w:t>
      </w:r>
    </w:p>
    <w:p w:rsidR="00101ADA" w:rsidRDefault="00101ADA" w:rsidP="00101ADA">
      <w:pPr>
        <w:pStyle w:val="a4"/>
      </w:pPr>
      <w:r>
        <w:rPr>
          <w:rStyle w:val="a3"/>
        </w:rPr>
        <w:t>Представленные бренды:</w:t>
      </w:r>
      <w:r>
        <w:t xml:space="preserve"> </w:t>
      </w:r>
      <w:proofErr w:type="spellStart"/>
      <w:r>
        <w:t>Fanar</w:t>
      </w:r>
      <w:proofErr w:type="spellEnd"/>
      <w:r>
        <w:t xml:space="preserve">, </w:t>
      </w:r>
      <w:proofErr w:type="spellStart"/>
      <w:r>
        <w:t>Bison</w:t>
      </w:r>
      <w:proofErr w:type="spellEnd"/>
      <w:r>
        <w:t xml:space="preserve"> </w:t>
      </w:r>
      <w:proofErr w:type="spellStart"/>
      <w:r>
        <w:t>Bial</w:t>
      </w:r>
      <w:proofErr w:type="spellEnd"/>
      <w:r>
        <w:t xml:space="preserve">, </w:t>
      </w:r>
      <w:proofErr w:type="spellStart"/>
      <w:r>
        <w:t>Guhring</w:t>
      </w:r>
      <w:proofErr w:type="spellEnd"/>
      <w:r>
        <w:t xml:space="preserve">, VOLKEL, </w:t>
      </w:r>
      <w:proofErr w:type="spellStart"/>
      <w:r>
        <w:t>Sunraise</w:t>
      </w:r>
      <w:proofErr w:type="spellEnd"/>
      <w:r>
        <w:t xml:space="preserve"> — используются как аргумент «мы работаем с проверенными марками», а не только с бюджетными аналогами.</w:t>
      </w:r>
    </w:p>
    <w:p w:rsidR="00101ADA" w:rsidRDefault="00101ADA" w:rsidP="00101ADA">
      <w:pPr>
        <w:pStyle w:val="a4"/>
      </w:pPr>
      <w:r>
        <w:rPr>
          <w:rStyle w:val="a3"/>
        </w:rPr>
        <w:t>Правило для контента:</w:t>
      </w:r>
      <w:r>
        <w:t xml:space="preserve"> каждая товарная категория — потенциальный </w:t>
      </w:r>
      <w:proofErr w:type="spellStart"/>
      <w:r>
        <w:t>content-pillar</w:t>
      </w:r>
      <w:proofErr w:type="spellEnd"/>
      <w:r>
        <w:t xml:space="preserve">. Логика статьи про пластины («экономия </w:t>
      </w:r>
      <w:proofErr w:type="spellStart"/>
      <w:r>
        <w:t>vs</w:t>
      </w:r>
      <w:proofErr w:type="spellEnd"/>
      <w:r>
        <w:t xml:space="preserve"> риск», «что теряет завод на разнице») переносима почти один в один на фрезы, свёрла, метчики, оснастку, СОЖ и даже услугу заточки — та же механика: видимая экономия против невидимого, но дорогого риска.</w:t>
      </w:r>
    </w:p>
    <w:p w:rsidR="00101ADA" w:rsidRDefault="00101ADA" w:rsidP="00101ADA">
      <w:pPr>
        <w:pStyle w:val="2"/>
      </w:pPr>
      <w:r>
        <w:t>3. Целевая аудитория</w:t>
      </w:r>
    </w:p>
    <w:p w:rsidR="00101ADA" w:rsidRDefault="00101ADA" w:rsidP="00101ADA">
      <w:pPr>
        <w:pStyle w:val="3"/>
      </w:pPr>
      <w:r>
        <w:t>Сегмент 1 — Снабженцы и закупщики производства</w:t>
      </w:r>
    </w:p>
    <w:p w:rsidR="00101ADA" w:rsidRDefault="00101ADA" w:rsidP="00101ADA">
      <w:pPr>
        <w:pStyle w:val="a4"/>
      </w:pPr>
      <w:r>
        <w:rPr>
          <w:rStyle w:val="a3"/>
        </w:rPr>
        <w:lastRenderedPageBreak/>
        <w:t>Боли:</w:t>
      </w:r>
    </w:p>
    <w:p w:rsidR="00101ADA" w:rsidRDefault="00101ADA" w:rsidP="00101A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Давление показать экономию в закупочном бюджете при отсутствии инструмента оценки риска</w:t>
      </w:r>
    </w:p>
    <w:p w:rsidR="00101ADA" w:rsidRDefault="00101ADA" w:rsidP="00101A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Личная ответственность за брак/простой, вызванный чужим решением сэкономить</w:t>
      </w:r>
    </w:p>
    <w:p w:rsidR="00101ADA" w:rsidRDefault="00101ADA" w:rsidP="00101A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Конфликт между цехом (жалуется на нестабильность инструмента) и финансовым отделом (видит только цифры)</w:t>
      </w:r>
    </w:p>
    <w:p w:rsidR="00101ADA" w:rsidRDefault="00101ADA" w:rsidP="00101AD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Недоверие к новым поставщикам без дешёвого способа его проверить</w:t>
      </w:r>
    </w:p>
    <w:p w:rsidR="00101ADA" w:rsidRDefault="00101ADA" w:rsidP="00101ADA">
      <w:pPr>
        <w:pStyle w:val="3"/>
      </w:pPr>
      <w:r>
        <w:t>Сегмент 2 — Технологи и инженеры цеха</w:t>
      </w:r>
    </w:p>
    <w:p w:rsidR="00101ADA" w:rsidRDefault="00101ADA" w:rsidP="00101ADA">
      <w:pPr>
        <w:pStyle w:val="a4"/>
      </w:pPr>
      <w:r>
        <w:rPr>
          <w:rStyle w:val="a3"/>
        </w:rPr>
        <w:t>Боли:</w:t>
      </w:r>
    </w:p>
    <w:p w:rsidR="00101ADA" w:rsidRDefault="00101ADA" w:rsidP="00101A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Не контролируют закупку, но отвечают </w:t>
      </w:r>
      <w:proofErr w:type="gramStart"/>
      <w:r>
        <w:t>за простой станка</w:t>
      </w:r>
      <w:proofErr w:type="gramEnd"/>
      <w:r>
        <w:t xml:space="preserve"> и брак детали</w:t>
      </w:r>
    </w:p>
    <w:p w:rsidR="00101ADA" w:rsidRDefault="00101ADA" w:rsidP="00101A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Непредсказуемость характеристик в пределах одной партии инструмента (пластины, свёрла, фрезы — любой </w:t>
      </w:r>
      <w:proofErr w:type="spellStart"/>
      <w:r>
        <w:t>расходник</w:t>
      </w:r>
      <w:proofErr w:type="spellEnd"/>
      <w:r>
        <w:t>)</w:t>
      </w:r>
    </w:p>
    <w:p w:rsidR="00101ADA" w:rsidRDefault="00101ADA" w:rsidP="00101A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Асимметричная и невидимая заранее цена ошибки (черновая </w:t>
      </w:r>
      <w:proofErr w:type="spellStart"/>
      <w:r>
        <w:t>vs</w:t>
      </w:r>
      <w:proofErr w:type="spellEnd"/>
      <w:r>
        <w:t xml:space="preserve"> чистовая операция)</w:t>
      </w:r>
    </w:p>
    <w:p w:rsidR="00101ADA" w:rsidRDefault="00101ADA" w:rsidP="00101AD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Отсутствие системного правила, какой инструмент на какую операцию ставить</w:t>
      </w:r>
    </w:p>
    <w:p w:rsidR="00101ADA" w:rsidRDefault="00101ADA" w:rsidP="00101ADA">
      <w:pPr>
        <w:pStyle w:val="3"/>
      </w:pPr>
      <w:r>
        <w:t>Сегмент 3 — Владельцы / руководители цехов (особенно СПб, после ухода западных поставщиков)</w:t>
      </w:r>
    </w:p>
    <w:p w:rsidR="00101ADA" w:rsidRDefault="00101ADA" w:rsidP="00101ADA">
      <w:pPr>
        <w:pStyle w:val="a4"/>
      </w:pPr>
      <w:r>
        <w:rPr>
          <w:rStyle w:val="a3"/>
        </w:rPr>
        <w:t>Боли:</w:t>
      </w:r>
    </w:p>
    <w:p w:rsidR="00101ADA" w:rsidRDefault="00101ADA" w:rsidP="00101A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Разрыв привычных цепочек поставок, нехватка времени тестировать новых поставщиков</w:t>
      </w:r>
    </w:p>
    <w:p w:rsidR="00101ADA" w:rsidRDefault="00101ADA" w:rsidP="00101A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Страх ложной экономии — потери от простоя/брака видны только в конце месяца, без явной связи с решением о закупке</w:t>
      </w:r>
    </w:p>
    <w:p w:rsidR="00101ADA" w:rsidRDefault="00101ADA" w:rsidP="00101A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Давление ценовой конкуренции — соблазн срезать бюджет на инструмент без тестирования</w:t>
      </w:r>
    </w:p>
    <w:p w:rsidR="00101ADA" w:rsidRDefault="00101ADA" w:rsidP="00101AD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Ответственность за оборудование (скол/поломка инструмента может привести к ремонту станка, а не только к браку детали)</w:t>
      </w:r>
    </w:p>
    <w:p w:rsidR="00101ADA" w:rsidRDefault="00101ADA" w:rsidP="00101ADA">
      <w:pPr>
        <w:pStyle w:val="a4"/>
      </w:pPr>
      <w:r>
        <w:rPr>
          <w:rStyle w:val="a3"/>
        </w:rPr>
        <w:t>Общий знаменатель:</w:t>
      </w:r>
      <w:r>
        <w:t xml:space="preserve"> во всех сегментах выгода от экономии видна и измерима сразу, а риск — редкий, отложенный и не связан напрямую с решением о покупке. Это справедливо для любой товарной категории компании — не только для пластин.</w:t>
      </w:r>
    </w:p>
    <w:p w:rsidR="00101ADA" w:rsidRDefault="00101ADA" w:rsidP="00101ADA">
      <w:pPr>
        <w:pStyle w:val="2"/>
      </w:pPr>
      <w:r>
        <w:t>4. Позиционирование</w:t>
      </w:r>
    </w:p>
    <w:p w:rsidR="00101ADA" w:rsidRDefault="00101ADA" w:rsidP="00101ADA">
      <w:pPr>
        <w:pStyle w:val="a4"/>
      </w:pPr>
      <w:r>
        <w:rPr>
          <w:rStyle w:val="a3"/>
        </w:rPr>
        <w:t>Формула:</w:t>
      </w:r>
      <w:r>
        <w:t xml:space="preserve"> «Топ-Инструмент </w:t>
      </w:r>
      <w:proofErr w:type="gramStart"/>
      <w:r>
        <w:t>С-Пб</w:t>
      </w:r>
      <w:proofErr w:type="gramEnd"/>
      <w:r>
        <w:t>» — не продавец с самой низкой ценой, а эксперт по всему циклу металлообработки, который переводит невидимый риск в цифры и помогает закупать осознанно — режущий инструмент, оснастку, абразивы, СОЖ и заточку — а не по интуиции.</w:t>
      </w:r>
    </w:p>
    <w:p w:rsidR="00101ADA" w:rsidRDefault="00101ADA" w:rsidP="00101ADA">
      <w:pPr>
        <w:pStyle w:val="a4"/>
      </w:pPr>
      <w:r>
        <w:rPr>
          <w:rStyle w:val="a3"/>
        </w:rPr>
        <w:t>Ключевое сообщение:</w:t>
      </w:r>
      <w:r>
        <w:t xml:space="preserve"> мы не против бюджетных решений — мы за то, чтобы выбор в любой категории (пластина, фреза, СОЖ, оснастка) был обоснован расчётом, а не только ценой за штуку.</w:t>
      </w:r>
    </w:p>
    <w:p w:rsidR="00101ADA" w:rsidRDefault="00101ADA" w:rsidP="00101ADA">
      <w:pPr>
        <w:pStyle w:val="a4"/>
      </w:pPr>
      <w:r>
        <w:rPr>
          <w:rStyle w:val="a3"/>
        </w:rPr>
        <w:t>Отличие от конкурентов:</w:t>
      </w:r>
    </w:p>
    <w:p w:rsidR="00101ADA" w:rsidRDefault="00101ADA" w:rsidP="00101A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Комплексный ассортимент → один поставщик закрывает весь цикл обработки (</w:t>
      </w:r>
      <w:proofErr w:type="spellStart"/>
      <w:r>
        <w:t>cross-sell</w:t>
      </w:r>
      <w:proofErr w:type="spellEnd"/>
      <w:r>
        <w:t xml:space="preserve"> вместо серии разрозненных закупок)</w:t>
      </w:r>
    </w:p>
    <w:p w:rsidR="00101ADA" w:rsidRDefault="00101ADA" w:rsidP="00101A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Локальность (СПб) → понимание контекста местных производств после ухода западных брендов</w:t>
      </w:r>
    </w:p>
    <w:p w:rsidR="00101ADA" w:rsidRDefault="00101ADA" w:rsidP="00101A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Уже есть готовый инженерный инструмент — калькулятор режимов резания — как точка доверия и </w:t>
      </w:r>
      <w:proofErr w:type="spellStart"/>
      <w:r>
        <w:t>лид</w:t>
      </w:r>
      <w:proofErr w:type="spellEnd"/>
      <w:r>
        <w:t>-магнит</w:t>
      </w:r>
    </w:p>
    <w:p w:rsidR="00FE2C5B" w:rsidRDefault="00FE2C5B" w:rsidP="00FE2C5B">
      <w:bookmarkStart w:id="0" w:name="_GoBack"/>
      <w:bookmarkEnd w:id="0"/>
      <w:r>
        <w:br/>
        <w:t>Площадки</w:t>
      </w:r>
      <w:r w:rsidRPr="00FE2C5B">
        <w:t>: [</w:t>
      </w:r>
      <w:r w:rsidRPr="00FE2C5B">
        <w:rPr>
          <w:lang w:val="en-US"/>
        </w:rPr>
        <w:t>Telegram</w:t>
      </w:r>
      <w:r w:rsidRPr="00FE2C5B">
        <w:t xml:space="preserve">, </w:t>
      </w:r>
      <w:proofErr w:type="spellStart"/>
      <w:r>
        <w:t>Вконтакте</w:t>
      </w:r>
      <w:proofErr w:type="spellEnd"/>
      <w:r>
        <w:t>, Дзен, Ритм</w:t>
      </w:r>
      <w:r w:rsidRPr="00FE2C5B">
        <w:t>]</w:t>
      </w:r>
      <w:r w:rsidRPr="00FE2C5B">
        <w:br/>
      </w:r>
      <w:r>
        <w:br/>
      </w:r>
      <w:r w:rsidRPr="00FE2C5B">
        <w:t xml:space="preserve">" </w:t>
      </w:r>
      <w:r>
        <w:t>Общие правила для всех агентов</w:t>
      </w:r>
      <w:r>
        <w:br/>
        <w:t>- Связь только через файлы в этой папке. Напрямую друг к другу не обращаемся.</w:t>
      </w:r>
      <w:r>
        <w:br/>
        <w:t>- Единственный источник правды о статусах — конвейер.md.</w:t>
      </w:r>
      <w:r>
        <w:br/>
      </w:r>
      <w:r w:rsidRPr="00FE2C5B">
        <w:t xml:space="preserve">- </w:t>
      </w:r>
      <w:r>
        <w:t>Меняешь работу — меняй строку в нём.</w:t>
      </w:r>
      <w:r>
        <w:br/>
        <w:t>- Чужие файлы не переписываем. Свой участок — свои папки.</w:t>
      </w:r>
      <w:r>
        <w:br/>
        <w:t>- Даты в формате ДД.ММ.ГГГГ. Названия файлов — строчными, через дефис.</w:t>
      </w:r>
      <w:r>
        <w:br/>
        <w:t xml:space="preserve">- Не выдумывай факты. Нет данных — так и пиши: «данных нет». </w:t>
      </w:r>
    </w:p>
    <w:p w:rsidR="00FE2C5B" w:rsidRDefault="00FE2C5B" w:rsidP="00FE2C5B">
      <w:r>
        <w:t>" Статусы темы</w:t>
      </w:r>
      <w:r>
        <w:br/>
        <w:t xml:space="preserve">новая → в работе → разобрана → черновик → опубликована Отдельно: отложена (с причиной) </w:t>
      </w:r>
    </w:p>
    <w:p w:rsidR="00FE2C5B" w:rsidRDefault="00FE2C5B" w:rsidP="00FE2C5B">
      <w:r>
        <w:t>" Голос бренда</w:t>
      </w:r>
      <w:r>
        <w:br/>
        <w:t>- Пишем: [</w:t>
      </w:r>
      <w:r w:rsidR="00DC69CB">
        <w:t>уважительный и профессиональный тон</w:t>
      </w:r>
      <w:r>
        <w:t>]</w:t>
      </w:r>
      <w:r>
        <w:br/>
        <w:t xml:space="preserve">- Не пишем: [штампы и обороты, которые запрещены] </w:t>
      </w:r>
    </w:p>
    <w:p w:rsidR="00FE2C5B" w:rsidRPr="00FE2C5B" w:rsidRDefault="00FE2C5B" w:rsidP="00FE2C5B">
      <w:r>
        <w:t>" Границы</w:t>
      </w:r>
      <w:r>
        <w:br/>
        <w:t>- Ничего не публикуем без моего подтверждения.</w:t>
      </w:r>
      <w:r>
        <w:br/>
        <w:t>- Не трогаем файлы за пределами этой папки.</w:t>
      </w:r>
      <w:r>
        <w:br/>
        <w:t>- Пароли и персональные данные клиентов в файлы не попадают.</w:t>
      </w:r>
    </w:p>
    <w:sectPr w:rsidR="00FE2C5B" w:rsidRPr="00FE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45AD"/>
    <w:multiLevelType w:val="multilevel"/>
    <w:tmpl w:val="658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45B54"/>
    <w:multiLevelType w:val="multilevel"/>
    <w:tmpl w:val="DB7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2366"/>
    <w:multiLevelType w:val="multilevel"/>
    <w:tmpl w:val="879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53CE"/>
    <w:multiLevelType w:val="multilevel"/>
    <w:tmpl w:val="A31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33DBD"/>
    <w:multiLevelType w:val="multilevel"/>
    <w:tmpl w:val="88F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C6344"/>
    <w:multiLevelType w:val="multilevel"/>
    <w:tmpl w:val="EB2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56B33"/>
    <w:multiLevelType w:val="multilevel"/>
    <w:tmpl w:val="B99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37805"/>
    <w:multiLevelType w:val="multilevel"/>
    <w:tmpl w:val="421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558CE"/>
    <w:multiLevelType w:val="multilevel"/>
    <w:tmpl w:val="1CE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F231B"/>
    <w:multiLevelType w:val="multilevel"/>
    <w:tmpl w:val="19C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50BEB"/>
    <w:multiLevelType w:val="multilevel"/>
    <w:tmpl w:val="EC4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4C2"/>
    <w:rsid w:val="00101ADA"/>
    <w:rsid w:val="00DC69CB"/>
    <w:rsid w:val="00E254C2"/>
    <w:rsid w:val="00F72F70"/>
    <w:rsid w:val="00F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ACBA0"/>
  <w15:chartTrackingRefBased/>
  <w15:docId w15:val="{18305D1E-720E-4C74-A73F-A1D9BFDA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A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E2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E2C5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E2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1A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10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698</Words>
  <Characters>3979</Characters>
  <Application>Microsoft Office Word</Application>
  <DocSecurity>0</DocSecurity>
  <Lines>33</Lines>
  <Paragraphs>9</Paragraphs>
  <ScaleCrop>false</ScaleCrop>
  <Company>diakov.net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2026-09-15T14:46:00Z</dcterms:created>
  <dcterms:modified xsi:type="dcterms:W3CDTF">2026-09-15T16:00:00Z</dcterms:modified>
</cp:coreProperties>
</file>