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Informações gerais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 seguintes informações gerais devem ser levantadas para cada uma das fontes: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Fonte 1:</w:t>
      </w:r>
      <w:r w:rsidDel="00000000" w:rsidR="00000000" w:rsidRPr="00000000">
        <w:rPr>
          <w:rtl w:val="0"/>
        </w:rPr>
        <w:t xml:space="preserve"> GCP Cloud SQL Postgres 12 - Shipay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● Volume de dados total </w:t>
      </w:r>
      <w:r w:rsidDel="00000000" w:rsidR="00000000" w:rsidRPr="00000000">
        <w:rPr>
          <w:rtl w:val="0"/>
        </w:rPr>
        <w:t xml:space="preserve">204 Mi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● Volume de dados incremental (crescimento) média  </w:t>
      </w:r>
      <w:r w:rsidDel="00000000" w:rsidR="00000000" w:rsidRPr="00000000">
        <w:rPr>
          <w:rtl w:val="0"/>
        </w:rPr>
        <w:t xml:space="preserve">350k /dia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● Quantidade de bancos de dados (se aplicável)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● Quantidade de schemas / namespaces (se aplicável)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● Quantidade de tabelas 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Estruturas das tabelas</w:t>
      </w:r>
    </w:p>
    <w:p w:rsidR="00000000" w:rsidDel="00000000" w:rsidP="00000000" w:rsidRDefault="00000000" w:rsidRPr="00000000" w14:paraId="0000000C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○ Modelo estrutural por da tabela</w:t>
      </w:r>
    </w:p>
    <w:p w:rsidR="00000000" w:rsidDel="00000000" w:rsidP="00000000" w:rsidRDefault="00000000" w:rsidRPr="00000000" w14:paraId="0000000D">
      <w:pPr>
        <w:ind w:left="720" w:firstLine="720"/>
        <w:rPr/>
      </w:pPr>
      <w:r w:rsidDel="00000000" w:rsidR="00000000" w:rsidRPr="00000000">
        <w:rPr>
          <w:b w:val="1"/>
          <w:rtl w:val="0"/>
        </w:rPr>
        <w:t xml:space="preserve">■ </w:t>
      </w:r>
      <w:r w:rsidDel="00000000" w:rsidR="00000000" w:rsidRPr="00000000">
        <w:rPr>
          <w:rtl w:val="0"/>
        </w:rPr>
        <w:t xml:space="preserve">Adicionado anexo 1</w:t>
      </w:r>
    </w:p>
    <w:p w:rsidR="00000000" w:rsidDel="00000000" w:rsidP="00000000" w:rsidRDefault="00000000" w:rsidRPr="00000000" w14:paraId="0000000E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○ Modelos de relacionamentos da tabela</w:t>
      </w:r>
    </w:p>
    <w:p w:rsidR="00000000" w:rsidDel="00000000" w:rsidP="00000000" w:rsidRDefault="00000000" w:rsidRPr="00000000" w14:paraId="0000000F">
      <w:pPr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■ </w:t>
      </w:r>
      <w:r w:rsidDel="00000000" w:rsidR="00000000" w:rsidRPr="00000000">
        <w:rPr>
          <w:rtl w:val="0"/>
        </w:rPr>
        <w:t xml:space="preserve">Adicionado anexo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Documentação técnica e de negócio sobre as tabelas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● Catálogo / dicionário de dados</w:t>
        <w:br w:type="textWrapping"/>
        <w:tab/>
      </w:r>
      <w:r w:rsidDel="00000000" w:rsidR="00000000" w:rsidRPr="00000000">
        <w:rPr>
          <w:u w:val="single"/>
          <w:rtl w:val="0"/>
        </w:rPr>
        <w:t xml:space="preserve">pos_vendors</w:t>
      </w:r>
      <w:r w:rsidDel="00000000" w:rsidR="00000000" w:rsidRPr="00000000">
        <w:rPr>
          <w:rtl w:val="0"/>
        </w:rPr>
        <w:t xml:space="preserve">: Topo do cadastro, armazena a softwarehouse.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pos_product</w:t>
      </w:r>
      <w:r w:rsidDel="00000000" w:rsidR="00000000" w:rsidRPr="00000000">
        <w:rPr>
          <w:rtl w:val="0"/>
        </w:rPr>
        <w:t xml:space="preserve">: Armazena o nome do sistema/produto da softwarehouse, relacionamento por pos_vendor_id.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retail_chains</w:t>
      </w:r>
      <w:r w:rsidDel="00000000" w:rsidR="00000000" w:rsidRPr="00000000">
        <w:rPr>
          <w:rtl w:val="0"/>
        </w:rPr>
        <w:t xml:space="preserve">: Armazena uma subcategoria para o produto, para diferenciar os clientes, relacionamento por degree.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: Armazena os clientes que utilizam a subcategoria do produto, relacionamento por degree.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stores</w:t>
      </w:r>
      <w:r w:rsidDel="00000000" w:rsidR="00000000" w:rsidRPr="00000000">
        <w:rPr>
          <w:rtl w:val="0"/>
        </w:rPr>
        <w:t xml:space="preserve">: Armazena as lojas do clientes, relacionamento por customer_id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store_pos</w:t>
      </w:r>
      <w:r w:rsidDel="00000000" w:rsidR="00000000" w:rsidRPr="00000000">
        <w:rPr>
          <w:rtl w:val="0"/>
        </w:rPr>
        <w:t xml:space="preserve">: Armazena os caixas/pdv que a loja possui, relacionamento por store_id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armazena todas as nossas transações, relacionamento por cadastro ocorre pela store_pos_id.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wallet_settings</w:t>
      </w:r>
      <w:r w:rsidDel="00000000" w:rsidR="00000000" w:rsidRPr="00000000">
        <w:rPr>
          <w:rtl w:val="0"/>
        </w:rPr>
        <w:t xml:space="preserve">: Armazena as informações das carteiras dos clientes token e dados utilizado para criar uma cobrança/pagamento, se relaciona com com a orders.wallet_settings_id. 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system_wallets</w:t>
      </w:r>
      <w:r w:rsidDel="00000000" w:rsidR="00000000" w:rsidRPr="00000000">
        <w:rPr>
          <w:rtl w:val="0"/>
        </w:rPr>
        <w:t xml:space="preserve">: armazena informações sobre os bancos, possui vínculo direto com a transação e com a wallet_settings, sendo o mesmo valor para ambos, orders.generated_by_wallet_id, wallet_settings.psp_provider_id.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transaction_logs</w:t>
      </w:r>
      <w:r w:rsidDel="00000000" w:rsidR="00000000" w:rsidRPr="00000000">
        <w:rPr>
          <w:rtl w:val="0"/>
        </w:rPr>
        <w:t xml:space="preserve">: Armazena dados relacionados a transação retornados pelos bancos, o vinculo ocorre pelo order_id.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● Frequência de atualização das bases (diária, hora a hora, etc):</w:t>
        <w:br w:type="textWrapping"/>
        <w:tab/>
      </w:r>
      <w:r w:rsidDel="00000000" w:rsidR="00000000" w:rsidRPr="00000000">
        <w:rPr>
          <w:rtl w:val="0"/>
        </w:rPr>
        <w:t xml:space="preserve">Inicialmente diária preferência por hora a hora(analisaremos os custos)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Frequência dos jobs de ingestão para o ambiente de dados e horários (diária, hora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hora, etc)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Preferência por hora a hora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Fonte 2:</w:t>
      </w:r>
      <w:r w:rsidDel="00000000" w:rsidR="00000000" w:rsidRPr="00000000">
        <w:rPr>
          <w:rtl w:val="0"/>
        </w:rPr>
        <w:t xml:space="preserve"> AWS RDS Postgres 12 - Conexão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● Volume de dados total </w:t>
      </w:r>
      <w:r w:rsidDel="00000000" w:rsidR="00000000" w:rsidRPr="00000000">
        <w:rPr>
          <w:rtl w:val="0"/>
        </w:rPr>
        <w:t xml:space="preserve">16,2 Mi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● Volume de dados incremental (crescimento) média  </w:t>
      </w:r>
      <w:r w:rsidDel="00000000" w:rsidR="00000000" w:rsidRPr="00000000">
        <w:rPr>
          <w:rtl w:val="0"/>
        </w:rPr>
        <w:t xml:space="preserve">50k /dia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● Quantidade de bancos de dados (se aplicável)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● Quantidade de schemas / namespaces (se aplicável)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● Quantidade de tabelas 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Estruturas das tabelas</w:t>
      </w:r>
    </w:p>
    <w:p w:rsidR="00000000" w:rsidDel="00000000" w:rsidP="00000000" w:rsidRDefault="00000000" w:rsidRPr="00000000" w14:paraId="00000028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○ Modelo estrutural por da tabela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b w:val="1"/>
          <w:rtl w:val="0"/>
        </w:rPr>
        <w:t xml:space="preserve">■ </w:t>
      </w:r>
      <w:r w:rsidDel="00000000" w:rsidR="00000000" w:rsidRPr="00000000">
        <w:rPr>
          <w:rtl w:val="0"/>
        </w:rPr>
        <w:t xml:space="preserve">Adicionado anexo 1</w:t>
      </w:r>
    </w:p>
    <w:p w:rsidR="00000000" w:rsidDel="00000000" w:rsidP="00000000" w:rsidRDefault="00000000" w:rsidRPr="00000000" w14:paraId="0000002A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○ Modelos de relacionamentos da tabela</w:t>
      </w:r>
    </w:p>
    <w:p w:rsidR="00000000" w:rsidDel="00000000" w:rsidP="00000000" w:rsidRDefault="00000000" w:rsidRPr="00000000" w14:paraId="0000002B">
      <w:pPr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■ </w:t>
      </w:r>
      <w:r w:rsidDel="00000000" w:rsidR="00000000" w:rsidRPr="00000000">
        <w:rPr>
          <w:rtl w:val="0"/>
        </w:rPr>
        <w:t xml:space="preserve">Adicionado anexo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Documentação técnica e de negócio sobre as tabelas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● Catálogo / dicionário de dados</w:t>
        <w:br w:type="textWrapping"/>
        <w:tab/>
      </w:r>
      <w:r w:rsidDel="00000000" w:rsidR="00000000" w:rsidRPr="00000000">
        <w:rPr>
          <w:u w:val="single"/>
          <w:rtl w:val="0"/>
        </w:rPr>
        <w:t xml:space="preserve">pos_vendors</w:t>
      </w:r>
      <w:r w:rsidDel="00000000" w:rsidR="00000000" w:rsidRPr="00000000">
        <w:rPr>
          <w:rtl w:val="0"/>
        </w:rPr>
        <w:t xml:space="preserve">: Topo do cadastro, armazena a softwarehouse.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pos_product</w:t>
      </w:r>
      <w:r w:rsidDel="00000000" w:rsidR="00000000" w:rsidRPr="00000000">
        <w:rPr>
          <w:rtl w:val="0"/>
        </w:rPr>
        <w:t xml:space="preserve">: Armazena o nome do sistema/produto da softwarehouse, relacionamento por pos_vendor_id.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retail_chains</w:t>
      </w:r>
      <w:r w:rsidDel="00000000" w:rsidR="00000000" w:rsidRPr="00000000">
        <w:rPr>
          <w:rtl w:val="0"/>
        </w:rPr>
        <w:t xml:space="preserve">: Armazena uma subcategoria para o produto, para diferenciar os clientes, relacionamento por degree.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: Armazena os clientes que utilizam a subcategoria do produto, relacionamento por degree.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stores</w:t>
      </w:r>
      <w:r w:rsidDel="00000000" w:rsidR="00000000" w:rsidRPr="00000000">
        <w:rPr>
          <w:rtl w:val="0"/>
        </w:rPr>
        <w:t xml:space="preserve">: Armazena as lojas do clientes, relacionamento por customer_id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store_pos</w:t>
      </w:r>
      <w:r w:rsidDel="00000000" w:rsidR="00000000" w:rsidRPr="00000000">
        <w:rPr>
          <w:rtl w:val="0"/>
        </w:rPr>
        <w:t xml:space="preserve">: Armazena os caixas/pdv que a loja possui, relacionamento por store_id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armazena todas as nossas transações, relacionamento por cadastro ocorre pela store_pos_id.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wallet_settings</w:t>
      </w:r>
      <w:r w:rsidDel="00000000" w:rsidR="00000000" w:rsidRPr="00000000">
        <w:rPr>
          <w:rtl w:val="0"/>
        </w:rPr>
        <w:t xml:space="preserve">: Armazena as informações das carteiras dos clientes token e dados utilizado para criar uma cobrança/pagamento, se relaciona com com a orders.wallet_settings_id. 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system_wallets</w:t>
      </w:r>
      <w:r w:rsidDel="00000000" w:rsidR="00000000" w:rsidRPr="00000000">
        <w:rPr>
          <w:rtl w:val="0"/>
        </w:rPr>
        <w:t xml:space="preserve">: armazena informações sobre os bancos, possui vínculo direto com a transação e com a wallet_settings, sendo o mesmo valor para ambos, orders.generated_by_wallet_id, wallet_settings.psp_provider_id.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transaction_logs</w:t>
      </w:r>
      <w:r w:rsidDel="00000000" w:rsidR="00000000" w:rsidRPr="00000000">
        <w:rPr>
          <w:rtl w:val="0"/>
        </w:rPr>
        <w:t xml:space="preserve">: Armazena dados relacionados a transação retornados pelos bancos, o vinculo ocorre pelo order_id.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● Frequência de atualização das bases (diária, hora a hora, etc):</w:t>
        <w:br w:type="textWrapping"/>
        <w:tab/>
      </w:r>
      <w:r w:rsidDel="00000000" w:rsidR="00000000" w:rsidRPr="00000000">
        <w:rPr>
          <w:rtl w:val="0"/>
        </w:rPr>
        <w:t xml:space="preserve">Inicialmente diária preferência por hora a hora (analisaremos os custos)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Frequência dos jobs de ingestão para o ambiente de dados e horários (diária, hora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hora, etc)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Preferência por hora a hora ou menor tempo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Fonte 3:</w:t>
      </w:r>
      <w:r w:rsidDel="00000000" w:rsidR="00000000" w:rsidRPr="00000000">
        <w:rPr>
          <w:rtl w:val="0"/>
        </w:rPr>
        <w:t xml:space="preserve"> GCP Mongodb/Atlas 7.0  - Shipay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● Volume de dados total </w:t>
      </w:r>
      <w:r w:rsidDel="00000000" w:rsidR="00000000" w:rsidRPr="00000000">
        <w:rPr>
          <w:rtl w:val="0"/>
        </w:rPr>
        <w:t xml:space="preserve">32,5 Mi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● Volume de dados incremental (crescimento) média  </w:t>
      </w:r>
      <w:r w:rsidDel="00000000" w:rsidR="00000000" w:rsidRPr="00000000">
        <w:rPr>
          <w:rtl w:val="0"/>
        </w:rPr>
        <w:t xml:space="preserve">45k /dia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● Quantidade de bancos de dados (se aplicável)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● Quantidade de schemas / namespaces (se aplicável)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● Quantidade de tabelas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Estruturas das tabelas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"order_status": </w:t>
      </w:r>
      <w:r w:rsidDel="00000000" w:rsidR="00000000" w:rsidRPr="00000000">
        <w:rPr>
          <w:rtl w:val="0"/>
        </w:rPr>
        <w:t xml:space="preserve"> status da transação, pagamento/devolução;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"pix_txid":</w:t>
      </w:r>
      <w:r w:rsidDel="00000000" w:rsidR="00000000" w:rsidRPr="00000000">
        <w:rPr>
          <w:rtl w:val="0"/>
        </w:rPr>
        <w:t xml:space="preserve">  uuid sem hifens da transação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"pix_psp":</w:t>
      </w:r>
      <w:r w:rsidDel="00000000" w:rsidR="00000000" w:rsidRPr="00000000">
        <w:rPr>
          <w:rtl w:val="0"/>
        </w:rPr>
        <w:t xml:space="preserve">  banco que fez a transação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"customer_id":</w:t>
      </w:r>
      <w:r w:rsidDel="00000000" w:rsidR="00000000" w:rsidRPr="00000000">
        <w:rPr>
          <w:rtl w:val="0"/>
        </w:rPr>
        <w:t xml:space="preserve">  uuid do cliente cadastrado no postgres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"executed_at":</w:t>
      </w:r>
      <w:r w:rsidDel="00000000" w:rsidR="00000000" w:rsidRPr="00000000">
        <w:rPr>
          <w:rtl w:val="0"/>
        </w:rPr>
        <w:t xml:space="preserve">  data que o dado recebeu uma modificação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"order_id":</w:t>
      </w:r>
      <w:r w:rsidDel="00000000" w:rsidR="00000000" w:rsidRPr="00000000">
        <w:rPr>
          <w:rtl w:val="0"/>
        </w:rPr>
        <w:t xml:space="preserve"> uuid da transação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"order_ref":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"payment_date":</w:t>
      </w:r>
      <w:r w:rsidDel="00000000" w:rsidR="00000000" w:rsidRPr="00000000">
        <w:rPr>
          <w:rtl w:val="0"/>
        </w:rPr>
        <w:t xml:space="preserve"> data de pagamento da transação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"reconciliation_pid":</w:t>
      </w:r>
      <w:r w:rsidDel="00000000" w:rsidR="00000000" w:rsidRPr="00000000">
        <w:rPr>
          <w:rtl w:val="0"/>
        </w:rPr>
        <w:t xml:space="preserve"> informação de qual processo fez o ultima alteração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"reconciliation_status":</w:t>
      </w:r>
      <w:r w:rsidDel="00000000" w:rsidR="00000000" w:rsidRPr="00000000">
        <w:rPr>
          <w:rtl w:val="0"/>
        </w:rPr>
        <w:t xml:space="preserve"> status da conciliação aberto/fechado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"store_cnpj_cpf":</w:t>
      </w:r>
      <w:r w:rsidDel="00000000" w:rsidR="00000000" w:rsidRPr="00000000">
        <w:rPr>
          <w:rtl w:val="0"/>
        </w:rPr>
        <w:t xml:space="preserve"> cnpj do cliente no banco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"total_order":</w:t>
      </w:r>
      <w:r w:rsidDel="00000000" w:rsidR="00000000" w:rsidRPr="00000000">
        <w:rPr>
          <w:rtl w:val="0"/>
        </w:rPr>
        <w:t xml:space="preserve"> valor total da transação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"wallet":</w:t>
      </w:r>
      <w:r w:rsidDel="00000000" w:rsidR="00000000" w:rsidRPr="00000000">
        <w:rPr>
          <w:rtl w:val="0"/>
        </w:rPr>
        <w:t xml:space="preserve"> tipo da carteira que fez a transação (pix)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"wallet_payment_id":</w:t>
      </w:r>
      <w:r w:rsidDel="00000000" w:rsidR="00000000" w:rsidRPr="00000000">
        <w:rPr>
          <w:rtl w:val="0"/>
        </w:rPr>
        <w:t xml:space="preserve"> uuid do banco para confirmação da transação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"fee":</w:t>
      </w:r>
      <w:r w:rsidDel="00000000" w:rsidR="00000000" w:rsidRPr="00000000">
        <w:rPr>
          <w:rtl w:val="0"/>
        </w:rPr>
        <w:t xml:space="preserve"> valor da cobrança pix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"transfer_amount":</w:t>
      </w:r>
      <w:r w:rsidDel="00000000" w:rsidR="00000000" w:rsidRPr="00000000">
        <w:rPr>
          <w:rtl w:val="0"/>
        </w:rPr>
        <w:t xml:space="preserve"> valor total da transferencia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"transfer_date":</w:t>
      </w:r>
      <w:r w:rsidDel="00000000" w:rsidR="00000000" w:rsidRPr="00000000">
        <w:rPr>
          <w:rtl w:val="0"/>
        </w:rPr>
        <w:t xml:space="preserve"> data da transferencia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"transfer_e2eid":</w:t>
      </w:r>
      <w:r w:rsidDel="00000000" w:rsidR="00000000" w:rsidRPr="00000000">
        <w:rPr>
          <w:rtl w:val="0"/>
        </w:rPr>
        <w:t xml:space="preserve"> id da transferencia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"order_type":</w:t>
      </w:r>
      <w:r w:rsidDel="00000000" w:rsidR="00000000" w:rsidRPr="00000000">
        <w:rPr>
          <w:rtl w:val="0"/>
        </w:rPr>
        <w:t xml:space="preserve"> tipo da transação order/orderv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"store_pos_category":</w:t>
      </w:r>
      <w:r w:rsidDel="00000000" w:rsidR="00000000" w:rsidRPr="00000000">
        <w:rPr>
          <w:rtl w:val="0"/>
        </w:rPr>
        <w:t xml:space="preserve"> categoria do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u w:val="single"/>
          <w:rtl w:val="0"/>
        </w:rPr>
        <w:t xml:space="preserve">"store_pos_id":</w:t>
      </w:r>
      <w:r w:rsidDel="00000000" w:rsidR="00000000" w:rsidRPr="00000000">
        <w:rPr>
          <w:rtl w:val="0"/>
        </w:rPr>
        <w:t xml:space="preserve"> uuid do caixa</w:t>
      </w:r>
    </w:p>
    <w:p w:rsidR="00000000" w:rsidDel="00000000" w:rsidP="00000000" w:rsidRDefault="00000000" w:rsidRPr="00000000" w14:paraId="00000059">
      <w:pPr>
        <w:ind w:firstLine="7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Documentação técnica e de negócio sobre as tabelas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● Catálogo / dicionário de dados</w:t>
        <w:br w:type="textWrapping"/>
        <w:tab/>
      </w:r>
      <w:r w:rsidDel="00000000" w:rsidR="00000000" w:rsidRPr="00000000">
        <w:rPr>
          <w:rtl w:val="0"/>
        </w:rPr>
        <w:t xml:space="preserve">Descrito à cima.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● Frequência de atualização das bases (diária, hora a hora, etc):</w:t>
        <w:br w:type="textWrapping"/>
        <w:tab/>
      </w:r>
      <w:r w:rsidDel="00000000" w:rsidR="00000000" w:rsidRPr="00000000">
        <w:rPr>
          <w:rtl w:val="0"/>
        </w:rPr>
        <w:t xml:space="preserve">Inicialmente diária.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Frequência dos jobs de ingestão para o ambiente de dados e horários (diária, hora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hora, etc)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Preferência por hora a hora.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Anexo 1: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952913" cy="2967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2913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Raw</w:t>
      </w:r>
      <w:r w:rsidDel="00000000" w:rsidR="00000000" w:rsidRPr="00000000">
        <w:rPr>
          <w:b w:val="1"/>
          <w:rtl w:val="0"/>
        </w:rPr>
        <w:br w:type="textWrapping"/>
        <w:t xml:space="preserve">Checklist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Quais tabelas devem ter sua integração priorizada ?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Tabelas informadas anteriormente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● Tabelas serão particionadas por data de ingestão</w:t>
        <w:br w:type="textWrapping"/>
        <w:tab/>
      </w:r>
      <w:r w:rsidDel="00000000" w:rsidR="00000000" w:rsidRPr="00000000">
        <w:rPr>
          <w:rtl w:val="0"/>
        </w:rPr>
        <w:t xml:space="preserve">Como nossa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● Quais campos devem ser utilizados para deduplicação caso haja a necessidade?</w:t>
        <w:br w:type="textWrapping"/>
        <w:tab/>
      </w:r>
      <w:r w:rsidDel="00000000" w:rsidR="00000000" w:rsidRPr="00000000">
        <w:rPr>
          <w:rtl w:val="0"/>
        </w:rPr>
        <w:t xml:space="preserve">orders.uuid deverá ser único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Existe alguma preocupação com tipagem de dados (ex: tipos complexos como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Blob que precisam ser expandidos / tratados)</w:t>
        <w:br w:type="textWrapping"/>
        <w:tab/>
      </w:r>
      <w:r w:rsidDel="00000000" w:rsidR="00000000" w:rsidRPr="00000000">
        <w:rPr>
          <w:rtl w:val="0"/>
        </w:rPr>
        <w:t xml:space="preserve">Os campos de valor da transação acredito ser importante manter o tipo de inteiro.</w:t>
        <w:br w:type="textWrapping"/>
        <w:tab/>
        <w:t xml:space="preserve">orders.total_value, orders.wallet_payment.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Existem colunas com dados decimais? Se sim, informar regras de</w:t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arredondamento, número de casas decimais, etc.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somente inteiro, pois armazenamos os valores como centavos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Curated : </w:t>
      </w:r>
      <w:r w:rsidDel="00000000" w:rsidR="00000000" w:rsidRPr="00000000">
        <w:rPr>
          <w:rtl w:val="0"/>
        </w:rPr>
        <w:t xml:space="preserve">questionamento via 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Checklist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Quais processos básicos de Data Quality são pertinentes? Lembrando que aqui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são processos básicos, como contagens, null checks, tipagens, etc.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questionamento via email;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Levantar a necessidade de materializar essa camada baseado em volume e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frequência de atualização. No Lakehouse, o ELT com a curated em modelo View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é recomendado.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Levantar fontes não estruturadas da RAW que precisarão ser aplainadas na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curated. Esse processo custoso pode demandar diferentes formas de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processamento.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Trusted : </w:t>
      </w:r>
      <w:r w:rsidDel="00000000" w:rsidR="00000000" w:rsidRPr="00000000">
        <w:rPr>
          <w:rtl w:val="0"/>
        </w:rPr>
        <w:t xml:space="preserve">questionamento via 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Quais processos básicos de Data Quality são pertinentes? Lembrando que aqui</w:t>
      </w:r>
    </w:p>
    <w:p w:rsidR="00000000" w:rsidDel="00000000" w:rsidP="00000000" w:rsidRDefault="00000000" w:rsidRPr="00000000" w14:paraId="0000008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são processos básicos, como contagens, null checks, tipagens, etc.</w:t>
      </w:r>
    </w:p>
    <w:p w:rsidR="00000000" w:rsidDel="00000000" w:rsidP="00000000" w:rsidRDefault="00000000" w:rsidRPr="00000000" w14:paraId="0000008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Levantar a necessidade de materializar essa camada baseado em volume e</w:t>
      </w:r>
    </w:p>
    <w:p w:rsidR="00000000" w:rsidDel="00000000" w:rsidP="00000000" w:rsidRDefault="00000000" w:rsidRPr="00000000" w14:paraId="0000008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frequência de atualização. No Lakehouse, o ELT com a Trusted em modelo View</w:t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é recomendado.</w:t>
      </w:r>
    </w:p>
    <w:p w:rsidR="00000000" w:rsidDel="00000000" w:rsidP="00000000" w:rsidRDefault="00000000" w:rsidRPr="00000000" w14:paraId="0000008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Levantar fontes não estruturadas da RAW que precisarão ser aplainadas na</w:t>
      </w:r>
    </w:p>
    <w:p w:rsidR="00000000" w:rsidDel="00000000" w:rsidP="00000000" w:rsidRDefault="00000000" w:rsidRPr="00000000" w14:paraId="0000008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trusted. Esse processo custoso pode demandar diferentes formas de</w:t>
      </w:r>
    </w:p>
    <w:p w:rsidR="00000000" w:rsidDel="00000000" w:rsidP="00000000" w:rsidRDefault="00000000" w:rsidRPr="00000000" w14:paraId="0000008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processamento.</w:t>
      </w:r>
    </w:p>
    <w:p w:rsidR="00000000" w:rsidDel="00000000" w:rsidP="00000000" w:rsidRDefault="00000000" w:rsidRPr="00000000" w14:paraId="0000008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Refined</w:t>
      </w:r>
    </w:p>
    <w:p w:rsidR="00000000" w:rsidDel="00000000" w:rsidP="00000000" w:rsidRDefault="00000000" w:rsidRPr="00000000" w14:paraId="0000008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Checklist</w:t>
      </w:r>
    </w:p>
    <w:p w:rsidR="00000000" w:rsidDel="00000000" w:rsidP="00000000" w:rsidRDefault="00000000" w:rsidRPr="00000000" w14:paraId="0000008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Providenciar os scripts SQL que comporão os domínios da refined. Quem são os pontos focais responsáveis?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André Javorski, ficarei responsável pelo testes e scripts necessários.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Quais são os campos de data fortes para particionamento de cada tabela?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 data mais utilizada nos indicadores é a data de criação e pagamento da transação.</w:t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Descrições para as tabelas geradas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Não entendi</w:t>
      </w:r>
    </w:p>
    <w:p w:rsidR="00000000" w:rsidDel="00000000" w:rsidP="00000000" w:rsidRDefault="00000000" w:rsidRPr="00000000" w14:paraId="0000009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Filtros são realizados em colunas específicas nessas tabelas? Se sim sobre quais colunas (importante para a clusterização da refined)</w:t>
      </w:r>
    </w:p>
    <w:p w:rsidR="00000000" w:rsidDel="00000000" w:rsidP="00000000" w:rsidRDefault="00000000" w:rsidRPr="00000000" w14:paraId="00000095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Filtros iniciais: vendor_name, product_name, customer_name, store_name, store_cnpj, wallet_type, wallet_name, order_status, order_type, order_created_date, order_payment_date, 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  <w:t xml:space="preserve">● Quais sistemas, serviços ou ferramentas utilizarão os dados dessa camada?</w:t>
      </w:r>
    </w:p>
    <w:p w:rsidR="00000000" w:rsidDel="00000000" w:rsidP="00000000" w:rsidRDefault="00000000" w:rsidRPr="00000000" w14:paraId="0000009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Determinar modelo de acesso / ingestão para otimizar custos.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Inicialmente Lookerstudio.</w:t>
      </w:r>
    </w:p>
    <w:p w:rsidR="00000000" w:rsidDel="00000000" w:rsidP="00000000" w:rsidRDefault="00000000" w:rsidRPr="00000000" w14:paraId="0000009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Levantar modelo de governança, owners de dados e pontos focais para</w:t>
      </w:r>
    </w:p>
    <w:p w:rsidR="00000000" w:rsidDel="00000000" w:rsidP="00000000" w:rsidRDefault="00000000" w:rsidRPr="00000000" w14:paraId="0000009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construção dos modelos de acessos.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iremos analisar, e informaremos posteriormente.</w:t>
      </w:r>
    </w:p>
    <w:p w:rsidR="00000000" w:rsidDel="00000000" w:rsidP="00000000" w:rsidRDefault="00000000" w:rsidRPr="00000000" w14:paraId="0000009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Validação e qualidade de dados: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Quais processos de validação de dados serão implementados durante e após a migração?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○ Para os dados na Raw, validações de contagem com as bases de dados atendem?</w:t>
      </w:r>
      <w:r w:rsidDel="00000000" w:rsidR="00000000" w:rsidRPr="00000000">
        <w:rPr>
          <w:sz w:val="24"/>
          <w:szCs w:val="24"/>
          <w:rtl w:val="0"/>
        </w:rPr>
        <w:br w:type="textWrapping"/>
        <w:tab/>
        <w:tab/>
        <w:t xml:space="preserve">Sim parcialmente, faremos a validação a nível de cliente aleatório, exportando dados de um período específico de ambas as bases.</w:t>
      </w:r>
    </w:p>
    <w:p w:rsidR="00000000" w:rsidDel="00000000" w:rsidP="00000000" w:rsidRDefault="00000000" w:rsidRPr="00000000" w14:paraId="000000A1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○ Para os dados na refined, serão feitos comparativos com relatórios,</w:t>
      </w:r>
    </w:p>
    <w:p w:rsidR="00000000" w:rsidDel="00000000" w:rsidP="00000000" w:rsidRDefault="00000000" w:rsidRPr="00000000" w14:paraId="000000A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planilhas ou sistemas? Se sim, quais e de que forma? As fontes são as</w:t>
      </w:r>
    </w:p>
    <w:p w:rsidR="00000000" w:rsidDel="00000000" w:rsidP="00000000" w:rsidRDefault="00000000" w:rsidRPr="00000000" w14:paraId="000000A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mesmas?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Segue a mesma sugestão de validação da RAW.</w:t>
      </w:r>
    </w:p>
    <w:p w:rsidR="00000000" w:rsidDel="00000000" w:rsidP="00000000" w:rsidRDefault="00000000" w:rsidRPr="00000000" w14:paraId="000000A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Existem métricas específicas de qualidade de dados que precisam ser</w:t>
      </w:r>
    </w:p>
    <w:p w:rsidR="00000000" w:rsidDel="00000000" w:rsidP="00000000" w:rsidRDefault="00000000" w:rsidRPr="00000000" w14:paraId="000000A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monitoradas (quantidade, data types)?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Não possuímos métricas específicas além das já citadas no documento.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Determinar e construir planos de testes para as camadas.</w:t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OK, informaremos posteriormente.</w:t>
      </w:r>
    </w:p>
    <w:p w:rsidR="00000000" w:rsidDel="00000000" w:rsidP="00000000" w:rsidRDefault="00000000" w:rsidRPr="00000000" w14:paraId="000000A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