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E6F6" w14:textId="77777777" w:rsidR="000D34C2" w:rsidRPr="00E16D60" w:rsidRDefault="00B61BAD" w:rsidP="00932E79">
      <w:pPr>
        <w:spacing w:after="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Kendrean Hurt </w:t>
      </w:r>
    </w:p>
    <w:p w14:paraId="668131B9" w14:textId="3269C4EE" w:rsidR="00C606AF" w:rsidRDefault="00DF4069" w:rsidP="00C606A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k</w:t>
      </w:r>
      <w:r w:rsidR="00F11A18">
        <w:rPr>
          <w:rFonts w:ascii="Times New Roman" w:hAnsi="Times New Roman"/>
        </w:rPr>
        <w:t>endreanh</w:t>
      </w:r>
      <w:r>
        <w:rPr>
          <w:rFonts w:ascii="Times New Roman" w:hAnsi="Times New Roman"/>
        </w:rPr>
        <w:t>urt@gatech.edu</w:t>
      </w:r>
      <w:r w:rsidR="00B47E49">
        <w:rPr>
          <w:rFonts w:ascii="Times New Roman" w:hAnsi="Times New Roman"/>
        </w:rPr>
        <w:t xml:space="preserve"> </w:t>
      </w:r>
      <w:r w:rsidR="00B47E49" w:rsidRPr="004D2F14">
        <w:rPr>
          <w:rFonts w:ascii="Times New Roman" w:hAnsi="Times New Roman"/>
        </w:rPr>
        <w:t xml:space="preserve">• </w:t>
      </w:r>
      <w:r w:rsidR="00B61BAD" w:rsidRPr="004D2F14">
        <w:rPr>
          <w:rFonts w:ascii="Times New Roman" w:hAnsi="Times New Roman"/>
        </w:rPr>
        <w:t>(360)-</w:t>
      </w:r>
      <w:r w:rsidR="00B61BAD" w:rsidRPr="00BE0DB1">
        <w:rPr>
          <w:rFonts w:ascii="Times New Roman" w:hAnsi="Times New Roman"/>
        </w:rPr>
        <w:t>328-3075</w:t>
      </w:r>
      <w:r w:rsidR="00B47E49" w:rsidRPr="00BE0DB1">
        <w:rPr>
          <w:rFonts w:ascii="Times New Roman" w:hAnsi="Times New Roman"/>
        </w:rPr>
        <w:t xml:space="preserve"> </w:t>
      </w:r>
      <w:r w:rsidR="00CC6A01" w:rsidRPr="00BE0DB1">
        <w:rPr>
          <w:rFonts w:ascii="Times New Roman" w:hAnsi="Times New Roman"/>
        </w:rPr>
        <w:t xml:space="preserve">• </w:t>
      </w:r>
      <w:hyperlink r:id="rId9" w:history="1">
        <w:r w:rsidR="00C606AF" w:rsidRPr="000A503E">
          <w:rPr>
            <w:rStyle w:val="Hyperlink"/>
            <w:rFonts w:ascii="Times New Roman" w:hAnsi="Times New Roman"/>
          </w:rPr>
          <w:t>www.linkedin.com/in/kendreanhurt/</w:t>
        </w:r>
      </w:hyperlink>
    </w:p>
    <w:p w14:paraId="055D758E" w14:textId="77777777" w:rsidR="0081087E" w:rsidRPr="004C7345" w:rsidRDefault="0081087E" w:rsidP="00F56C6A">
      <w:pPr>
        <w:rPr>
          <w:rFonts w:ascii="Times New Roman" w:hAnsi="Times New Roman"/>
          <w:sz w:val="10"/>
          <w:szCs w:val="10"/>
        </w:rPr>
      </w:pPr>
    </w:p>
    <w:p w14:paraId="6D7378EA" w14:textId="77777777" w:rsidR="00CF5715" w:rsidRPr="00B47E49" w:rsidRDefault="00CF5715" w:rsidP="00CF5715">
      <w:pPr>
        <w:pBdr>
          <w:bottom w:val="single" w:sz="4" w:space="1" w:color="auto"/>
        </w:pBd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EDUCATION</w:t>
      </w:r>
    </w:p>
    <w:p w14:paraId="01F288EC" w14:textId="77777777" w:rsidR="00CF5715" w:rsidRPr="00B61BAD" w:rsidRDefault="000D5153" w:rsidP="00CF5715">
      <w:pPr>
        <w:tabs>
          <w:tab w:val="right" w:pos="10800"/>
        </w:tabs>
        <w:rPr>
          <w:rFonts w:ascii="Times New Roman" w:hAnsi="Times New Roman"/>
          <w:bCs/>
        </w:rPr>
      </w:pPr>
      <w:r w:rsidRPr="00B61BAD">
        <w:rPr>
          <w:rFonts w:ascii="Times New Roman" w:hAnsi="Times New Roman"/>
          <w:b/>
        </w:rPr>
        <w:t xml:space="preserve">Georgia </w:t>
      </w:r>
      <w:r w:rsidR="00B61BAD" w:rsidRPr="00B61BAD">
        <w:rPr>
          <w:rFonts w:ascii="Times New Roman" w:hAnsi="Times New Roman"/>
          <w:b/>
        </w:rPr>
        <w:t>I</w:t>
      </w:r>
      <w:r w:rsidRPr="00B61BAD">
        <w:rPr>
          <w:rFonts w:ascii="Times New Roman" w:hAnsi="Times New Roman"/>
          <w:b/>
        </w:rPr>
        <w:t>nstitute of Technology</w:t>
      </w:r>
      <w:r w:rsidR="00B61BAD" w:rsidRPr="00B61BAD">
        <w:rPr>
          <w:rFonts w:ascii="Times New Roman" w:hAnsi="Times New Roman"/>
          <w:b/>
        </w:rPr>
        <w:t xml:space="preserve">, </w:t>
      </w:r>
      <w:r w:rsidRPr="00B61BAD">
        <w:rPr>
          <w:rFonts w:ascii="Times New Roman" w:hAnsi="Times New Roman"/>
          <w:b/>
        </w:rPr>
        <w:t xml:space="preserve">Atlanta, </w:t>
      </w:r>
      <w:r w:rsidR="00B61BAD" w:rsidRPr="00B61BAD">
        <w:rPr>
          <w:rFonts w:ascii="Times New Roman" w:hAnsi="Times New Roman"/>
          <w:b/>
        </w:rPr>
        <w:t>GA</w:t>
      </w:r>
      <w:r w:rsidR="00B61BAD">
        <w:rPr>
          <w:rFonts w:ascii="Times New Roman" w:hAnsi="Times New Roman"/>
          <w:b/>
        </w:rPr>
        <w:tab/>
      </w:r>
      <w:r w:rsidR="00B61BAD">
        <w:rPr>
          <w:rFonts w:ascii="Times New Roman" w:hAnsi="Times New Roman"/>
          <w:bCs/>
        </w:rPr>
        <w:t>May 2026</w:t>
      </w:r>
    </w:p>
    <w:p w14:paraId="507B6607" w14:textId="0C9E9733" w:rsidR="005B096B" w:rsidRDefault="00CF5715" w:rsidP="00CF5715">
      <w:pPr>
        <w:tabs>
          <w:tab w:val="right" w:pos="10800"/>
        </w:tabs>
        <w:rPr>
          <w:rFonts w:ascii="Times New Roman" w:hAnsi="Times New Roman"/>
        </w:rPr>
      </w:pPr>
      <w:r>
        <w:rPr>
          <w:rFonts w:ascii="Times New Roman" w:hAnsi="Times New Roman"/>
          <w:i/>
        </w:rPr>
        <w:t>Bachelor of Science</w:t>
      </w:r>
      <w:r w:rsidR="000D5153">
        <w:rPr>
          <w:rFonts w:ascii="Times New Roman" w:hAnsi="Times New Roman"/>
          <w:i/>
        </w:rPr>
        <w:t xml:space="preserve"> in Business Administration</w:t>
      </w:r>
      <w:r w:rsidR="00532055">
        <w:rPr>
          <w:rFonts w:ascii="Times New Roman" w:hAnsi="Times New Roman"/>
          <w:i/>
        </w:rPr>
        <w:t>, Scheller College of Business</w:t>
      </w:r>
      <w:r>
        <w:rPr>
          <w:rFonts w:ascii="Times New Roman" w:hAnsi="Times New Roman"/>
        </w:rPr>
        <w:tab/>
      </w:r>
      <w:r w:rsidR="00B61BAD">
        <w:rPr>
          <w:rFonts w:ascii="Times New Roman" w:hAnsi="Times New Roman"/>
        </w:rPr>
        <w:t>GPA: 3.</w:t>
      </w:r>
      <w:r w:rsidR="00657A6D">
        <w:rPr>
          <w:rFonts w:ascii="Times New Roman" w:hAnsi="Times New Roman"/>
        </w:rPr>
        <w:t>8</w:t>
      </w:r>
      <w:r w:rsidR="00B61BAD">
        <w:rPr>
          <w:rFonts w:ascii="Times New Roman" w:hAnsi="Times New Roman"/>
        </w:rPr>
        <w:t>/4.00</w:t>
      </w:r>
    </w:p>
    <w:p w14:paraId="2905FF67" w14:textId="77777777" w:rsidR="005B096B" w:rsidRDefault="005B096B" w:rsidP="00CF5715">
      <w:pPr>
        <w:tabs>
          <w:tab w:val="right" w:pos="10800"/>
        </w:tabs>
        <w:rPr>
          <w:rFonts w:ascii="Times New Roman" w:hAnsi="Times New Roman"/>
          <w:sz w:val="20"/>
          <w:szCs w:val="20"/>
        </w:rPr>
      </w:pPr>
      <w:r w:rsidRPr="00E76205">
        <w:rPr>
          <w:rFonts w:ascii="Times New Roman" w:hAnsi="Times New Roman"/>
          <w:b/>
          <w:bCs/>
          <w:sz w:val="20"/>
          <w:szCs w:val="20"/>
        </w:rPr>
        <w:t>Concentration:</w:t>
      </w:r>
      <w:r w:rsidRPr="00CD1133">
        <w:rPr>
          <w:rFonts w:ascii="Times New Roman" w:hAnsi="Times New Roman"/>
          <w:sz w:val="20"/>
          <w:szCs w:val="20"/>
        </w:rPr>
        <w:t xml:space="preserve"> </w:t>
      </w:r>
      <w:r w:rsidR="000550F8">
        <w:rPr>
          <w:rFonts w:ascii="Times New Roman" w:hAnsi="Times New Roman"/>
          <w:sz w:val="20"/>
          <w:szCs w:val="20"/>
        </w:rPr>
        <w:t>Finance</w:t>
      </w:r>
    </w:p>
    <w:p w14:paraId="3FC61A75" w14:textId="7B1CB006" w:rsidR="003B0070" w:rsidRDefault="003B0070" w:rsidP="00CF5715">
      <w:pPr>
        <w:tabs>
          <w:tab w:val="right" w:pos="10800"/>
        </w:tabs>
        <w:rPr>
          <w:rFonts w:ascii="Times New Roman" w:hAnsi="Times New Roman"/>
          <w:sz w:val="20"/>
          <w:szCs w:val="20"/>
        </w:rPr>
      </w:pPr>
      <w:r w:rsidRPr="003B0070">
        <w:rPr>
          <w:rFonts w:ascii="Times New Roman" w:hAnsi="Times New Roman"/>
          <w:b/>
          <w:bCs/>
          <w:sz w:val="20"/>
          <w:szCs w:val="20"/>
        </w:rPr>
        <w:t>Minor:</w:t>
      </w:r>
      <w:r>
        <w:rPr>
          <w:rFonts w:ascii="Times New Roman" w:hAnsi="Times New Roman"/>
          <w:sz w:val="20"/>
          <w:szCs w:val="20"/>
        </w:rPr>
        <w:t xml:space="preserve"> </w:t>
      </w:r>
      <w:r w:rsidR="00433B6E">
        <w:rPr>
          <w:rFonts w:ascii="Times New Roman" w:hAnsi="Times New Roman"/>
          <w:sz w:val="20"/>
          <w:szCs w:val="20"/>
        </w:rPr>
        <w:t>Economics</w:t>
      </w:r>
    </w:p>
    <w:p w14:paraId="6623C943" w14:textId="77777777" w:rsidR="005B096B" w:rsidRPr="00CD1133" w:rsidRDefault="005B096B" w:rsidP="005B096B">
      <w:pPr>
        <w:tabs>
          <w:tab w:val="right" w:pos="10800"/>
        </w:tabs>
        <w:rPr>
          <w:rFonts w:ascii="Times New Roman" w:hAnsi="Times New Roman"/>
          <w:sz w:val="20"/>
          <w:szCs w:val="20"/>
        </w:rPr>
      </w:pPr>
      <w:r w:rsidRPr="00E76205">
        <w:rPr>
          <w:rFonts w:ascii="Times New Roman" w:hAnsi="Times New Roman"/>
          <w:b/>
          <w:bCs/>
          <w:sz w:val="20"/>
          <w:szCs w:val="20"/>
        </w:rPr>
        <w:t>Scholarships:</w:t>
      </w:r>
      <w:r w:rsidRPr="00CD1133">
        <w:rPr>
          <w:rFonts w:ascii="Times New Roman" w:hAnsi="Times New Roman"/>
          <w:sz w:val="20"/>
          <w:szCs w:val="20"/>
        </w:rPr>
        <w:t xml:space="preserve"> Provost Scholarship, G.P. “Bud” &amp; Valerie H. Peterson Scholarship</w:t>
      </w:r>
    </w:p>
    <w:p w14:paraId="05ED0E0C" w14:textId="3A0F8C91" w:rsidR="001058CB" w:rsidRDefault="00846E28" w:rsidP="00DF4069">
      <w:pPr>
        <w:tabs>
          <w:tab w:val="right" w:pos="1080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Relevant Coursework: </w:t>
      </w:r>
      <w:r>
        <w:rPr>
          <w:rFonts w:ascii="Times New Roman" w:hAnsi="Times New Roman"/>
          <w:sz w:val="20"/>
          <w:szCs w:val="20"/>
        </w:rPr>
        <w:t>Financial Management, Financial Accounting</w:t>
      </w:r>
      <w:r w:rsidR="005E2488">
        <w:rPr>
          <w:rFonts w:ascii="Times New Roman" w:hAnsi="Times New Roman"/>
          <w:sz w:val="20"/>
          <w:szCs w:val="20"/>
        </w:rPr>
        <w:t xml:space="preserve">, Statistics for Economics, </w:t>
      </w:r>
      <w:r w:rsidR="00302152">
        <w:rPr>
          <w:rFonts w:ascii="Times New Roman" w:hAnsi="Times New Roman"/>
          <w:sz w:val="20"/>
          <w:szCs w:val="20"/>
        </w:rPr>
        <w:t xml:space="preserve">Introduction to </w:t>
      </w:r>
      <w:r w:rsidR="005E2488">
        <w:rPr>
          <w:rFonts w:ascii="Times New Roman" w:hAnsi="Times New Roman"/>
          <w:sz w:val="20"/>
          <w:szCs w:val="20"/>
        </w:rPr>
        <w:t>Computing</w:t>
      </w:r>
    </w:p>
    <w:p w14:paraId="2F970B42" w14:textId="77777777" w:rsidR="009F0F14" w:rsidRPr="004C7345" w:rsidRDefault="009F0F14" w:rsidP="00DF4069">
      <w:pPr>
        <w:tabs>
          <w:tab w:val="right" w:pos="10800"/>
        </w:tabs>
        <w:rPr>
          <w:rFonts w:ascii="Times New Roman" w:hAnsi="Times New Roman"/>
          <w:sz w:val="10"/>
          <w:szCs w:val="10"/>
        </w:rPr>
      </w:pPr>
    </w:p>
    <w:p w14:paraId="47E44D37" w14:textId="77777777" w:rsidR="009F0F14" w:rsidRDefault="009F0F14" w:rsidP="009F0F14">
      <w:pPr>
        <w:pBdr>
          <w:bottom w:val="single" w:sz="4" w:space="1" w:color="auto"/>
        </w:pBd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WORK </w:t>
      </w:r>
      <w:r w:rsidRPr="00B47E49">
        <w:rPr>
          <w:rFonts w:ascii="Times New Roman" w:hAnsi="Times New Roman"/>
          <w:b/>
        </w:rPr>
        <w:t>EXPERIENCE</w:t>
      </w:r>
    </w:p>
    <w:p w14:paraId="1C730FFF" w14:textId="77777777" w:rsidR="009F0F14" w:rsidRPr="00532055" w:rsidRDefault="009F0F14" w:rsidP="009F0F14">
      <w:pPr>
        <w:tabs>
          <w:tab w:val="left" w:pos="1488"/>
          <w:tab w:val="right" w:pos="10800"/>
        </w:tabs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GT Department of University Housing</w:t>
      </w:r>
      <w:r w:rsidRPr="00532055">
        <w:rPr>
          <w:rFonts w:ascii="Times New Roman" w:hAnsi="Times New Roman"/>
          <w:b/>
        </w:rPr>
        <w:t>, Atlanta, G</w:t>
      </w:r>
      <w:r>
        <w:rPr>
          <w:rFonts w:ascii="Times New Roman" w:hAnsi="Times New Roman"/>
          <w:b/>
        </w:rPr>
        <w:t xml:space="preserve">A                                                                       </w:t>
      </w:r>
      <w:r>
        <w:rPr>
          <w:rFonts w:ascii="Times New Roman" w:hAnsi="Times New Roman"/>
          <w:bCs/>
        </w:rPr>
        <w:t xml:space="preserve">August 2023 – Present </w:t>
      </w:r>
    </w:p>
    <w:p w14:paraId="093F3EF7" w14:textId="074F9449" w:rsidR="009F0F14" w:rsidRPr="004D6A58" w:rsidRDefault="009F0F14" w:rsidP="004D6A58">
      <w:pPr>
        <w:tabs>
          <w:tab w:val="right" w:pos="10800"/>
        </w:tabs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Resident Assistant </w:t>
      </w:r>
    </w:p>
    <w:p w14:paraId="2D750E61" w14:textId="03D2A501" w:rsidR="00332D30" w:rsidRPr="004D6A58" w:rsidRDefault="00332D30" w:rsidP="004D6A58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4D6A58">
        <w:rPr>
          <w:rFonts w:ascii="Times New Roman" w:hAnsi="Times New Roman"/>
        </w:rPr>
        <w:t>Design</w:t>
      </w:r>
      <w:r w:rsidR="004D6A58">
        <w:rPr>
          <w:rFonts w:ascii="Times New Roman" w:hAnsi="Times New Roman"/>
        </w:rPr>
        <w:t xml:space="preserve"> </w:t>
      </w:r>
      <w:r w:rsidRPr="004D6A58">
        <w:rPr>
          <w:rFonts w:ascii="Times New Roman" w:hAnsi="Times New Roman"/>
        </w:rPr>
        <w:t>and facili</w:t>
      </w:r>
      <w:r w:rsidR="004D6A58">
        <w:rPr>
          <w:rFonts w:ascii="Times New Roman" w:hAnsi="Times New Roman"/>
        </w:rPr>
        <w:t>tate</w:t>
      </w:r>
      <w:r w:rsidRPr="004D6A58">
        <w:rPr>
          <w:rFonts w:ascii="Times New Roman" w:hAnsi="Times New Roman"/>
        </w:rPr>
        <w:t xml:space="preserve"> </w:t>
      </w:r>
      <w:r w:rsidR="004D6A58">
        <w:rPr>
          <w:rFonts w:ascii="Times New Roman" w:hAnsi="Times New Roman"/>
        </w:rPr>
        <w:t>10</w:t>
      </w:r>
      <w:r w:rsidRPr="004D6A58">
        <w:rPr>
          <w:rFonts w:ascii="Times New Roman" w:hAnsi="Times New Roman"/>
        </w:rPr>
        <w:t xml:space="preserve"> community-building events per semester, increasing resident engagement by </w:t>
      </w:r>
      <w:r w:rsidR="00C53BB0">
        <w:rPr>
          <w:rFonts w:ascii="Times New Roman" w:hAnsi="Times New Roman"/>
        </w:rPr>
        <w:t>86</w:t>
      </w:r>
      <w:r w:rsidRPr="004D6A58">
        <w:rPr>
          <w:rFonts w:ascii="Times New Roman" w:hAnsi="Times New Roman"/>
        </w:rPr>
        <w:t>% contributing to a</w:t>
      </w:r>
      <w:r w:rsidR="00C53BB0">
        <w:rPr>
          <w:rFonts w:ascii="Times New Roman" w:hAnsi="Times New Roman"/>
        </w:rPr>
        <w:t xml:space="preserve"> </w:t>
      </w:r>
      <w:r w:rsidRPr="004D6A58">
        <w:rPr>
          <w:rFonts w:ascii="Times New Roman" w:hAnsi="Times New Roman"/>
        </w:rPr>
        <w:t>boost in resident satisfaction</w:t>
      </w:r>
    </w:p>
    <w:p w14:paraId="297B3221" w14:textId="3472DAF7" w:rsidR="00332D30" w:rsidRDefault="00332D30" w:rsidP="00332D3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32D30">
        <w:rPr>
          <w:rFonts w:ascii="Times New Roman" w:hAnsi="Times New Roman"/>
        </w:rPr>
        <w:t xml:space="preserve">Resolve </w:t>
      </w:r>
      <w:r w:rsidR="00FC7717">
        <w:rPr>
          <w:rFonts w:ascii="Times New Roman" w:hAnsi="Times New Roman"/>
        </w:rPr>
        <w:t xml:space="preserve">over </w:t>
      </w:r>
      <w:r w:rsidR="00F67199">
        <w:rPr>
          <w:rFonts w:ascii="Times New Roman" w:hAnsi="Times New Roman"/>
        </w:rPr>
        <w:t>20+</w:t>
      </w:r>
      <w:r w:rsidR="00703E1F">
        <w:rPr>
          <w:rFonts w:ascii="Times New Roman" w:hAnsi="Times New Roman"/>
        </w:rPr>
        <w:t xml:space="preserve"> </w:t>
      </w:r>
      <w:r w:rsidRPr="00332D30">
        <w:rPr>
          <w:rFonts w:ascii="Times New Roman" w:hAnsi="Times New Roman"/>
        </w:rPr>
        <w:t xml:space="preserve">roommate conflicts using mediation techniques, achieving a </w:t>
      </w:r>
      <w:r w:rsidR="00BF1589">
        <w:rPr>
          <w:rFonts w:ascii="Times New Roman" w:hAnsi="Times New Roman"/>
        </w:rPr>
        <w:t>90</w:t>
      </w:r>
      <w:r w:rsidRPr="00332D30">
        <w:rPr>
          <w:rFonts w:ascii="Times New Roman" w:hAnsi="Times New Roman"/>
        </w:rPr>
        <w:t xml:space="preserve">% success rate in </w:t>
      </w:r>
      <w:r w:rsidR="00F67199">
        <w:rPr>
          <w:rFonts w:ascii="Times New Roman" w:hAnsi="Times New Roman"/>
        </w:rPr>
        <w:t xml:space="preserve">permanent </w:t>
      </w:r>
      <w:r w:rsidRPr="00332D30">
        <w:rPr>
          <w:rFonts w:ascii="Times New Roman" w:hAnsi="Times New Roman"/>
        </w:rPr>
        <w:t>conflict resolution</w:t>
      </w:r>
    </w:p>
    <w:p w14:paraId="45627B82" w14:textId="6B069090" w:rsidR="00332D30" w:rsidRPr="00636E5C" w:rsidRDefault="00332D30" w:rsidP="00332D3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32D30">
        <w:rPr>
          <w:rFonts w:ascii="Times New Roman" w:hAnsi="Times New Roman"/>
        </w:rPr>
        <w:t xml:space="preserve">Manage a community of 100+ residents, conducting monthly wellness checks and ensuring compliance with </w:t>
      </w:r>
      <w:r w:rsidRPr="00636E5C">
        <w:rPr>
          <w:rFonts w:ascii="Times New Roman" w:hAnsi="Times New Roman"/>
        </w:rPr>
        <w:t>campus housing policies</w:t>
      </w:r>
    </w:p>
    <w:p w14:paraId="3649ED16" w14:textId="36BEA71F" w:rsidR="00FD2AEE" w:rsidRPr="00636E5C" w:rsidRDefault="00636E5C" w:rsidP="00332D3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636E5C">
        <w:rPr>
          <w:rFonts w:ascii="Times New Roman" w:hAnsi="Times New Roman"/>
        </w:rPr>
        <w:t>Develop leadership, time management, and conflict resolution skills by guiding residents in building a supportive community and promoting positive engagement.</w:t>
      </w:r>
    </w:p>
    <w:p w14:paraId="593FF195" w14:textId="77777777" w:rsidR="009F0F14" w:rsidRPr="004C7345" w:rsidRDefault="009F0F14" w:rsidP="009F0F14">
      <w:pPr>
        <w:tabs>
          <w:tab w:val="left" w:pos="1488"/>
          <w:tab w:val="right" w:pos="10800"/>
        </w:tabs>
        <w:rPr>
          <w:rFonts w:ascii="Times New Roman" w:hAnsi="Times New Roman"/>
          <w:sz w:val="10"/>
          <w:szCs w:val="10"/>
        </w:rPr>
      </w:pPr>
    </w:p>
    <w:p w14:paraId="0523D007" w14:textId="77777777" w:rsidR="009F0F14" w:rsidRPr="00532055" w:rsidRDefault="009F0F14" w:rsidP="009F0F14">
      <w:pPr>
        <w:tabs>
          <w:tab w:val="left" w:pos="1488"/>
          <w:tab w:val="right" w:pos="10800"/>
        </w:tabs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Independence Point Advisors</w:t>
      </w:r>
      <w:r w:rsidRPr="00532055"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>New York</w:t>
      </w:r>
      <w:r w:rsidRPr="00532055"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 xml:space="preserve">NY                                                                   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Cs/>
        </w:rPr>
        <w:t xml:space="preserve">June 2024 – August 2024 </w:t>
      </w:r>
    </w:p>
    <w:p w14:paraId="49F0496D" w14:textId="6DB28414" w:rsidR="009F0F14" w:rsidRPr="00715E5F" w:rsidRDefault="009F0F14" w:rsidP="009F0F14">
      <w:pPr>
        <w:tabs>
          <w:tab w:val="right" w:pos="10800"/>
        </w:tabs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Investment Banking </w:t>
      </w:r>
      <w:r w:rsidR="005B52C5">
        <w:rPr>
          <w:rFonts w:ascii="Times New Roman" w:hAnsi="Times New Roman"/>
          <w:i/>
        </w:rPr>
        <w:t xml:space="preserve">Summer </w:t>
      </w:r>
      <w:r>
        <w:rPr>
          <w:rFonts w:ascii="Times New Roman" w:hAnsi="Times New Roman"/>
          <w:i/>
        </w:rPr>
        <w:t>Analyst– Debt Capital Markets</w:t>
      </w:r>
    </w:p>
    <w:p w14:paraId="0136B44E" w14:textId="77777777" w:rsidR="00E078E3" w:rsidRDefault="00E078E3" w:rsidP="00E078E3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078E3">
        <w:rPr>
          <w:rFonts w:ascii="Times New Roman" w:hAnsi="Times New Roman"/>
        </w:rPr>
        <w:t>Conducted detailed bond issuance analyses, managed initial price discussions, and determined final spread levels through the guidance process.</w:t>
      </w:r>
    </w:p>
    <w:p w14:paraId="057B658E" w14:textId="77777777" w:rsidR="00E078E3" w:rsidRDefault="00E078E3" w:rsidP="00E078E3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078E3">
        <w:rPr>
          <w:rFonts w:ascii="Times New Roman" w:hAnsi="Times New Roman"/>
        </w:rPr>
        <w:t>Reviewed debt prospectus documents and collaborated with senior team members to advise corporate clients on financing opportunities.</w:t>
      </w:r>
    </w:p>
    <w:p w14:paraId="315A0B06" w14:textId="77B09338" w:rsidR="00530CCE" w:rsidRDefault="00E078E3" w:rsidP="00530CCE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078E3">
        <w:rPr>
          <w:rFonts w:ascii="Times New Roman" w:hAnsi="Times New Roman"/>
        </w:rPr>
        <w:t>Analyzed debt maturity profiles and key issuance drivers to propose long-term funding strategies for corporate debt issuers.</w:t>
      </w:r>
    </w:p>
    <w:p w14:paraId="4CDAA361" w14:textId="77777777" w:rsidR="009F75F1" w:rsidRPr="009F75F1" w:rsidRDefault="009F75F1" w:rsidP="009F75F1">
      <w:pPr>
        <w:pStyle w:val="ListParagraph"/>
        <w:rPr>
          <w:rFonts w:ascii="Times New Roman" w:hAnsi="Times New Roman"/>
          <w:sz w:val="10"/>
          <w:szCs w:val="10"/>
        </w:rPr>
      </w:pPr>
    </w:p>
    <w:p w14:paraId="08614F95" w14:textId="748D969C" w:rsidR="00DB6205" w:rsidRDefault="00DB6205" w:rsidP="00DB620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Houlihan </w:t>
      </w:r>
      <w:r w:rsidR="008B6F0D">
        <w:rPr>
          <w:rFonts w:ascii="Times New Roman" w:hAnsi="Times New Roman"/>
          <w:b/>
          <w:bCs/>
        </w:rPr>
        <w:t>Lokey, Atlanta, GA</w:t>
      </w:r>
    </w:p>
    <w:p w14:paraId="4FF04754" w14:textId="70A210CC" w:rsidR="008B6F0D" w:rsidRPr="00D25EBE" w:rsidRDefault="005B52C5" w:rsidP="00DB6205">
      <w:pPr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2025 Summer Financial Analys</w:t>
      </w:r>
      <w:r w:rsidR="00D25EBE">
        <w:rPr>
          <w:rFonts w:ascii="Times New Roman" w:hAnsi="Times New Roman"/>
          <w:i/>
          <w:iCs/>
        </w:rPr>
        <w:t>t</w:t>
      </w:r>
    </w:p>
    <w:p w14:paraId="70CD506C" w14:textId="77777777" w:rsidR="000D051E" w:rsidRPr="004C7345" w:rsidRDefault="000D051E" w:rsidP="000D051E">
      <w:pPr>
        <w:pStyle w:val="ListParagraph"/>
        <w:rPr>
          <w:rFonts w:ascii="Times New Roman" w:hAnsi="Times New Roman"/>
          <w:sz w:val="10"/>
          <w:szCs w:val="10"/>
        </w:rPr>
      </w:pPr>
    </w:p>
    <w:p w14:paraId="33A41A33" w14:textId="77777777" w:rsidR="00CB48C0" w:rsidRPr="00B47E49" w:rsidRDefault="00CB48C0" w:rsidP="00CB48C0">
      <w:pPr>
        <w:pBdr>
          <w:bottom w:val="single" w:sz="4" w:space="1" w:color="auto"/>
        </w:pBd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PROJECT EXPERIENCE</w:t>
      </w:r>
    </w:p>
    <w:p w14:paraId="68A52664" w14:textId="77777777" w:rsidR="00E078E3" w:rsidRPr="00280E70" w:rsidRDefault="00E078E3" w:rsidP="00E078E3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Economic Outlook / Investment Pitch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</w:t>
      </w:r>
      <w:r>
        <w:rPr>
          <w:rFonts w:ascii="Times New Roman" w:hAnsi="Times New Roman"/>
          <w:i/>
          <w:iCs/>
        </w:rPr>
        <w:t xml:space="preserve">      </w:t>
      </w:r>
      <w:r>
        <w:rPr>
          <w:rFonts w:ascii="Times New Roman" w:hAnsi="Times New Roman"/>
          <w:i/>
          <w:iCs/>
        </w:rPr>
        <w:tab/>
        <w:t xml:space="preserve">    </w:t>
      </w:r>
      <w:r>
        <w:rPr>
          <w:rFonts w:ascii="Times New Roman" w:hAnsi="Times New Roman"/>
        </w:rPr>
        <w:t>October 2024</w:t>
      </w:r>
    </w:p>
    <w:p w14:paraId="22BEC19E" w14:textId="77777777" w:rsidR="00E078E3" w:rsidRDefault="00E078E3" w:rsidP="00E078E3">
      <w:pPr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>Deutsche Bank Case Competition</w:t>
      </w:r>
      <w:r>
        <w:rPr>
          <w:rFonts w:ascii="Times New Roman" w:hAnsi="Times New Roman"/>
          <w:i/>
          <w:iCs/>
        </w:rPr>
        <w:tab/>
      </w:r>
      <w:r>
        <w:rPr>
          <w:rFonts w:ascii="Times New Roman" w:hAnsi="Times New Roman"/>
          <w:i/>
          <w:iCs/>
        </w:rPr>
        <w:tab/>
      </w:r>
      <w:r>
        <w:rPr>
          <w:rFonts w:ascii="Times New Roman" w:hAnsi="Times New Roman"/>
          <w:i/>
          <w:iCs/>
        </w:rPr>
        <w:tab/>
      </w:r>
    </w:p>
    <w:p w14:paraId="0B168479" w14:textId="77777777" w:rsidR="00E078E3" w:rsidRPr="00AD6B5C" w:rsidRDefault="00E078E3" w:rsidP="00E078E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6B5C">
        <w:rPr>
          <w:rFonts w:ascii="Times New Roman" w:hAnsi="Times New Roman"/>
        </w:rPr>
        <w:t>Analyzed CPI, PCE, and unemployment trends to predict a 75-100 bps Fed rate cut through mid-2025</w:t>
      </w:r>
    </w:p>
    <w:p w14:paraId="79E4C0AA" w14:textId="77777777" w:rsidR="00E078E3" w:rsidRPr="00AD6B5C" w:rsidRDefault="00E078E3" w:rsidP="00E078E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6B5C">
        <w:rPr>
          <w:rFonts w:ascii="Times New Roman" w:hAnsi="Times New Roman"/>
        </w:rPr>
        <w:t>Estimated a 10% upside for Amazon using DCF and relative valuation, highlighting it as a buy</w:t>
      </w:r>
    </w:p>
    <w:p w14:paraId="57C02820" w14:textId="77777777" w:rsidR="00E078E3" w:rsidRPr="00AD6B5C" w:rsidRDefault="00E078E3" w:rsidP="00E078E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6B5C">
        <w:rPr>
          <w:rFonts w:ascii="Times New Roman" w:hAnsi="Times New Roman"/>
        </w:rPr>
        <w:t>Presented Amazon’s diversified growth potential via AWS and e-commerce as a strategic Fed policy beneficiary</w:t>
      </w:r>
    </w:p>
    <w:p w14:paraId="30027091" w14:textId="118D852B" w:rsidR="00E078E3" w:rsidRPr="00E078E3" w:rsidRDefault="00E078E3" w:rsidP="00624954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6B5C">
        <w:rPr>
          <w:rFonts w:ascii="Times New Roman" w:hAnsi="Times New Roman"/>
        </w:rPr>
        <w:t>Benchmarked Amazon’s ROIC, EBITDA margin, and P/E ratio against competitors to underscore its investment appeal</w:t>
      </w:r>
    </w:p>
    <w:p w14:paraId="06052773" w14:textId="77777777" w:rsidR="00E078E3" w:rsidRPr="004C7345" w:rsidRDefault="00E078E3" w:rsidP="00624954">
      <w:pPr>
        <w:rPr>
          <w:rFonts w:ascii="Times New Roman" w:hAnsi="Times New Roman"/>
          <w:b/>
          <w:bCs/>
          <w:sz w:val="10"/>
          <w:szCs w:val="10"/>
        </w:rPr>
      </w:pPr>
    </w:p>
    <w:p w14:paraId="701264BB" w14:textId="2B415FCE" w:rsidR="00624954" w:rsidRDefault="00135DDE" w:rsidP="00624954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Optimal Funding Strategy</w:t>
      </w:r>
      <w:r w:rsidR="00624954">
        <w:rPr>
          <w:rFonts w:ascii="Times New Roman" w:hAnsi="Times New Roman"/>
          <w:b/>
          <w:bCs/>
        </w:rPr>
        <w:tab/>
      </w:r>
      <w:r w:rsidR="00624954">
        <w:rPr>
          <w:rFonts w:ascii="Times New Roman" w:hAnsi="Times New Roman"/>
          <w:b/>
          <w:bCs/>
        </w:rPr>
        <w:tab/>
      </w:r>
      <w:r w:rsidR="00624954">
        <w:rPr>
          <w:rFonts w:ascii="Times New Roman" w:hAnsi="Times New Roman"/>
          <w:b/>
          <w:bCs/>
        </w:rPr>
        <w:tab/>
        <w:t xml:space="preserve">                      </w:t>
      </w:r>
      <w:r w:rsidR="00823D2A">
        <w:rPr>
          <w:rFonts w:ascii="Times New Roman" w:hAnsi="Times New Roman"/>
          <w:b/>
          <w:bCs/>
        </w:rPr>
        <w:tab/>
      </w:r>
      <w:r w:rsidR="00823D2A">
        <w:rPr>
          <w:rFonts w:ascii="Times New Roman" w:hAnsi="Times New Roman"/>
          <w:b/>
          <w:bCs/>
        </w:rPr>
        <w:tab/>
      </w:r>
      <w:r w:rsidR="00823D2A">
        <w:rPr>
          <w:rFonts w:ascii="Times New Roman" w:hAnsi="Times New Roman"/>
          <w:b/>
          <w:bCs/>
        </w:rPr>
        <w:tab/>
      </w:r>
      <w:r w:rsidR="00823D2A">
        <w:rPr>
          <w:rFonts w:ascii="Times New Roman" w:hAnsi="Times New Roman"/>
          <w:b/>
          <w:bCs/>
        </w:rPr>
        <w:tab/>
        <w:t xml:space="preserve">         </w:t>
      </w:r>
      <w:r w:rsidR="00E4457A">
        <w:rPr>
          <w:rFonts w:ascii="Times New Roman" w:hAnsi="Times New Roman"/>
          <w:b/>
          <w:bCs/>
        </w:rPr>
        <w:t xml:space="preserve">    </w:t>
      </w:r>
      <w:r w:rsidR="00E4457A">
        <w:rPr>
          <w:rFonts w:ascii="Times New Roman" w:hAnsi="Times New Roman"/>
          <w:b/>
          <w:bCs/>
        </w:rPr>
        <w:tab/>
      </w:r>
      <w:r w:rsidR="006E4DEE">
        <w:rPr>
          <w:rFonts w:ascii="Times New Roman" w:hAnsi="Times New Roman"/>
          <w:b/>
          <w:bCs/>
        </w:rPr>
        <w:t xml:space="preserve">                      </w:t>
      </w:r>
      <w:r w:rsidR="00E4457A">
        <w:rPr>
          <w:rFonts w:ascii="Times New Roman" w:hAnsi="Times New Roman"/>
        </w:rPr>
        <w:t>June 2024</w:t>
      </w:r>
    </w:p>
    <w:p w14:paraId="7344A3BB" w14:textId="307A87D6" w:rsidR="00D46651" w:rsidRPr="00D46651" w:rsidRDefault="00823D2A" w:rsidP="00D46651">
      <w:pPr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Independence Point Advisors</w:t>
      </w:r>
    </w:p>
    <w:p w14:paraId="3D6B1C6C" w14:textId="77777777" w:rsidR="00B47E85" w:rsidRDefault="00B47E85" w:rsidP="00B47E8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47E85">
        <w:rPr>
          <w:rFonts w:ascii="Times New Roman" w:hAnsi="Times New Roman"/>
        </w:rPr>
        <w:t>Assessed Merck’s debt profile and maturity schedule using Bloomberg, identifying risks and liquidity needs.</w:t>
      </w:r>
    </w:p>
    <w:p w14:paraId="660A3538" w14:textId="77777777" w:rsidR="00B47E85" w:rsidRDefault="00B47E85" w:rsidP="00B47E8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47E85">
        <w:rPr>
          <w:rFonts w:ascii="Times New Roman" w:hAnsi="Times New Roman"/>
        </w:rPr>
        <w:t>Analyzed historical issuance strategy and benchmarked against peers to guide funding decisions.</w:t>
      </w:r>
    </w:p>
    <w:p w14:paraId="68715498" w14:textId="057B4B73" w:rsidR="00B47E85" w:rsidRPr="00B47E85" w:rsidRDefault="00B47E85" w:rsidP="00B47E8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47E85">
        <w:rPr>
          <w:rFonts w:ascii="Times New Roman" w:hAnsi="Times New Roman"/>
        </w:rPr>
        <w:t>Recommended a balanced $5B issuance in 5- and 10-year tenors to optimize cost and manage refinancing risk.</w:t>
      </w:r>
    </w:p>
    <w:p w14:paraId="32284873" w14:textId="26CF0DBB" w:rsidR="00135DDE" w:rsidRPr="00135DDE" w:rsidRDefault="00B47E85" w:rsidP="00B47E8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47E85">
        <w:rPr>
          <w:rFonts w:ascii="Times New Roman" w:hAnsi="Times New Roman"/>
        </w:rPr>
        <w:t>Proposed a funding strategy aligning capital needs with strategic goals, enhancing flexibility for acquisitions and dividends.</w:t>
      </w:r>
    </w:p>
    <w:p w14:paraId="431E25FB" w14:textId="77777777" w:rsidR="0071564D" w:rsidRPr="004C7345" w:rsidRDefault="0071564D" w:rsidP="0071564D">
      <w:pPr>
        <w:pStyle w:val="ListParagraph"/>
        <w:rPr>
          <w:rFonts w:ascii="Times New Roman" w:hAnsi="Times New Roman"/>
          <w:sz w:val="10"/>
          <w:szCs w:val="10"/>
        </w:rPr>
      </w:pPr>
    </w:p>
    <w:p w14:paraId="2DE0119F" w14:textId="77777777" w:rsidR="00374F8B" w:rsidRPr="00B47E49" w:rsidRDefault="00374F8B" w:rsidP="00374F8B">
      <w:pPr>
        <w:pBdr>
          <w:bottom w:val="single" w:sz="4" w:space="1" w:color="auto"/>
        </w:pBdr>
        <w:rPr>
          <w:rFonts w:ascii="Times New Roman" w:hAnsi="Times New Roman"/>
          <w:b/>
        </w:rPr>
      </w:pPr>
      <w:r w:rsidRPr="00B47E49">
        <w:rPr>
          <w:rFonts w:ascii="Times New Roman" w:hAnsi="Times New Roman"/>
          <w:b/>
        </w:rPr>
        <w:t>SKILLS</w:t>
      </w:r>
    </w:p>
    <w:p w14:paraId="0810B969" w14:textId="77777777" w:rsidR="009A0F00" w:rsidRDefault="00AD39D9" w:rsidP="009A0F00">
      <w:pPr>
        <w:tabs>
          <w:tab w:val="right" w:pos="10800"/>
        </w:tabs>
        <w:rPr>
          <w:rFonts w:ascii="Times New Roman" w:hAnsi="Times New Roman"/>
        </w:rPr>
      </w:pPr>
      <w:r w:rsidRPr="00974A25">
        <w:rPr>
          <w:rFonts w:ascii="Times New Roman" w:hAnsi="Times New Roman"/>
          <w:b/>
          <w:bCs/>
        </w:rPr>
        <w:t>Languages:</w:t>
      </w:r>
      <w:r>
        <w:rPr>
          <w:rFonts w:ascii="Times New Roman" w:hAnsi="Times New Roman"/>
        </w:rPr>
        <w:t xml:space="preserve"> English – Native, Spanish – Advanced (C1)</w:t>
      </w:r>
    </w:p>
    <w:p w14:paraId="161932D6" w14:textId="29E051FA" w:rsidR="00ED3CAE" w:rsidRPr="00ED3CAE" w:rsidRDefault="00974A25" w:rsidP="009A0F00">
      <w:pPr>
        <w:tabs>
          <w:tab w:val="right" w:pos="10800"/>
        </w:tabs>
        <w:rPr>
          <w:rFonts w:ascii="Times New Roman" w:hAnsi="Times New Roman"/>
        </w:rPr>
      </w:pPr>
      <w:r w:rsidRPr="00974A25">
        <w:rPr>
          <w:rFonts w:ascii="Times New Roman" w:hAnsi="Times New Roman"/>
          <w:b/>
          <w:bCs/>
        </w:rPr>
        <w:t>Skills:</w:t>
      </w:r>
      <w:r w:rsidR="00ED3CAE">
        <w:rPr>
          <w:rFonts w:ascii="Times New Roman" w:hAnsi="Times New Roman"/>
          <w:b/>
          <w:bCs/>
        </w:rPr>
        <w:t xml:space="preserve"> </w:t>
      </w:r>
      <w:r w:rsidR="00ED3CAE">
        <w:rPr>
          <w:rFonts w:ascii="Times New Roman" w:hAnsi="Times New Roman"/>
        </w:rPr>
        <w:t xml:space="preserve">Financial Modeling, </w:t>
      </w:r>
      <w:r w:rsidR="00387F3B">
        <w:rPr>
          <w:rFonts w:ascii="Times New Roman" w:hAnsi="Times New Roman"/>
        </w:rPr>
        <w:t>Valuation, Public Speaking</w:t>
      </w:r>
    </w:p>
    <w:p w14:paraId="29B9B36E" w14:textId="09AD816D" w:rsidR="00ED3CAE" w:rsidRPr="00F22332" w:rsidRDefault="00387F3B" w:rsidP="009A0F00">
      <w:pPr>
        <w:tabs>
          <w:tab w:val="right" w:pos="10800"/>
        </w:tabs>
        <w:rPr>
          <w:rFonts w:ascii="Times New Roman" w:hAnsi="Times New Roman"/>
        </w:rPr>
      </w:pPr>
      <w:r w:rsidRPr="00F22332">
        <w:rPr>
          <w:rFonts w:ascii="Times New Roman" w:hAnsi="Times New Roman"/>
          <w:b/>
          <w:bCs/>
        </w:rPr>
        <w:t xml:space="preserve">Technical: </w:t>
      </w:r>
      <w:r w:rsidR="001A6814">
        <w:rPr>
          <w:rFonts w:ascii="Times New Roman" w:hAnsi="Times New Roman"/>
        </w:rPr>
        <w:t>Microsoft Office,</w:t>
      </w:r>
      <w:r w:rsidR="003629E3" w:rsidRPr="00F22332">
        <w:rPr>
          <w:rFonts w:ascii="Times New Roman" w:hAnsi="Times New Roman"/>
        </w:rPr>
        <w:t xml:space="preserve"> </w:t>
      </w:r>
      <w:r w:rsidR="00BD35BD" w:rsidRPr="00F22332">
        <w:rPr>
          <w:rFonts w:ascii="Times New Roman" w:hAnsi="Times New Roman"/>
        </w:rPr>
        <w:t>Bloomberg</w:t>
      </w:r>
      <w:r w:rsidR="008612DC" w:rsidRPr="00F22332">
        <w:rPr>
          <w:rFonts w:ascii="Times New Roman" w:hAnsi="Times New Roman"/>
        </w:rPr>
        <w:t xml:space="preserve">, </w:t>
      </w:r>
      <w:r w:rsidR="003629E3" w:rsidRPr="00F22332">
        <w:rPr>
          <w:rFonts w:ascii="Times New Roman" w:hAnsi="Times New Roman"/>
        </w:rPr>
        <w:t>SQL,</w:t>
      </w:r>
      <w:r w:rsidR="00974A25" w:rsidRPr="00F22332">
        <w:rPr>
          <w:rFonts w:ascii="Times New Roman" w:hAnsi="Times New Roman"/>
        </w:rPr>
        <w:t xml:space="preserve"> Tableau</w:t>
      </w:r>
      <w:r w:rsidR="00811728">
        <w:rPr>
          <w:rFonts w:ascii="Times New Roman" w:hAnsi="Times New Roman"/>
        </w:rPr>
        <w:t>, Power BI</w:t>
      </w:r>
      <w:r w:rsidR="005E2488" w:rsidRPr="00F22332">
        <w:rPr>
          <w:rFonts w:ascii="Times New Roman" w:hAnsi="Times New Roman"/>
        </w:rPr>
        <w:t>, Python</w:t>
      </w:r>
      <w:r w:rsidR="001A6814">
        <w:rPr>
          <w:rFonts w:ascii="Times New Roman" w:hAnsi="Times New Roman"/>
        </w:rPr>
        <w:t>,</w:t>
      </w:r>
      <w:r w:rsidR="00FB3528">
        <w:rPr>
          <w:rFonts w:ascii="Times New Roman" w:hAnsi="Times New Roman"/>
        </w:rPr>
        <w:t xml:space="preserve"> C#, Azure,</w:t>
      </w:r>
      <w:r w:rsidR="001A6814">
        <w:rPr>
          <w:rFonts w:ascii="Times New Roman" w:hAnsi="Times New Roman"/>
        </w:rPr>
        <w:t xml:space="preserve"> R</w:t>
      </w:r>
      <w:r w:rsidR="002A69C5">
        <w:rPr>
          <w:rFonts w:ascii="Times New Roman" w:hAnsi="Times New Roman"/>
        </w:rPr>
        <w:t>, Quick</w:t>
      </w:r>
      <w:r w:rsidR="00B3726E">
        <w:rPr>
          <w:rFonts w:ascii="Times New Roman" w:hAnsi="Times New Roman"/>
        </w:rPr>
        <w:t>B</w:t>
      </w:r>
      <w:r w:rsidR="002A69C5">
        <w:rPr>
          <w:rFonts w:ascii="Times New Roman" w:hAnsi="Times New Roman"/>
        </w:rPr>
        <w:t>ooks</w:t>
      </w:r>
    </w:p>
    <w:p w14:paraId="568DC30F" w14:textId="67896B2A" w:rsidR="00B636B8" w:rsidRDefault="00730F10" w:rsidP="009A0F00">
      <w:pPr>
        <w:tabs>
          <w:tab w:val="right" w:pos="10800"/>
        </w:tabs>
        <w:rPr>
          <w:rFonts w:ascii="Times New Roman" w:hAnsi="Times New Roman"/>
        </w:rPr>
      </w:pPr>
      <w:r w:rsidRPr="00F22332">
        <w:rPr>
          <w:rFonts w:ascii="Times New Roman" w:hAnsi="Times New Roman"/>
          <w:b/>
          <w:bCs/>
        </w:rPr>
        <w:t>Activities</w:t>
      </w:r>
      <w:r w:rsidR="00846E28" w:rsidRPr="00F22332">
        <w:rPr>
          <w:rFonts w:ascii="Times New Roman" w:hAnsi="Times New Roman"/>
          <w:b/>
          <w:bCs/>
        </w:rPr>
        <w:t>:</w:t>
      </w:r>
      <w:r w:rsidR="002424F0" w:rsidRPr="00F22332">
        <w:rPr>
          <w:rFonts w:ascii="Times New Roman" w:hAnsi="Times New Roman"/>
          <w:b/>
          <w:bCs/>
        </w:rPr>
        <w:t xml:space="preserve"> </w:t>
      </w:r>
      <w:r w:rsidR="009E395B" w:rsidRPr="00F22332">
        <w:rPr>
          <w:rFonts w:ascii="Times New Roman" w:hAnsi="Times New Roman"/>
        </w:rPr>
        <w:t xml:space="preserve">GT </w:t>
      </w:r>
      <w:r w:rsidR="00846E28" w:rsidRPr="00F22332">
        <w:rPr>
          <w:rFonts w:ascii="Times New Roman" w:hAnsi="Times New Roman"/>
        </w:rPr>
        <w:t>Investments Committee</w:t>
      </w:r>
      <w:r w:rsidR="005C22B5" w:rsidRPr="00F22332">
        <w:rPr>
          <w:rFonts w:ascii="Times New Roman" w:hAnsi="Times New Roman"/>
        </w:rPr>
        <w:t xml:space="preserve"> – REITs Analyst</w:t>
      </w:r>
      <w:r w:rsidR="00956E09" w:rsidRPr="00F22332">
        <w:rPr>
          <w:rFonts w:ascii="Times New Roman" w:hAnsi="Times New Roman"/>
        </w:rPr>
        <w:t>, Georgia Tech Finance Society</w:t>
      </w:r>
      <w:r w:rsidR="00F11A18" w:rsidRPr="00F22332">
        <w:rPr>
          <w:rFonts w:ascii="Times New Roman" w:hAnsi="Times New Roman"/>
        </w:rPr>
        <w:t xml:space="preserve">, </w:t>
      </w:r>
      <w:r w:rsidR="0063462B" w:rsidRPr="00F22332">
        <w:rPr>
          <w:rFonts w:ascii="Times New Roman" w:hAnsi="Times New Roman"/>
        </w:rPr>
        <w:t>Quant Trading Club</w:t>
      </w:r>
    </w:p>
    <w:p w14:paraId="5C44566E" w14:textId="77777777" w:rsidR="004C7345" w:rsidRDefault="004C7345" w:rsidP="004C7345">
      <w:pPr>
        <w:tabs>
          <w:tab w:val="right" w:pos="1080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Certificates: </w:t>
      </w:r>
      <w:r>
        <w:rPr>
          <w:rFonts w:ascii="Times New Roman" w:hAnsi="Times New Roman"/>
          <w:sz w:val="20"/>
          <w:szCs w:val="20"/>
        </w:rPr>
        <w:t>Forage’s JP Morgan Investment Banking Job Simulation</w:t>
      </w:r>
    </w:p>
    <w:p w14:paraId="47FBE8F1" w14:textId="77777777" w:rsidR="00615DA4" w:rsidRPr="00F22332" w:rsidRDefault="00615DA4" w:rsidP="009A0F00">
      <w:pPr>
        <w:tabs>
          <w:tab w:val="right" w:pos="10800"/>
        </w:tabs>
        <w:rPr>
          <w:rFonts w:ascii="Times New Roman" w:hAnsi="Times New Roman"/>
        </w:rPr>
      </w:pPr>
    </w:p>
    <w:sectPr w:rsidR="00615DA4" w:rsidRPr="00F22332" w:rsidSect="00284B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4D39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C3A1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A6EE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735B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8E584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54DB0"/>
    <w:multiLevelType w:val="hybridMultilevel"/>
    <w:tmpl w:val="484E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843074">
    <w:abstractNumId w:val="0"/>
  </w:num>
  <w:num w:numId="2" w16cid:durableId="2114400703">
    <w:abstractNumId w:val="4"/>
  </w:num>
  <w:num w:numId="3" w16cid:durableId="910769983">
    <w:abstractNumId w:val="2"/>
  </w:num>
  <w:num w:numId="4" w16cid:durableId="213004589">
    <w:abstractNumId w:val="3"/>
  </w:num>
  <w:num w:numId="5" w16cid:durableId="1368067364">
    <w:abstractNumId w:val="1"/>
  </w:num>
  <w:num w:numId="6" w16cid:durableId="1862358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60"/>
    <w:rsid w:val="000152DA"/>
    <w:rsid w:val="000550F8"/>
    <w:rsid w:val="0006501F"/>
    <w:rsid w:val="000666BD"/>
    <w:rsid w:val="00071933"/>
    <w:rsid w:val="00072FB6"/>
    <w:rsid w:val="00083985"/>
    <w:rsid w:val="0009017F"/>
    <w:rsid w:val="000A503E"/>
    <w:rsid w:val="000B38FB"/>
    <w:rsid w:val="000B7F06"/>
    <w:rsid w:val="000C32ED"/>
    <w:rsid w:val="000C40FD"/>
    <w:rsid w:val="000D051E"/>
    <w:rsid w:val="000D34C2"/>
    <w:rsid w:val="000D5153"/>
    <w:rsid w:val="000D7C6E"/>
    <w:rsid w:val="001058CB"/>
    <w:rsid w:val="00132D98"/>
    <w:rsid w:val="00135DDE"/>
    <w:rsid w:val="00142B97"/>
    <w:rsid w:val="00147620"/>
    <w:rsid w:val="00151126"/>
    <w:rsid w:val="00152300"/>
    <w:rsid w:val="00171287"/>
    <w:rsid w:val="00180AA1"/>
    <w:rsid w:val="001817B5"/>
    <w:rsid w:val="00182427"/>
    <w:rsid w:val="0019620C"/>
    <w:rsid w:val="00196692"/>
    <w:rsid w:val="001A0A9E"/>
    <w:rsid w:val="001A6814"/>
    <w:rsid w:val="001B5833"/>
    <w:rsid w:val="001C0DAC"/>
    <w:rsid w:val="001D78EE"/>
    <w:rsid w:val="001E0162"/>
    <w:rsid w:val="001E3183"/>
    <w:rsid w:val="001E333A"/>
    <w:rsid w:val="001E48C8"/>
    <w:rsid w:val="001F78CE"/>
    <w:rsid w:val="002134FC"/>
    <w:rsid w:val="00235744"/>
    <w:rsid w:val="002424F0"/>
    <w:rsid w:val="00245E2C"/>
    <w:rsid w:val="002565F8"/>
    <w:rsid w:val="00262147"/>
    <w:rsid w:val="00280B3E"/>
    <w:rsid w:val="00280E70"/>
    <w:rsid w:val="00284B89"/>
    <w:rsid w:val="00285341"/>
    <w:rsid w:val="0029168D"/>
    <w:rsid w:val="00296C1A"/>
    <w:rsid w:val="002A69C5"/>
    <w:rsid w:val="002B15A9"/>
    <w:rsid w:val="002B4AD3"/>
    <w:rsid w:val="002B63C6"/>
    <w:rsid w:val="002D27F5"/>
    <w:rsid w:val="002D2D9C"/>
    <w:rsid w:val="002D55DD"/>
    <w:rsid w:val="002E090A"/>
    <w:rsid w:val="002E0C70"/>
    <w:rsid w:val="00300CD9"/>
    <w:rsid w:val="00302152"/>
    <w:rsid w:val="00303157"/>
    <w:rsid w:val="00305942"/>
    <w:rsid w:val="003130D4"/>
    <w:rsid w:val="00316637"/>
    <w:rsid w:val="00332D30"/>
    <w:rsid w:val="003369AE"/>
    <w:rsid w:val="0034021B"/>
    <w:rsid w:val="00356526"/>
    <w:rsid w:val="003629E3"/>
    <w:rsid w:val="003727FC"/>
    <w:rsid w:val="00374F8B"/>
    <w:rsid w:val="003844AA"/>
    <w:rsid w:val="00385CCF"/>
    <w:rsid w:val="00387F3B"/>
    <w:rsid w:val="003B0070"/>
    <w:rsid w:val="003B6225"/>
    <w:rsid w:val="003B7ADC"/>
    <w:rsid w:val="003C109A"/>
    <w:rsid w:val="003E08DE"/>
    <w:rsid w:val="003F2204"/>
    <w:rsid w:val="003F7016"/>
    <w:rsid w:val="004201DD"/>
    <w:rsid w:val="00422FE9"/>
    <w:rsid w:val="0042330C"/>
    <w:rsid w:val="00433B6E"/>
    <w:rsid w:val="00472C2D"/>
    <w:rsid w:val="004817C8"/>
    <w:rsid w:val="00492CA6"/>
    <w:rsid w:val="004A5C6A"/>
    <w:rsid w:val="004B2A8A"/>
    <w:rsid w:val="004B7AB4"/>
    <w:rsid w:val="004C448C"/>
    <w:rsid w:val="004C46D5"/>
    <w:rsid w:val="004C6C7B"/>
    <w:rsid w:val="004C7345"/>
    <w:rsid w:val="004D2F14"/>
    <w:rsid w:val="004D6A58"/>
    <w:rsid w:val="004E0FAF"/>
    <w:rsid w:val="004E2B55"/>
    <w:rsid w:val="004E5D93"/>
    <w:rsid w:val="004E688E"/>
    <w:rsid w:val="004F3F9E"/>
    <w:rsid w:val="004F50B4"/>
    <w:rsid w:val="004F64DA"/>
    <w:rsid w:val="004F77FF"/>
    <w:rsid w:val="004F7EDE"/>
    <w:rsid w:val="00504628"/>
    <w:rsid w:val="00511F3D"/>
    <w:rsid w:val="005239F9"/>
    <w:rsid w:val="00525FA7"/>
    <w:rsid w:val="00530CCE"/>
    <w:rsid w:val="00532055"/>
    <w:rsid w:val="005471E2"/>
    <w:rsid w:val="0054789C"/>
    <w:rsid w:val="005527B8"/>
    <w:rsid w:val="005607E6"/>
    <w:rsid w:val="0056740D"/>
    <w:rsid w:val="00567962"/>
    <w:rsid w:val="0058406A"/>
    <w:rsid w:val="005919F3"/>
    <w:rsid w:val="0059295A"/>
    <w:rsid w:val="005929FD"/>
    <w:rsid w:val="0059594A"/>
    <w:rsid w:val="005A5CEE"/>
    <w:rsid w:val="005B096B"/>
    <w:rsid w:val="005B52C5"/>
    <w:rsid w:val="005C22B5"/>
    <w:rsid w:val="005D4318"/>
    <w:rsid w:val="005D7237"/>
    <w:rsid w:val="005E2488"/>
    <w:rsid w:val="005F5933"/>
    <w:rsid w:val="00604058"/>
    <w:rsid w:val="00614EAC"/>
    <w:rsid w:val="00615DA4"/>
    <w:rsid w:val="00621918"/>
    <w:rsid w:val="00624954"/>
    <w:rsid w:val="00630C58"/>
    <w:rsid w:val="00631078"/>
    <w:rsid w:val="0063462B"/>
    <w:rsid w:val="00636E5C"/>
    <w:rsid w:val="006430C4"/>
    <w:rsid w:val="006467E8"/>
    <w:rsid w:val="00657A6D"/>
    <w:rsid w:val="00663D72"/>
    <w:rsid w:val="006710AB"/>
    <w:rsid w:val="00697EB2"/>
    <w:rsid w:val="00697FC8"/>
    <w:rsid w:val="006A5905"/>
    <w:rsid w:val="006B0DFB"/>
    <w:rsid w:val="006C2EC6"/>
    <w:rsid w:val="006C7046"/>
    <w:rsid w:val="006D2C69"/>
    <w:rsid w:val="006D42EC"/>
    <w:rsid w:val="006E4DEE"/>
    <w:rsid w:val="006F409A"/>
    <w:rsid w:val="006F6CF1"/>
    <w:rsid w:val="00702D82"/>
    <w:rsid w:val="00703E1F"/>
    <w:rsid w:val="00704F61"/>
    <w:rsid w:val="00711669"/>
    <w:rsid w:val="0071564D"/>
    <w:rsid w:val="00715E5F"/>
    <w:rsid w:val="00721DB9"/>
    <w:rsid w:val="00730F10"/>
    <w:rsid w:val="00733C35"/>
    <w:rsid w:val="00734BD8"/>
    <w:rsid w:val="00737A76"/>
    <w:rsid w:val="00747A50"/>
    <w:rsid w:val="00763316"/>
    <w:rsid w:val="00773041"/>
    <w:rsid w:val="007864B8"/>
    <w:rsid w:val="007902A2"/>
    <w:rsid w:val="00795AD7"/>
    <w:rsid w:val="007A00AB"/>
    <w:rsid w:val="007A5A0C"/>
    <w:rsid w:val="007C04DD"/>
    <w:rsid w:val="007C1476"/>
    <w:rsid w:val="007E2C5C"/>
    <w:rsid w:val="007F1550"/>
    <w:rsid w:val="007F4B88"/>
    <w:rsid w:val="00807709"/>
    <w:rsid w:val="0081087E"/>
    <w:rsid w:val="00811728"/>
    <w:rsid w:val="00823C16"/>
    <w:rsid w:val="00823D2A"/>
    <w:rsid w:val="00825189"/>
    <w:rsid w:val="00825CFD"/>
    <w:rsid w:val="008459C5"/>
    <w:rsid w:val="00846E28"/>
    <w:rsid w:val="008612DC"/>
    <w:rsid w:val="00864995"/>
    <w:rsid w:val="00873D13"/>
    <w:rsid w:val="00876D75"/>
    <w:rsid w:val="008835FC"/>
    <w:rsid w:val="008A09E8"/>
    <w:rsid w:val="008A178F"/>
    <w:rsid w:val="008A47EF"/>
    <w:rsid w:val="008B3509"/>
    <w:rsid w:val="008B5CDD"/>
    <w:rsid w:val="008B5D9A"/>
    <w:rsid w:val="008B6F0D"/>
    <w:rsid w:val="008E08C4"/>
    <w:rsid w:val="008E4D43"/>
    <w:rsid w:val="008E61A2"/>
    <w:rsid w:val="008E7CCE"/>
    <w:rsid w:val="008F6FA1"/>
    <w:rsid w:val="00901C42"/>
    <w:rsid w:val="0091396E"/>
    <w:rsid w:val="00913A5D"/>
    <w:rsid w:val="00913E92"/>
    <w:rsid w:val="009143CC"/>
    <w:rsid w:val="00932E79"/>
    <w:rsid w:val="009352FB"/>
    <w:rsid w:val="009408C2"/>
    <w:rsid w:val="009412F4"/>
    <w:rsid w:val="00941FEC"/>
    <w:rsid w:val="00944DAB"/>
    <w:rsid w:val="009511F6"/>
    <w:rsid w:val="00951EBC"/>
    <w:rsid w:val="00954C8C"/>
    <w:rsid w:val="00956E09"/>
    <w:rsid w:val="0095781E"/>
    <w:rsid w:val="009610A1"/>
    <w:rsid w:val="0096225A"/>
    <w:rsid w:val="00974A25"/>
    <w:rsid w:val="009753F8"/>
    <w:rsid w:val="009829F5"/>
    <w:rsid w:val="0098323D"/>
    <w:rsid w:val="00995DEB"/>
    <w:rsid w:val="009A0F00"/>
    <w:rsid w:val="009A1099"/>
    <w:rsid w:val="009A5D97"/>
    <w:rsid w:val="009E1D1E"/>
    <w:rsid w:val="009E395B"/>
    <w:rsid w:val="009E7B1F"/>
    <w:rsid w:val="009F0F14"/>
    <w:rsid w:val="009F75F1"/>
    <w:rsid w:val="00A015B8"/>
    <w:rsid w:val="00A02FA8"/>
    <w:rsid w:val="00A03AE0"/>
    <w:rsid w:val="00A13F03"/>
    <w:rsid w:val="00A22F91"/>
    <w:rsid w:val="00A40EC2"/>
    <w:rsid w:val="00A41950"/>
    <w:rsid w:val="00A42677"/>
    <w:rsid w:val="00A434EE"/>
    <w:rsid w:val="00A5201C"/>
    <w:rsid w:val="00A54064"/>
    <w:rsid w:val="00A7326A"/>
    <w:rsid w:val="00A81049"/>
    <w:rsid w:val="00A91013"/>
    <w:rsid w:val="00A93826"/>
    <w:rsid w:val="00AA22E3"/>
    <w:rsid w:val="00AA7BC6"/>
    <w:rsid w:val="00AB0B93"/>
    <w:rsid w:val="00AB5089"/>
    <w:rsid w:val="00AB6C10"/>
    <w:rsid w:val="00AB6CBA"/>
    <w:rsid w:val="00AC53B7"/>
    <w:rsid w:val="00AD39D9"/>
    <w:rsid w:val="00AD6B5C"/>
    <w:rsid w:val="00AE5125"/>
    <w:rsid w:val="00AE630B"/>
    <w:rsid w:val="00AF2288"/>
    <w:rsid w:val="00AF62B5"/>
    <w:rsid w:val="00B039E7"/>
    <w:rsid w:val="00B0568F"/>
    <w:rsid w:val="00B078CA"/>
    <w:rsid w:val="00B17DC5"/>
    <w:rsid w:val="00B3726E"/>
    <w:rsid w:val="00B41952"/>
    <w:rsid w:val="00B47E49"/>
    <w:rsid w:val="00B47E85"/>
    <w:rsid w:val="00B5722E"/>
    <w:rsid w:val="00B61BAD"/>
    <w:rsid w:val="00B636B8"/>
    <w:rsid w:val="00B72EDC"/>
    <w:rsid w:val="00B93A4D"/>
    <w:rsid w:val="00B93C27"/>
    <w:rsid w:val="00B9447A"/>
    <w:rsid w:val="00B95A29"/>
    <w:rsid w:val="00BA2996"/>
    <w:rsid w:val="00BA6A1D"/>
    <w:rsid w:val="00BB1A0B"/>
    <w:rsid w:val="00BB21D1"/>
    <w:rsid w:val="00BB530F"/>
    <w:rsid w:val="00BC432E"/>
    <w:rsid w:val="00BD27BA"/>
    <w:rsid w:val="00BD35BD"/>
    <w:rsid w:val="00BD5197"/>
    <w:rsid w:val="00BE0DB1"/>
    <w:rsid w:val="00BE1D0E"/>
    <w:rsid w:val="00BF0E76"/>
    <w:rsid w:val="00BF1589"/>
    <w:rsid w:val="00C044CF"/>
    <w:rsid w:val="00C209B2"/>
    <w:rsid w:val="00C344C6"/>
    <w:rsid w:val="00C3799C"/>
    <w:rsid w:val="00C4273B"/>
    <w:rsid w:val="00C46578"/>
    <w:rsid w:val="00C50664"/>
    <w:rsid w:val="00C53BB0"/>
    <w:rsid w:val="00C54248"/>
    <w:rsid w:val="00C606AF"/>
    <w:rsid w:val="00C66AD6"/>
    <w:rsid w:val="00C71161"/>
    <w:rsid w:val="00C76F58"/>
    <w:rsid w:val="00C8441F"/>
    <w:rsid w:val="00C9282D"/>
    <w:rsid w:val="00C94FE0"/>
    <w:rsid w:val="00C9618E"/>
    <w:rsid w:val="00CA1105"/>
    <w:rsid w:val="00CB48C0"/>
    <w:rsid w:val="00CC1AE3"/>
    <w:rsid w:val="00CC28E3"/>
    <w:rsid w:val="00CC6A01"/>
    <w:rsid w:val="00CD1133"/>
    <w:rsid w:val="00CF2C01"/>
    <w:rsid w:val="00CF5715"/>
    <w:rsid w:val="00D2494E"/>
    <w:rsid w:val="00D25EBE"/>
    <w:rsid w:val="00D275A0"/>
    <w:rsid w:val="00D344B9"/>
    <w:rsid w:val="00D4059E"/>
    <w:rsid w:val="00D42124"/>
    <w:rsid w:val="00D46651"/>
    <w:rsid w:val="00D5668A"/>
    <w:rsid w:val="00D6360C"/>
    <w:rsid w:val="00D718C4"/>
    <w:rsid w:val="00D855C9"/>
    <w:rsid w:val="00D95FAC"/>
    <w:rsid w:val="00DB25BE"/>
    <w:rsid w:val="00DB6205"/>
    <w:rsid w:val="00DC5A0B"/>
    <w:rsid w:val="00DD583B"/>
    <w:rsid w:val="00DF4069"/>
    <w:rsid w:val="00E015A8"/>
    <w:rsid w:val="00E0203C"/>
    <w:rsid w:val="00E029A8"/>
    <w:rsid w:val="00E078E3"/>
    <w:rsid w:val="00E10006"/>
    <w:rsid w:val="00E16D60"/>
    <w:rsid w:val="00E21636"/>
    <w:rsid w:val="00E231F0"/>
    <w:rsid w:val="00E3202E"/>
    <w:rsid w:val="00E320A7"/>
    <w:rsid w:val="00E373B5"/>
    <w:rsid w:val="00E405BF"/>
    <w:rsid w:val="00E4177D"/>
    <w:rsid w:val="00E4457A"/>
    <w:rsid w:val="00E71E1E"/>
    <w:rsid w:val="00E76205"/>
    <w:rsid w:val="00E87385"/>
    <w:rsid w:val="00E875D8"/>
    <w:rsid w:val="00E94E8C"/>
    <w:rsid w:val="00E96CB6"/>
    <w:rsid w:val="00EA1329"/>
    <w:rsid w:val="00EA25E7"/>
    <w:rsid w:val="00EA2B7A"/>
    <w:rsid w:val="00EA5ED0"/>
    <w:rsid w:val="00EB3D3C"/>
    <w:rsid w:val="00EC5A04"/>
    <w:rsid w:val="00ED3CAE"/>
    <w:rsid w:val="00EE3B4D"/>
    <w:rsid w:val="00EF058D"/>
    <w:rsid w:val="00EF33A3"/>
    <w:rsid w:val="00EF648F"/>
    <w:rsid w:val="00F012D8"/>
    <w:rsid w:val="00F11A18"/>
    <w:rsid w:val="00F22332"/>
    <w:rsid w:val="00F2512E"/>
    <w:rsid w:val="00F401E5"/>
    <w:rsid w:val="00F50C5C"/>
    <w:rsid w:val="00F511D7"/>
    <w:rsid w:val="00F54180"/>
    <w:rsid w:val="00F56C6A"/>
    <w:rsid w:val="00F57757"/>
    <w:rsid w:val="00F64C2F"/>
    <w:rsid w:val="00F67199"/>
    <w:rsid w:val="00F713F0"/>
    <w:rsid w:val="00F83C01"/>
    <w:rsid w:val="00F96793"/>
    <w:rsid w:val="00FA287C"/>
    <w:rsid w:val="00FA3559"/>
    <w:rsid w:val="00FA6B7D"/>
    <w:rsid w:val="00FB3528"/>
    <w:rsid w:val="00FC12D2"/>
    <w:rsid w:val="00FC7717"/>
    <w:rsid w:val="00FD2AEE"/>
    <w:rsid w:val="00FE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EFCDB"/>
  <w14:defaultImageDpi w14:val="0"/>
  <w15:docId w15:val="{B5FC6869-0B69-423A-8D2C-41480506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345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C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C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4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D2F14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F14"/>
    <w:rPr>
      <w:rFonts w:cs="Times New Roman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7FF"/>
    <w:rPr>
      <w:rFonts w:cs="Times New Roman"/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919F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1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4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74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74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74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7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7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7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kendreanhu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9F0F3C466C34CBEA556151ED3A049" ma:contentTypeVersion="14" ma:contentTypeDescription="Create a new document." ma:contentTypeScope="" ma:versionID="8bb651d5138c9ad3e9504408f051ba68">
  <xsd:schema xmlns:xsd="http://www.w3.org/2001/XMLSchema" xmlns:xs="http://www.w3.org/2001/XMLSchema" xmlns:p="http://schemas.microsoft.com/office/2006/metadata/properties" xmlns:ns1="http://schemas.microsoft.com/sharepoint/v3" xmlns:ns3="ee9dd08e-6f46-4b2b-8d84-5f86887fa620" xmlns:ns4="3fe2b756-aed9-4bac-8ab6-27d668cabc2b" targetNamespace="http://schemas.microsoft.com/office/2006/metadata/properties" ma:root="true" ma:fieldsID="ba5fd8d728110eb238805e7446422929" ns1:_="" ns3:_="" ns4:_="">
    <xsd:import namespace="http://schemas.microsoft.com/sharepoint/v3"/>
    <xsd:import namespace="ee9dd08e-6f46-4b2b-8d84-5f86887fa620"/>
    <xsd:import namespace="3fe2b756-aed9-4bac-8ab6-27d668cabc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dd08e-6f46-4b2b-8d84-5f86887fa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2b756-aed9-4bac-8ab6-27d668cabc2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9A7A1B5-9BFB-4111-A8B7-E9A1823094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382191-C1C8-4FF3-90CE-69CDDA2954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e9dd08e-6f46-4b2b-8d84-5f86887fa620"/>
    <ds:schemaRef ds:uri="3fe2b756-aed9-4bac-8ab6-27d668cabc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B7EF7F-316E-4730-9BB3-269FC31AA8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B55D72-42EA-4852-9062-52FEF157F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1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Resume</dc:title>
  <dc:subject>Resume</dc:subject>
  <dc:creator>University of Georgia Career Center</dc:creator>
  <cp:keywords>Resume</cp:keywords>
  <dc:description/>
  <cp:lastModifiedBy>Kendrean Hurt</cp:lastModifiedBy>
  <cp:revision>12</cp:revision>
  <cp:lastPrinted>2024-11-05T10:35:00Z</cp:lastPrinted>
  <dcterms:created xsi:type="dcterms:W3CDTF">2024-12-28T16:18:00Z</dcterms:created>
  <dcterms:modified xsi:type="dcterms:W3CDTF">2025-03-02T01:11:00Z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0x010100F479F0F3C466C34CBEA556151ED3A049</vt:lpwstr>
  </property>
</Properties>
</file>