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DF" w:rsidRPr="006B5AB9" w:rsidRDefault="006B5AB9" w:rsidP="002E18E4">
      <w:pPr>
        <w:jc w:val="center"/>
        <w:rPr>
          <w:b/>
        </w:rPr>
      </w:pPr>
      <w:r w:rsidRPr="006B5AB9">
        <w:rPr>
          <w:rFonts w:ascii="Arial" w:hAnsi="Arial" w:cs="Arial"/>
          <w:b/>
          <w:sz w:val="20"/>
          <w:szCs w:val="20"/>
        </w:rPr>
        <w:t xml:space="preserve">Objeto </w:t>
      </w:r>
      <w:proofErr w:type="spellStart"/>
      <w:r w:rsidRPr="006B5AB9">
        <w:rPr>
          <w:rFonts w:ascii="Arial" w:hAnsi="Arial" w:cs="Arial"/>
          <w:b/>
          <w:sz w:val="20"/>
          <w:szCs w:val="20"/>
        </w:rPr>
        <w:t>App</w:t>
      </w:r>
      <w:r w:rsidRPr="006B5AB9">
        <w:rPr>
          <w:b/>
        </w:rPr>
        <w:t>lication</w:t>
      </w:r>
      <w:proofErr w:type="spellEnd"/>
    </w:p>
    <w:p w:rsidR="006B5AB9" w:rsidRDefault="006B5AB9">
      <w:r>
        <w:t>Representa o próprio Excel e seus objetos derivados. Por meio dele, podemos configurar o Excel em termos de visualização, execuções e outras funcionalidades.</w:t>
      </w:r>
    </w:p>
    <w:p w:rsidR="006B5AB9" w:rsidRPr="006B5AB9" w:rsidRDefault="006B5AB9">
      <w:pPr>
        <w:rPr>
          <w:b/>
        </w:rPr>
      </w:pPr>
      <w:r w:rsidRPr="006B5AB9">
        <w:rPr>
          <w:b/>
        </w:rPr>
        <w:t>Principais propriedades</w:t>
      </w:r>
      <w:r w:rsidR="002E18E4">
        <w:rPr>
          <w:b/>
        </w:rPr>
        <w:t>:</w:t>
      </w:r>
    </w:p>
    <w:p w:rsidR="006B5AB9" w:rsidRPr="006B5AB9" w:rsidRDefault="006B5AB9" w:rsidP="006B5AB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6B5AB9">
        <w:rPr>
          <w:b/>
        </w:rPr>
        <w:t>DisplayAlerts</w:t>
      </w:r>
      <w:proofErr w:type="spellEnd"/>
    </w:p>
    <w:p w:rsidR="006B5AB9" w:rsidRDefault="006B5AB9">
      <w:proofErr w:type="spellStart"/>
      <w:r>
        <w:t xml:space="preserve">Habilita </w:t>
      </w:r>
      <w:proofErr w:type="spellEnd"/>
      <w:r>
        <w:t xml:space="preserve">ou desabilita a exibição de mensagens de aviso como resposta de várias ações no </w:t>
      </w:r>
      <w:proofErr w:type="spellStart"/>
      <w:r>
        <w:t>excel</w:t>
      </w:r>
      <w:proofErr w:type="spellEnd"/>
      <w:r>
        <w:t>. Exemplo:</w:t>
      </w:r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r w:rsidRPr="002E18E4">
        <w:rPr>
          <w:rFonts w:ascii="Californian FB" w:hAnsi="Californian FB"/>
          <w:color w:val="4472C4" w:themeColor="accent1"/>
          <w:sz w:val="20"/>
          <w:szCs w:val="20"/>
        </w:rPr>
        <w:t>Sub</w:t>
      </w:r>
      <w:r w:rsidRPr="002E18E4">
        <w:rPr>
          <w:rFonts w:ascii="Californian FB" w:hAnsi="Californian FB"/>
          <w:sz w:val="20"/>
          <w:szCs w:val="20"/>
        </w:rPr>
        <w:t xml:space="preserve"> Exemplo1 </w:t>
      </w:r>
      <w:proofErr w:type="gramStart"/>
      <w:r w:rsidRPr="002E18E4">
        <w:rPr>
          <w:rFonts w:ascii="Californian FB" w:hAnsi="Californian FB"/>
          <w:sz w:val="20"/>
          <w:szCs w:val="20"/>
        </w:rPr>
        <w:t>( )</w:t>
      </w:r>
      <w:proofErr w:type="gramEnd"/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Application.DisplayAlerts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= False </w:t>
      </w:r>
      <w:r w:rsidRPr="002E18E4">
        <w:rPr>
          <w:rFonts w:ascii="Californian FB" w:hAnsi="Californian FB"/>
          <w:color w:val="00B050"/>
          <w:sz w:val="20"/>
          <w:szCs w:val="20"/>
        </w:rPr>
        <w:t>‘desabilita mensagem de aviso</w:t>
      </w:r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Application.Worksheets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(“Plan2”</w:t>
      </w:r>
      <w:proofErr w:type="gramStart"/>
      <w:r w:rsidRPr="002E18E4">
        <w:rPr>
          <w:rFonts w:ascii="Californian FB" w:hAnsi="Californian FB"/>
          <w:sz w:val="20"/>
          <w:szCs w:val="20"/>
        </w:rPr>
        <w:t>).Delete</w:t>
      </w:r>
      <w:proofErr w:type="gramEnd"/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Msgbox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“Planilha foi excluída sem </w:t>
      </w:r>
      <w:proofErr w:type="spellStart"/>
      <w:r w:rsidRPr="002E18E4">
        <w:rPr>
          <w:rFonts w:ascii="Californian FB" w:hAnsi="Californian FB"/>
          <w:sz w:val="20"/>
          <w:szCs w:val="20"/>
        </w:rPr>
        <w:t>msg</w:t>
      </w:r>
      <w:proofErr w:type="spellEnd"/>
      <w:r w:rsidRPr="002E18E4">
        <w:rPr>
          <w:rFonts w:ascii="Californian FB" w:hAnsi="Californian FB"/>
          <w:sz w:val="20"/>
          <w:szCs w:val="20"/>
        </w:rPr>
        <w:t>”</w:t>
      </w:r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Application.DisplayAlerts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= </w:t>
      </w:r>
      <w:proofErr w:type="spellStart"/>
      <w:r w:rsidRPr="002E18E4">
        <w:rPr>
          <w:rFonts w:ascii="Californian FB" w:hAnsi="Californian FB"/>
          <w:sz w:val="20"/>
          <w:szCs w:val="20"/>
        </w:rPr>
        <w:t>True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</w:t>
      </w:r>
      <w:r w:rsidRPr="002E18E4">
        <w:rPr>
          <w:rFonts w:ascii="Californian FB" w:hAnsi="Californian FB"/>
          <w:color w:val="00B050"/>
          <w:sz w:val="20"/>
          <w:szCs w:val="20"/>
        </w:rPr>
        <w:t>‘Habilita mensagem de aviso</w:t>
      </w:r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Application.Worksheets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(“Plan3”</w:t>
      </w:r>
      <w:proofErr w:type="gramStart"/>
      <w:r w:rsidRPr="002E18E4">
        <w:rPr>
          <w:rFonts w:ascii="Californian FB" w:hAnsi="Californian FB"/>
          <w:sz w:val="20"/>
          <w:szCs w:val="20"/>
        </w:rPr>
        <w:t>).Delete</w:t>
      </w:r>
      <w:proofErr w:type="gramEnd"/>
    </w:p>
    <w:p w:rsidR="006B5AB9" w:rsidRPr="002E18E4" w:rsidRDefault="006B5AB9">
      <w:pPr>
        <w:rPr>
          <w:rFonts w:ascii="Californian FB" w:hAnsi="Californian FB"/>
          <w:sz w:val="20"/>
          <w:szCs w:val="20"/>
        </w:rPr>
      </w:pPr>
      <w:proofErr w:type="spellStart"/>
      <w:r w:rsidRPr="002E18E4">
        <w:rPr>
          <w:rFonts w:ascii="Californian FB" w:hAnsi="Californian FB"/>
          <w:sz w:val="20"/>
          <w:szCs w:val="20"/>
        </w:rPr>
        <w:t>Msgbox</w:t>
      </w:r>
      <w:proofErr w:type="spellEnd"/>
      <w:r w:rsidRPr="002E18E4">
        <w:rPr>
          <w:rFonts w:ascii="Californian FB" w:hAnsi="Californian FB"/>
          <w:sz w:val="20"/>
          <w:szCs w:val="20"/>
        </w:rPr>
        <w:t xml:space="preserve"> “Planilha excluída, agora com mensagem de aviso”</w:t>
      </w:r>
    </w:p>
    <w:p w:rsidR="006B5AB9" w:rsidRDefault="006B5AB9">
      <w:pPr>
        <w:rPr>
          <w:rFonts w:ascii="Californian FB" w:hAnsi="Californian FB"/>
          <w:color w:val="4472C4" w:themeColor="accent1"/>
          <w:sz w:val="20"/>
          <w:szCs w:val="20"/>
        </w:rPr>
      </w:pPr>
      <w:proofErr w:type="spellStart"/>
      <w:r w:rsidRPr="002E18E4">
        <w:rPr>
          <w:rFonts w:ascii="Californian FB" w:hAnsi="Californian FB"/>
          <w:color w:val="4472C4" w:themeColor="accent1"/>
          <w:sz w:val="20"/>
          <w:szCs w:val="20"/>
        </w:rPr>
        <w:t>End</w:t>
      </w:r>
      <w:proofErr w:type="spellEnd"/>
      <w:r w:rsidRPr="002E18E4">
        <w:rPr>
          <w:rFonts w:ascii="Californian FB" w:hAnsi="Californian FB"/>
          <w:color w:val="4472C4" w:themeColor="accent1"/>
          <w:sz w:val="20"/>
          <w:szCs w:val="20"/>
        </w:rPr>
        <w:t xml:space="preserve"> Sub</w:t>
      </w:r>
    </w:p>
    <w:p w:rsidR="002E18E4" w:rsidRDefault="002E18E4">
      <w:pPr>
        <w:rPr>
          <w:rFonts w:ascii="Californian FB" w:hAnsi="Californian FB"/>
          <w:color w:val="4472C4" w:themeColor="accent1"/>
          <w:sz w:val="20"/>
          <w:szCs w:val="20"/>
        </w:rPr>
      </w:pPr>
    </w:p>
    <w:p w:rsidR="002E18E4" w:rsidRPr="004509F0" w:rsidRDefault="002E18E4" w:rsidP="004509F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4509F0">
        <w:rPr>
          <w:rFonts w:ascii="Arial" w:hAnsi="Arial" w:cs="Arial"/>
          <w:b/>
          <w:sz w:val="20"/>
          <w:szCs w:val="20"/>
        </w:rPr>
        <w:t>DisplayCommentIndicator</w:t>
      </w:r>
      <w:proofErr w:type="spellEnd"/>
    </w:p>
    <w:p w:rsidR="002E18E4" w:rsidRPr="004509F0" w:rsidRDefault="002E18E4">
      <w:pPr>
        <w:rPr>
          <w:rFonts w:ascii="Arial" w:hAnsi="Arial" w:cs="Arial"/>
          <w:sz w:val="20"/>
          <w:szCs w:val="20"/>
        </w:rPr>
      </w:pPr>
      <w:r w:rsidRPr="004509F0">
        <w:rPr>
          <w:rFonts w:ascii="Arial" w:hAnsi="Arial" w:cs="Arial"/>
          <w:sz w:val="20"/>
          <w:szCs w:val="20"/>
        </w:rPr>
        <w:t>Controla a exibição de comentários dentro das células de uma planilha. Ex</w:t>
      </w:r>
      <w:r w:rsidRPr="004509F0">
        <w:rPr>
          <w:rFonts w:ascii="Arial" w:hAnsi="Arial" w:cs="Arial"/>
          <w:sz w:val="20"/>
          <w:szCs w:val="20"/>
        </w:rPr>
        <w:t>emplo:</w:t>
      </w:r>
    </w:p>
    <w:p w:rsidR="002E18E4" w:rsidRPr="004509F0" w:rsidRDefault="00B45566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color w:val="4472C4" w:themeColor="accent1"/>
          <w:sz w:val="20"/>
          <w:szCs w:val="20"/>
        </w:rPr>
        <w:t>Sub</w:t>
      </w:r>
      <w:r w:rsidRPr="004509F0">
        <w:rPr>
          <w:rFonts w:ascii="Californian FB" w:hAnsi="Californian FB"/>
          <w:sz w:val="20"/>
          <w:szCs w:val="20"/>
        </w:rPr>
        <w:t xml:space="preserve"> Exemplo2 </w:t>
      </w:r>
      <w:proofErr w:type="gramStart"/>
      <w:r w:rsidRPr="004509F0">
        <w:rPr>
          <w:rFonts w:ascii="Californian FB" w:hAnsi="Californian FB"/>
          <w:sz w:val="20"/>
          <w:szCs w:val="20"/>
        </w:rPr>
        <w:t>( )</w:t>
      </w:r>
      <w:proofErr w:type="gramEnd"/>
    </w:p>
    <w:p w:rsidR="00B45566" w:rsidRPr="004509F0" w:rsidRDefault="00B45566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sz w:val="20"/>
          <w:szCs w:val="20"/>
        </w:rPr>
        <w:t>Plan1.Range (“A1”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ClearComments</w:t>
      </w:r>
      <w:proofErr w:type="spellEnd"/>
      <w:proofErr w:type="gramEnd"/>
    </w:p>
    <w:p w:rsidR="00B45566" w:rsidRPr="004509F0" w:rsidRDefault="00B45566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sz w:val="20"/>
          <w:szCs w:val="20"/>
        </w:rPr>
        <w:t>Plan1.Range (“A1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Addcomment</w:t>
      </w:r>
      <w:proofErr w:type="spellEnd"/>
      <w:proofErr w:type="gramEnd"/>
      <w:r w:rsidRPr="004509F0">
        <w:rPr>
          <w:rFonts w:ascii="Californian FB" w:hAnsi="Californian FB"/>
          <w:sz w:val="20"/>
          <w:szCs w:val="20"/>
        </w:rPr>
        <w:t xml:space="preserve"> “Valor do PI”</w:t>
      </w:r>
    </w:p>
    <w:p w:rsidR="00B45566" w:rsidRPr="004509F0" w:rsidRDefault="00B45566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sz w:val="20"/>
          <w:szCs w:val="20"/>
        </w:rPr>
        <w:t>Plan1.Range(“A1”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Value</w:t>
      </w:r>
      <w:proofErr w:type="spellEnd"/>
      <w:proofErr w:type="gramEnd"/>
      <w:r w:rsidRPr="004509F0">
        <w:rPr>
          <w:rFonts w:ascii="Californian FB" w:hAnsi="Californian FB"/>
          <w:sz w:val="20"/>
          <w:szCs w:val="20"/>
        </w:rPr>
        <w:t xml:space="preserve"> = 3.14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proofErr w:type="spellStart"/>
      <w:r w:rsidRPr="004509F0">
        <w:rPr>
          <w:rFonts w:ascii="Californian FB" w:hAnsi="Californian FB"/>
          <w:sz w:val="20"/>
          <w:szCs w:val="20"/>
        </w:rPr>
        <w:t>Application.DisplayCommentIndicador</w:t>
      </w:r>
      <w:proofErr w:type="spellEnd"/>
      <w:r w:rsidRPr="004509F0">
        <w:rPr>
          <w:rFonts w:ascii="Californian FB" w:hAnsi="Californian FB"/>
          <w:sz w:val="20"/>
          <w:szCs w:val="20"/>
        </w:rPr>
        <w:t xml:space="preserve"> = x1commentAndIndicador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proofErr w:type="spellStart"/>
      <w:r w:rsidRPr="004509F0">
        <w:rPr>
          <w:rFonts w:ascii="Californian FB" w:hAnsi="Californian FB"/>
          <w:sz w:val="20"/>
          <w:szCs w:val="20"/>
        </w:rPr>
        <w:t>Msgbox</w:t>
      </w:r>
      <w:proofErr w:type="spellEnd"/>
      <w:r w:rsidRPr="004509F0">
        <w:rPr>
          <w:rFonts w:ascii="Californian FB" w:hAnsi="Californian FB"/>
          <w:sz w:val="20"/>
          <w:szCs w:val="20"/>
        </w:rPr>
        <w:t xml:space="preserve"> “Exibindo </w:t>
      </w:r>
      <w:proofErr w:type="spellStart"/>
      <w:r w:rsidRPr="004509F0">
        <w:rPr>
          <w:rFonts w:ascii="Californian FB" w:hAnsi="Californian FB"/>
          <w:sz w:val="20"/>
          <w:szCs w:val="20"/>
        </w:rPr>
        <w:t>Comentario</w:t>
      </w:r>
      <w:proofErr w:type="spellEnd"/>
      <w:r w:rsidRPr="004509F0">
        <w:rPr>
          <w:rFonts w:ascii="Californian FB" w:hAnsi="Californian FB"/>
          <w:sz w:val="20"/>
          <w:szCs w:val="20"/>
        </w:rPr>
        <w:t xml:space="preserve"> com indicador”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color w:val="00B050"/>
          <w:sz w:val="20"/>
          <w:szCs w:val="20"/>
        </w:rPr>
        <w:t>‘mudando o estilo do comentário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sz w:val="20"/>
          <w:szCs w:val="20"/>
        </w:rPr>
        <w:t>Plan1.Range (“A1”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ClearComments</w:t>
      </w:r>
      <w:proofErr w:type="spellEnd"/>
      <w:proofErr w:type="gramEnd"/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r w:rsidRPr="004509F0">
        <w:rPr>
          <w:rFonts w:ascii="Californian FB" w:hAnsi="Californian FB"/>
          <w:sz w:val="20"/>
          <w:szCs w:val="20"/>
        </w:rPr>
        <w:t>Plan1.Ranger (“A1”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AddComment</w:t>
      </w:r>
      <w:proofErr w:type="spellEnd"/>
      <w:proofErr w:type="gramEnd"/>
      <w:r w:rsidRPr="004509F0">
        <w:rPr>
          <w:rFonts w:ascii="Californian FB" w:hAnsi="Californian FB"/>
          <w:sz w:val="20"/>
          <w:szCs w:val="20"/>
        </w:rPr>
        <w:t xml:space="preserve"> “Valor do PI”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proofErr w:type="spellStart"/>
      <w:r w:rsidRPr="004509F0">
        <w:rPr>
          <w:rFonts w:ascii="Californian FB" w:hAnsi="Californian FB"/>
          <w:sz w:val="20"/>
          <w:szCs w:val="20"/>
        </w:rPr>
        <w:t>Plan.Ranger</w:t>
      </w:r>
      <w:proofErr w:type="spellEnd"/>
      <w:r w:rsidRPr="004509F0">
        <w:rPr>
          <w:rFonts w:ascii="Californian FB" w:hAnsi="Californian FB"/>
          <w:sz w:val="20"/>
          <w:szCs w:val="20"/>
        </w:rPr>
        <w:t>(“A1”</w:t>
      </w:r>
      <w:proofErr w:type="gramStart"/>
      <w:r w:rsidRPr="004509F0">
        <w:rPr>
          <w:rFonts w:ascii="Californian FB" w:hAnsi="Californian FB"/>
          <w:sz w:val="20"/>
          <w:szCs w:val="20"/>
        </w:rPr>
        <w:t>).</w:t>
      </w:r>
      <w:proofErr w:type="spellStart"/>
      <w:r w:rsidRPr="004509F0">
        <w:rPr>
          <w:rFonts w:ascii="Californian FB" w:hAnsi="Californian FB"/>
          <w:sz w:val="20"/>
          <w:szCs w:val="20"/>
        </w:rPr>
        <w:t>Value</w:t>
      </w:r>
      <w:proofErr w:type="spellEnd"/>
      <w:proofErr w:type="gramEnd"/>
      <w:r w:rsidRPr="004509F0">
        <w:rPr>
          <w:rFonts w:ascii="Californian FB" w:hAnsi="Californian FB"/>
          <w:sz w:val="20"/>
          <w:szCs w:val="20"/>
        </w:rPr>
        <w:t xml:space="preserve"> = 3.14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proofErr w:type="spellStart"/>
      <w:r w:rsidRPr="004509F0">
        <w:rPr>
          <w:rFonts w:ascii="Californian FB" w:hAnsi="Californian FB"/>
          <w:sz w:val="20"/>
          <w:szCs w:val="20"/>
        </w:rPr>
        <w:t>Application.DisplayCommentIndicador</w:t>
      </w:r>
      <w:proofErr w:type="spellEnd"/>
      <w:r w:rsidRPr="004509F0">
        <w:rPr>
          <w:rFonts w:ascii="Californian FB" w:hAnsi="Californian FB"/>
          <w:sz w:val="20"/>
          <w:szCs w:val="20"/>
        </w:rPr>
        <w:t xml:space="preserve"> = x1commentIndicadorOnly</w:t>
      </w:r>
    </w:p>
    <w:p w:rsidR="00DF5650" w:rsidRPr="004509F0" w:rsidRDefault="00DF5650">
      <w:pPr>
        <w:rPr>
          <w:rFonts w:ascii="Californian FB" w:hAnsi="Californian FB"/>
          <w:sz w:val="20"/>
          <w:szCs w:val="20"/>
        </w:rPr>
      </w:pPr>
      <w:proofErr w:type="spellStart"/>
      <w:r w:rsidRPr="004509F0">
        <w:rPr>
          <w:rFonts w:ascii="Californian FB" w:hAnsi="Californian FB"/>
          <w:sz w:val="20"/>
          <w:szCs w:val="20"/>
        </w:rPr>
        <w:t>MsgBox</w:t>
      </w:r>
      <w:proofErr w:type="spellEnd"/>
      <w:r w:rsidRPr="004509F0">
        <w:rPr>
          <w:rFonts w:ascii="Californian FB" w:hAnsi="Californian FB"/>
          <w:sz w:val="20"/>
          <w:szCs w:val="20"/>
        </w:rPr>
        <w:t xml:space="preserve"> “Somente com o indicador”</w:t>
      </w:r>
    </w:p>
    <w:p w:rsidR="004509F0" w:rsidRDefault="004509F0">
      <w:pPr>
        <w:rPr>
          <w:rFonts w:ascii="Californian FB" w:hAnsi="Californian FB"/>
          <w:color w:val="4472C4" w:themeColor="accent1"/>
          <w:sz w:val="20"/>
          <w:szCs w:val="20"/>
        </w:rPr>
      </w:pPr>
      <w:proofErr w:type="spellStart"/>
      <w:r>
        <w:rPr>
          <w:rFonts w:ascii="Californian FB" w:hAnsi="Californian FB"/>
          <w:color w:val="4472C4" w:themeColor="accent1"/>
          <w:sz w:val="20"/>
          <w:szCs w:val="20"/>
        </w:rPr>
        <w:t>End</w:t>
      </w:r>
      <w:proofErr w:type="spellEnd"/>
      <w:r>
        <w:rPr>
          <w:rFonts w:ascii="Californian FB" w:hAnsi="Californian FB"/>
          <w:color w:val="4472C4" w:themeColor="accent1"/>
          <w:sz w:val="20"/>
          <w:szCs w:val="20"/>
        </w:rPr>
        <w:t xml:space="preserve"> Sub</w:t>
      </w:r>
    </w:p>
    <w:p w:rsidR="002E18E4" w:rsidRDefault="002E18E4">
      <w:pPr>
        <w:rPr>
          <w:rFonts w:ascii="Californian FB" w:hAnsi="Californian FB"/>
          <w:color w:val="4472C4" w:themeColor="accent1"/>
          <w:sz w:val="20"/>
          <w:szCs w:val="20"/>
        </w:rPr>
      </w:pPr>
    </w:p>
    <w:p w:rsidR="004509F0" w:rsidRDefault="004509F0">
      <w:proofErr w:type="spellStart"/>
      <w:r>
        <w:t>DisplayFormulaBar</w:t>
      </w:r>
      <w:proofErr w:type="spellEnd"/>
    </w:p>
    <w:p w:rsidR="004509F0" w:rsidRDefault="004509F0">
      <w:r>
        <w:t xml:space="preserve"> </w:t>
      </w:r>
      <w:r>
        <w:t>Exibe ou oculta a barra de fórmulas do Excel.</w:t>
      </w:r>
    </w:p>
    <w:p w:rsidR="004509F0" w:rsidRDefault="00C34BF8">
      <w:r>
        <w:lastRenderedPageBreak/>
        <w:t xml:space="preserve">Sub exemplo3 </w:t>
      </w:r>
      <w:proofErr w:type="gramStart"/>
      <w:r>
        <w:t>( )</w:t>
      </w:r>
      <w:proofErr w:type="gramEnd"/>
    </w:p>
    <w:p w:rsidR="00C34BF8" w:rsidRDefault="00C34BF8">
      <w:proofErr w:type="spellStart"/>
      <w:r>
        <w:t>Application.DisplayFormulabar</w:t>
      </w:r>
      <w:proofErr w:type="spellEnd"/>
      <w:r>
        <w:t xml:space="preserve"> = False ‘oculta a barra</w:t>
      </w:r>
    </w:p>
    <w:p w:rsidR="00C34BF8" w:rsidRDefault="00C34BF8">
      <w:proofErr w:type="spellStart"/>
      <w:r>
        <w:t>MsgBox</w:t>
      </w:r>
      <w:proofErr w:type="spellEnd"/>
      <w:r>
        <w:t xml:space="preserve"> “Barra desabilitada”</w:t>
      </w:r>
    </w:p>
    <w:p w:rsidR="00C34BF8" w:rsidRDefault="00C34BF8">
      <w:proofErr w:type="spellStart"/>
      <w:r>
        <w:t>Application.DisplayFormularBar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‘oculta a barra</w:t>
      </w:r>
    </w:p>
    <w:p w:rsidR="00C34BF8" w:rsidRDefault="00C34BF8">
      <w:proofErr w:type="spellStart"/>
      <w:r>
        <w:t>MsgBox</w:t>
      </w:r>
      <w:proofErr w:type="spellEnd"/>
      <w:r>
        <w:t xml:space="preserve"> “Barra habilitada”</w:t>
      </w:r>
    </w:p>
    <w:p w:rsidR="00C34BF8" w:rsidRDefault="00C34BF8">
      <w:proofErr w:type="spellStart"/>
      <w:r>
        <w:t>End</w:t>
      </w:r>
      <w:proofErr w:type="spellEnd"/>
      <w:r>
        <w:t xml:space="preserve"> Sub</w:t>
      </w:r>
    </w:p>
    <w:p w:rsidR="00C34BF8" w:rsidRDefault="00C34BF8"/>
    <w:p w:rsidR="00C34BF8" w:rsidRDefault="00C34BF8">
      <w:proofErr w:type="spellStart"/>
      <w:r>
        <w:t>DisplayFullScreen</w:t>
      </w:r>
      <w:proofErr w:type="spellEnd"/>
    </w:p>
    <w:p w:rsidR="00C34BF8" w:rsidRDefault="00C34BF8">
      <w:r>
        <w:t>Exibe o Excel em Tela Cheia.</w:t>
      </w:r>
    </w:p>
    <w:p w:rsidR="00C34BF8" w:rsidRDefault="00C34BF8">
      <w:r>
        <w:t>Sub exemplo4 ( )</w:t>
      </w:r>
      <w:bookmarkStart w:id="0" w:name="_GoBack"/>
      <w:bookmarkEnd w:id="0"/>
    </w:p>
    <w:p w:rsidR="004509F0" w:rsidRPr="002E18E4" w:rsidRDefault="004509F0">
      <w:pPr>
        <w:rPr>
          <w:rFonts w:ascii="Californian FB" w:hAnsi="Californian FB"/>
          <w:color w:val="4472C4" w:themeColor="accent1"/>
          <w:sz w:val="20"/>
          <w:szCs w:val="20"/>
        </w:rPr>
      </w:pPr>
    </w:p>
    <w:sectPr w:rsidR="004509F0" w:rsidRPr="002E1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40B40"/>
    <w:multiLevelType w:val="hybridMultilevel"/>
    <w:tmpl w:val="26A63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B9"/>
    <w:rsid w:val="002E18E4"/>
    <w:rsid w:val="004509F0"/>
    <w:rsid w:val="006B5AB9"/>
    <w:rsid w:val="0096006A"/>
    <w:rsid w:val="00970DDF"/>
    <w:rsid w:val="00B45566"/>
    <w:rsid w:val="00C34BF8"/>
    <w:rsid w:val="00D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8A1E"/>
  <w15:chartTrackingRefBased/>
  <w15:docId w15:val="{55BD59B6-9CED-450B-896D-B70BC21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2022-11-25T13:57:00Z</dcterms:created>
  <dcterms:modified xsi:type="dcterms:W3CDTF">2022-11-25T15:07:00Z</dcterms:modified>
</cp:coreProperties>
</file>