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4F1" w:rsidRPr="0098304F" w:rsidRDefault="00747DA6" w:rsidP="00260C9F">
      <w:pPr>
        <w:pStyle w:val="HTMLBody"/>
        <w:spacing w:line="280" w:lineRule="exact"/>
        <w:jc w:val="center"/>
        <w:rPr>
          <w:rFonts w:ascii="Arial Narrow" w:eastAsia="Arial Unicode MS" w:hAnsi="Arial Narrow" w:cs="Arial"/>
          <w:b/>
          <w:bCs/>
          <w:spacing w:val="10"/>
          <w:sz w:val="28"/>
          <w:szCs w:val="28"/>
        </w:rPr>
      </w:pPr>
      <w:r>
        <w:rPr>
          <w:rFonts w:ascii="Arial Narrow" w:eastAsia="Arial Unicode MS" w:hAnsi="Arial Narrow" w:cs="Arial"/>
          <w:b/>
          <w:bCs/>
          <w:spacing w:val="10"/>
          <w:sz w:val="28"/>
          <w:szCs w:val="28"/>
        </w:rPr>
        <w:t>CONVENIO</w:t>
      </w:r>
      <w:r w:rsidR="00D234F1" w:rsidRPr="0098304F">
        <w:rPr>
          <w:rFonts w:ascii="Arial Narrow" w:eastAsia="Arial Unicode MS" w:hAnsi="Arial Narrow" w:cs="Arial"/>
          <w:b/>
          <w:bCs/>
          <w:spacing w:val="10"/>
          <w:sz w:val="28"/>
          <w:szCs w:val="28"/>
        </w:rPr>
        <w:t xml:space="preserve"> MARCO DE COLABORACI</w:t>
      </w:r>
      <w:r w:rsidR="00D40D9A" w:rsidRPr="0098304F">
        <w:rPr>
          <w:rFonts w:ascii="Arial Narrow" w:eastAsia="Arial Unicode MS" w:hAnsi="Arial Narrow" w:cs="Arial"/>
          <w:b/>
          <w:bCs/>
          <w:spacing w:val="10"/>
          <w:sz w:val="28"/>
          <w:szCs w:val="28"/>
        </w:rPr>
        <w:t>Ó</w:t>
      </w:r>
      <w:r w:rsidR="00D234F1" w:rsidRPr="0098304F">
        <w:rPr>
          <w:rFonts w:ascii="Arial Narrow" w:eastAsia="Arial Unicode MS" w:hAnsi="Arial Narrow" w:cs="Arial"/>
          <w:b/>
          <w:bCs/>
          <w:spacing w:val="10"/>
          <w:sz w:val="28"/>
          <w:szCs w:val="28"/>
        </w:rPr>
        <w:t>N</w:t>
      </w:r>
      <w:r w:rsidR="00A81FED" w:rsidRPr="0098304F">
        <w:rPr>
          <w:rFonts w:ascii="Arial Narrow" w:eastAsia="Arial Unicode MS" w:hAnsi="Arial Narrow" w:cs="Arial"/>
          <w:b/>
          <w:bCs/>
          <w:spacing w:val="10"/>
          <w:sz w:val="28"/>
          <w:szCs w:val="28"/>
        </w:rPr>
        <w:t xml:space="preserve"> </w:t>
      </w:r>
      <w:r w:rsidR="00D40D9A" w:rsidRPr="0098304F">
        <w:rPr>
          <w:rFonts w:ascii="Arial Narrow" w:eastAsia="Arial Unicode MS" w:hAnsi="Arial Narrow" w:cs="Arial"/>
          <w:b/>
          <w:bCs/>
          <w:spacing w:val="10"/>
          <w:sz w:val="28"/>
          <w:szCs w:val="28"/>
        </w:rPr>
        <w:t>ENTRE</w:t>
      </w:r>
    </w:p>
    <w:p w:rsidR="00D234F1" w:rsidRPr="0098304F" w:rsidRDefault="00D234F1" w:rsidP="00260C9F">
      <w:pPr>
        <w:pStyle w:val="HTMLBody"/>
        <w:spacing w:line="280" w:lineRule="exact"/>
        <w:jc w:val="center"/>
        <w:rPr>
          <w:rFonts w:ascii="Arial Narrow" w:eastAsia="Arial Unicode MS" w:hAnsi="Arial Narrow" w:cs="Arial"/>
          <w:b/>
          <w:bCs/>
          <w:spacing w:val="10"/>
          <w:sz w:val="28"/>
          <w:szCs w:val="28"/>
        </w:rPr>
      </w:pPr>
      <w:r w:rsidRPr="0098304F">
        <w:rPr>
          <w:rFonts w:ascii="Arial Narrow" w:eastAsia="Arial Unicode MS" w:hAnsi="Arial Narrow" w:cs="Arial"/>
          <w:b/>
          <w:bCs/>
          <w:spacing w:val="10"/>
          <w:sz w:val="28"/>
          <w:szCs w:val="28"/>
        </w:rPr>
        <w:t xml:space="preserve">LA UNIVERSIDAD </w:t>
      </w:r>
      <w:r w:rsidR="0045521E" w:rsidRPr="0098304F">
        <w:rPr>
          <w:rFonts w:ascii="Arial Narrow" w:eastAsia="Arial Unicode MS" w:hAnsi="Arial Narrow" w:cs="Arial"/>
          <w:b/>
          <w:bCs/>
          <w:spacing w:val="10"/>
          <w:sz w:val="28"/>
          <w:szCs w:val="28"/>
        </w:rPr>
        <w:t>TECNICA DE MACHALA</w:t>
      </w:r>
      <w:r w:rsidR="00A81FED" w:rsidRPr="0098304F">
        <w:rPr>
          <w:rFonts w:ascii="Arial Narrow" w:eastAsia="Arial Unicode MS" w:hAnsi="Arial Narrow" w:cs="Arial"/>
          <w:b/>
          <w:bCs/>
          <w:spacing w:val="10"/>
          <w:sz w:val="28"/>
          <w:szCs w:val="28"/>
        </w:rPr>
        <w:t xml:space="preserve"> </w:t>
      </w:r>
      <w:r w:rsidR="00D40D9A" w:rsidRPr="0098304F">
        <w:rPr>
          <w:rFonts w:ascii="Arial Narrow" w:eastAsia="Arial Unicode MS" w:hAnsi="Arial Narrow" w:cs="Arial"/>
          <w:b/>
          <w:bCs/>
          <w:spacing w:val="10"/>
          <w:sz w:val="28"/>
          <w:szCs w:val="28"/>
        </w:rPr>
        <w:t xml:space="preserve">Y </w:t>
      </w:r>
      <w:r w:rsidR="00827652">
        <w:rPr>
          <w:rFonts w:ascii="Arial Narrow" w:eastAsia="Arial Unicode MS" w:hAnsi="Arial Narrow" w:cs="Arial"/>
          <w:b/>
          <w:bCs/>
          <w:spacing w:val="10"/>
          <w:sz w:val="28"/>
          <w:szCs w:val="28"/>
        </w:rPr>
        <w:t>EL MINISTERIO DE INCLUSIÓN ECONÓMICA Y SOCIAL</w:t>
      </w:r>
    </w:p>
    <w:p w:rsidR="0098304F" w:rsidRDefault="0098304F" w:rsidP="00CC114E">
      <w:pPr>
        <w:pStyle w:val="HTMLBody"/>
        <w:spacing w:line="280" w:lineRule="exact"/>
        <w:jc w:val="both"/>
        <w:rPr>
          <w:rFonts w:ascii="Arial Narrow" w:eastAsia="Arial Unicode MS" w:hAnsi="Arial Narrow" w:cs="Arial"/>
          <w:spacing w:val="10"/>
        </w:rPr>
      </w:pPr>
    </w:p>
    <w:p w:rsidR="00D234F1" w:rsidRPr="00260C9F" w:rsidRDefault="00446358" w:rsidP="0086636C">
      <w:pPr>
        <w:pStyle w:val="HTMLBody"/>
        <w:spacing w:after="240"/>
        <w:jc w:val="both"/>
        <w:rPr>
          <w:rFonts w:ascii="Arial Narrow" w:eastAsia="Arial Unicode MS" w:hAnsi="Arial Narrow" w:cs="Arial"/>
          <w:spacing w:val="10"/>
        </w:rPr>
      </w:pPr>
      <w:r w:rsidRPr="00260C9F">
        <w:rPr>
          <w:rFonts w:ascii="Arial Narrow" w:eastAsia="Arial Unicode MS" w:hAnsi="Arial Narrow" w:cs="Arial"/>
          <w:spacing w:val="10"/>
        </w:rPr>
        <w:t xml:space="preserve">Acuerdo </w:t>
      </w:r>
      <w:r w:rsidR="00D234F1" w:rsidRPr="00260C9F">
        <w:rPr>
          <w:rFonts w:ascii="Arial Narrow" w:eastAsia="Arial Unicode MS" w:hAnsi="Arial Narrow" w:cs="Arial"/>
          <w:spacing w:val="10"/>
        </w:rPr>
        <w:t>Marco de Colaboración</w:t>
      </w:r>
      <w:r w:rsidR="00A81FED">
        <w:rPr>
          <w:rFonts w:ascii="Arial Narrow" w:eastAsia="Arial Unicode MS" w:hAnsi="Arial Narrow" w:cs="Arial"/>
          <w:spacing w:val="10"/>
        </w:rPr>
        <w:t xml:space="preserve"> </w:t>
      </w:r>
      <w:r w:rsidR="00D234F1" w:rsidRPr="00260C9F">
        <w:rPr>
          <w:rFonts w:ascii="Arial Narrow" w:eastAsia="Arial Unicode MS" w:hAnsi="Arial Narrow" w:cs="Arial"/>
          <w:spacing w:val="10"/>
        </w:rPr>
        <w:t>que celebran,</w:t>
      </w:r>
      <w:r w:rsidR="00BF2780" w:rsidRPr="00260C9F">
        <w:rPr>
          <w:rFonts w:ascii="Arial Narrow" w:eastAsia="Arial Unicode MS" w:hAnsi="Arial Narrow" w:cs="Arial"/>
          <w:spacing w:val="10"/>
        </w:rPr>
        <w:t xml:space="preserve"> de una parte, la UNIVERSIDAD TÉCNICA DE MACHALA, </w:t>
      </w:r>
      <w:r w:rsidR="00D234F1" w:rsidRPr="00260C9F">
        <w:rPr>
          <w:rFonts w:ascii="Arial Narrow" w:eastAsia="Arial Unicode MS" w:hAnsi="Arial Narrow" w:cs="Arial"/>
          <w:spacing w:val="10"/>
        </w:rPr>
        <w:t>que en adelante se denominará "</w:t>
      </w:r>
      <w:r w:rsidR="00BF2780" w:rsidRPr="00260C9F">
        <w:rPr>
          <w:rFonts w:ascii="Arial Narrow" w:eastAsia="Arial Unicode MS" w:hAnsi="Arial Narrow" w:cs="Arial"/>
          <w:spacing w:val="10"/>
        </w:rPr>
        <w:t>UTMACH</w:t>
      </w:r>
      <w:r w:rsidR="00D234F1" w:rsidRPr="00260C9F">
        <w:rPr>
          <w:rFonts w:ascii="Arial Narrow" w:eastAsia="Arial Unicode MS" w:hAnsi="Arial Narrow" w:cs="Arial"/>
          <w:spacing w:val="10"/>
        </w:rPr>
        <w:t>"</w:t>
      </w:r>
      <w:r w:rsidR="003957FF" w:rsidRPr="00260C9F">
        <w:rPr>
          <w:rFonts w:ascii="Arial Narrow" w:eastAsia="Arial Unicode MS" w:hAnsi="Arial Narrow" w:cs="Arial"/>
          <w:spacing w:val="10"/>
        </w:rPr>
        <w:t>,</w:t>
      </w:r>
      <w:r w:rsidR="009E5D0E">
        <w:rPr>
          <w:rFonts w:ascii="Arial Narrow" w:eastAsia="Arial Unicode MS" w:hAnsi="Arial Narrow" w:cs="Arial"/>
          <w:spacing w:val="10"/>
        </w:rPr>
        <w:t xml:space="preserve"> </w:t>
      </w:r>
      <w:r w:rsidR="00D234F1" w:rsidRPr="00260C9F">
        <w:rPr>
          <w:rFonts w:ascii="Arial Narrow" w:eastAsia="Arial Unicode MS" w:hAnsi="Arial Narrow" w:cs="Arial"/>
          <w:spacing w:val="10"/>
        </w:rPr>
        <w:t>con domicilio en</w:t>
      </w:r>
      <w:r w:rsidR="00BF2780" w:rsidRPr="00260C9F">
        <w:rPr>
          <w:rFonts w:ascii="Arial Narrow" w:eastAsia="Arial Unicode MS" w:hAnsi="Arial Narrow" w:cs="Arial"/>
          <w:spacing w:val="10"/>
        </w:rPr>
        <w:t xml:space="preserve"> Km 5 ½ vía Machala - Pasaje</w:t>
      </w:r>
      <w:r w:rsidR="00D234F1" w:rsidRPr="00260C9F">
        <w:rPr>
          <w:rFonts w:ascii="Arial Narrow" w:hAnsi="Arial Narrow" w:cs="Arial"/>
          <w:color w:val="000000"/>
          <w:spacing w:val="10"/>
        </w:rPr>
        <w:t xml:space="preserve">, </w:t>
      </w:r>
      <w:r w:rsidR="00067080" w:rsidRPr="00260C9F">
        <w:rPr>
          <w:rFonts w:ascii="Arial Narrow" w:hAnsi="Arial Narrow" w:cs="Arial"/>
          <w:color w:val="000000"/>
          <w:spacing w:val="10"/>
        </w:rPr>
        <w:t>en la c</w:t>
      </w:r>
      <w:r w:rsidR="00D234F1" w:rsidRPr="00260C9F">
        <w:rPr>
          <w:rFonts w:ascii="Arial Narrow" w:hAnsi="Arial Narrow" w:cs="Arial"/>
          <w:color w:val="000000"/>
          <w:spacing w:val="10"/>
        </w:rPr>
        <w:t xml:space="preserve">iudad </w:t>
      </w:r>
      <w:r w:rsidR="00067080" w:rsidRPr="00260C9F">
        <w:rPr>
          <w:rFonts w:ascii="Arial Narrow" w:hAnsi="Arial Narrow" w:cs="Arial"/>
          <w:color w:val="000000"/>
          <w:spacing w:val="10"/>
        </w:rPr>
        <w:t>de Machala</w:t>
      </w:r>
      <w:r w:rsidR="00D234F1" w:rsidRPr="00260C9F">
        <w:rPr>
          <w:rFonts w:ascii="Arial Narrow" w:hAnsi="Arial Narrow" w:cs="Arial"/>
          <w:color w:val="000000"/>
          <w:spacing w:val="10"/>
        </w:rPr>
        <w:t>,</w:t>
      </w:r>
      <w:r w:rsidR="00D234F1" w:rsidRPr="00260C9F">
        <w:rPr>
          <w:rFonts w:ascii="Arial Narrow" w:eastAsia="Arial Unicode MS" w:hAnsi="Arial Narrow" w:cs="Arial"/>
          <w:spacing w:val="10"/>
        </w:rPr>
        <w:t xml:space="preserve"> debidamente representada por su Rector el </w:t>
      </w:r>
      <w:r w:rsidR="00067080" w:rsidRPr="00260C9F">
        <w:rPr>
          <w:rFonts w:ascii="Arial Narrow" w:eastAsia="Arial Unicode MS" w:hAnsi="Arial Narrow" w:cs="Arial"/>
          <w:spacing w:val="10"/>
        </w:rPr>
        <w:t>Ing</w:t>
      </w:r>
      <w:r w:rsidR="00D234F1" w:rsidRPr="00260C9F">
        <w:rPr>
          <w:rFonts w:ascii="Arial Narrow" w:eastAsia="Arial Unicode MS" w:hAnsi="Arial Narrow" w:cs="Arial"/>
          <w:spacing w:val="10"/>
        </w:rPr>
        <w:t>.</w:t>
      </w:r>
      <w:r w:rsidR="009E5D0E">
        <w:rPr>
          <w:rFonts w:ascii="Arial Narrow" w:eastAsia="Arial Unicode MS" w:hAnsi="Arial Narrow" w:cs="Arial"/>
          <w:spacing w:val="10"/>
        </w:rPr>
        <w:t xml:space="preserve"> </w:t>
      </w:r>
      <w:r w:rsidR="00AE651C" w:rsidRPr="00260C9F">
        <w:rPr>
          <w:rFonts w:ascii="Arial Narrow" w:hAnsi="Arial Narrow" w:cs="Arial"/>
          <w:spacing w:val="10"/>
        </w:rPr>
        <w:t>César Quezada Abad M.B.A</w:t>
      </w:r>
      <w:r w:rsidR="00067080" w:rsidRPr="00260C9F">
        <w:rPr>
          <w:rFonts w:ascii="Arial Narrow" w:hAnsi="Arial Narrow" w:cs="Arial"/>
          <w:spacing w:val="10"/>
        </w:rPr>
        <w:t xml:space="preserve">., </w:t>
      </w:r>
      <w:r w:rsidR="00D234F1" w:rsidRPr="00260C9F">
        <w:rPr>
          <w:rFonts w:ascii="Arial Narrow" w:hAnsi="Arial Narrow" w:cs="Arial"/>
          <w:spacing w:val="10"/>
        </w:rPr>
        <w:t>y</w:t>
      </w:r>
      <w:r w:rsidR="00D234F1" w:rsidRPr="00260C9F">
        <w:rPr>
          <w:rFonts w:ascii="Arial Narrow" w:eastAsia="Arial Unicode MS" w:hAnsi="Arial Narrow" w:cs="Arial"/>
          <w:spacing w:val="10"/>
        </w:rPr>
        <w:t xml:space="preserve"> de la otra parte</w:t>
      </w:r>
      <w:r w:rsidR="00A81FED">
        <w:rPr>
          <w:rFonts w:ascii="Arial Narrow" w:eastAsia="Arial Unicode MS" w:hAnsi="Arial Narrow" w:cs="Arial"/>
          <w:spacing w:val="10"/>
        </w:rPr>
        <w:t xml:space="preserve"> </w:t>
      </w:r>
      <w:r w:rsidR="00827652">
        <w:rPr>
          <w:rFonts w:ascii="Arial Narrow" w:hAnsi="Arial Narrow" w:cs="Arial"/>
          <w:spacing w:val="10"/>
        </w:rPr>
        <w:t>el Ministerio de Inclusión Económica y Social</w:t>
      </w:r>
      <w:r w:rsidR="00D7729C" w:rsidRPr="00260C9F">
        <w:rPr>
          <w:rFonts w:ascii="Arial Narrow" w:hAnsi="Arial Narrow" w:cs="Arial"/>
          <w:spacing w:val="10"/>
        </w:rPr>
        <w:t xml:space="preserve">, </w:t>
      </w:r>
      <w:r w:rsidR="00827652">
        <w:rPr>
          <w:rFonts w:ascii="Arial Narrow" w:hAnsi="Arial Narrow" w:cs="Arial"/>
          <w:spacing w:val="10"/>
        </w:rPr>
        <w:t>institución pública</w:t>
      </w:r>
      <w:r w:rsidR="00D234F1" w:rsidRPr="00260C9F">
        <w:rPr>
          <w:rFonts w:ascii="Arial Narrow" w:eastAsia="Arial Unicode MS" w:hAnsi="Arial Narrow" w:cs="Arial"/>
          <w:bCs/>
          <w:spacing w:val="10"/>
        </w:rPr>
        <w:t>,</w:t>
      </w:r>
      <w:r w:rsidR="00A81FED">
        <w:rPr>
          <w:rFonts w:ascii="Arial Narrow" w:eastAsia="Arial Unicode MS" w:hAnsi="Arial Narrow" w:cs="Arial"/>
          <w:bCs/>
          <w:spacing w:val="10"/>
        </w:rPr>
        <w:t xml:space="preserve"> </w:t>
      </w:r>
      <w:r w:rsidR="00D234F1" w:rsidRPr="00260C9F">
        <w:rPr>
          <w:rFonts w:ascii="Arial Narrow" w:eastAsia="Arial Unicode MS" w:hAnsi="Arial Narrow" w:cs="Arial"/>
          <w:spacing w:val="10"/>
        </w:rPr>
        <w:t>que en lo sucesivo se</w:t>
      </w:r>
      <w:r w:rsidR="009E5D0E">
        <w:rPr>
          <w:rFonts w:ascii="Arial Narrow" w:eastAsia="Arial Unicode MS" w:hAnsi="Arial Narrow" w:cs="Arial"/>
          <w:spacing w:val="10"/>
        </w:rPr>
        <w:t xml:space="preserve"> </w:t>
      </w:r>
      <w:r w:rsidR="00D234F1" w:rsidRPr="00260C9F">
        <w:rPr>
          <w:rFonts w:ascii="Arial Narrow" w:eastAsia="Arial Unicode MS" w:hAnsi="Arial Narrow" w:cs="Arial"/>
          <w:spacing w:val="10"/>
        </w:rPr>
        <w:t>denominará "</w:t>
      </w:r>
      <w:r w:rsidR="00827652">
        <w:rPr>
          <w:rFonts w:ascii="Arial Narrow" w:eastAsia="Arial Unicode MS" w:hAnsi="Arial Narrow" w:cs="Arial"/>
          <w:spacing w:val="10"/>
        </w:rPr>
        <w:t>MIES</w:t>
      </w:r>
      <w:r w:rsidR="00D234F1" w:rsidRPr="00260C9F">
        <w:rPr>
          <w:rFonts w:ascii="Arial Narrow" w:eastAsia="Arial Unicode MS" w:hAnsi="Arial Narrow" w:cs="Arial"/>
          <w:spacing w:val="10"/>
        </w:rPr>
        <w:t>"</w:t>
      </w:r>
      <w:r w:rsidR="00CC114E" w:rsidRPr="00260C9F">
        <w:rPr>
          <w:rFonts w:ascii="Arial Narrow" w:eastAsia="Arial Unicode MS" w:hAnsi="Arial Narrow" w:cs="Arial"/>
          <w:spacing w:val="10"/>
        </w:rPr>
        <w:t>,</w:t>
      </w:r>
      <w:r w:rsidR="00D234F1" w:rsidRPr="00260C9F">
        <w:rPr>
          <w:rFonts w:ascii="Arial Narrow" w:eastAsia="Arial Unicode MS" w:hAnsi="Arial Narrow" w:cs="Arial"/>
          <w:spacing w:val="10"/>
        </w:rPr>
        <w:t xml:space="preserve"> con domicilio en </w:t>
      </w:r>
      <w:r w:rsidR="00747DA6" w:rsidRPr="00747DA6">
        <w:rPr>
          <w:rFonts w:ascii="Arial Narrow" w:eastAsia="Arial Unicode MS" w:hAnsi="Arial Narrow" w:cs="Arial"/>
          <w:spacing w:val="10"/>
        </w:rPr>
        <w:t>las calles Héctor Chica y Palmeras</w:t>
      </w:r>
      <w:r w:rsidR="00A3345E">
        <w:rPr>
          <w:rFonts w:ascii="Arial Narrow" w:eastAsia="Arial Unicode MS" w:hAnsi="Arial Narrow" w:cs="Arial"/>
          <w:spacing w:val="10"/>
        </w:rPr>
        <w:t xml:space="preserve"> de la ciudad de </w:t>
      </w:r>
      <w:r w:rsidR="00747DA6">
        <w:rPr>
          <w:rFonts w:ascii="Arial Narrow" w:eastAsia="Arial Unicode MS" w:hAnsi="Arial Narrow" w:cs="Arial"/>
          <w:spacing w:val="10"/>
        </w:rPr>
        <w:t>Machala</w:t>
      </w:r>
      <w:r w:rsidR="00D234F1" w:rsidRPr="00260C9F">
        <w:rPr>
          <w:rFonts w:ascii="Arial Narrow" w:eastAsia="Arial Unicode MS" w:hAnsi="Arial Narrow" w:cs="Arial"/>
          <w:spacing w:val="10"/>
        </w:rPr>
        <w:t>, debidame</w:t>
      </w:r>
      <w:r w:rsidR="00BC1E1F">
        <w:rPr>
          <w:rFonts w:ascii="Arial Narrow" w:eastAsia="Arial Unicode MS" w:hAnsi="Arial Narrow" w:cs="Arial"/>
          <w:spacing w:val="10"/>
        </w:rPr>
        <w:t xml:space="preserve">nte representado por su </w:t>
      </w:r>
      <w:r w:rsidR="0000094E">
        <w:rPr>
          <w:rFonts w:ascii="Arial Narrow" w:eastAsia="Arial Unicode MS" w:hAnsi="Arial Narrow" w:cs="Arial"/>
          <w:spacing w:val="10"/>
        </w:rPr>
        <w:t>Director</w:t>
      </w:r>
      <w:r w:rsidR="00333BE5" w:rsidRPr="00260C9F">
        <w:rPr>
          <w:rFonts w:ascii="Arial Narrow" w:eastAsia="Arial Unicode MS" w:hAnsi="Arial Narrow" w:cs="Arial"/>
          <w:spacing w:val="10"/>
        </w:rPr>
        <w:t xml:space="preserve"> el </w:t>
      </w:r>
      <w:r w:rsidR="00747DA6">
        <w:rPr>
          <w:rFonts w:ascii="Arial Narrow" w:eastAsia="Arial Unicode MS" w:hAnsi="Arial Narrow" w:cs="Arial"/>
          <w:spacing w:val="10"/>
        </w:rPr>
        <w:t>Econ. Rolando Sigcho Jácome</w:t>
      </w:r>
      <w:r w:rsidR="00E35151">
        <w:rPr>
          <w:rFonts w:ascii="Arial Narrow" w:eastAsia="Arial Unicode MS" w:hAnsi="Arial Narrow" w:cs="Arial"/>
          <w:spacing w:val="10"/>
        </w:rPr>
        <w:t>.</w:t>
      </w:r>
    </w:p>
    <w:p w:rsidR="00D234F1" w:rsidRPr="00260C9F" w:rsidRDefault="00D234F1" w:rsidP="0086636C">
      <w:pPr>
        <w:pStyle w:val="HTMLBody"/>
        <w:spacing w:after="240"/>
        <w:ind w:left="360"/>
        <w:jc w:val="center"/>
        <w:rPr>
          <w:rFonts w:ascii="Arial Narrow" w:eastAsia="Arial Unicode MS" w:hAnsi="Arial Narrow" w:cs="Arial"/>
          <w:b/>
          <w:bCs/>
          <w:spacing w:val="10"/>
          <w:u w:val="single"/>
        </w:rPr>
      </w:pPr>
      <w:r w:rsidRPr="00260C9F">
        <w:rPr>
          <w:rFonts w:ascii="Arial Narrow" w:eastAsia="Arial Unicode MS" w:hAnsi="Arial Narrow" w:cs="Arial"/>
          <w:b/>
          <w:bCs/>
          <w:spacing w:val="10"/>
          <w:u w:val="single"/>
        </w:rPr>
        <w:t>MARCO LEGAL DE AMBAS INSTITUCIONES</w:t>
      </w:r>
    </w:p>
    <w:p w:rsidR="00D234F1" w:rsidRDefault="00175051" w:rsidP="0086636C">
      <w:pPr>
        <w:pStyle w:val="HTMLBody"/>
        <w:spacing w:after="240"/>
        <w:jc w:val="both"/>
        <w:rPr>
          <w:rFonts w:ascii="Arial Narrow" w:eastAsia="Arial Unicode MS" w:hAnsi="Arial Narrow" w:cs="Arial"/>
          <w:spacing w:val="10"/>
        </w:rPr>
      </w:pPr>
      <w:r>
        <w:rPr>
          <w:rFonts w:ascii="Arial Narrow" w:eastAsia="Arial Unicode MS" w:hAnsi="Arial Narrow" w:cs="Arial"/>
          <w:b/>
          <w:bCs/>
          <w:spacing w:val="10"/>
          <w:u w:val="single"/>
        </w:rPr>
        <w:t>DE</w:t>
      </w:r>
      <w:r w:rsidR="0000094E">
        <w:rPr>
          <w:rFonts w:ascii="Arial Narrow" w:eastAsia="Arial Unicode MS" w:hAnsi="Arial Narrow" w:cs="Arial"/>
          <w:b/>
          <w:bCs/>
          <w:spacing w:val="10"/>
          <w:u w:val="single"/>
        </w:rPr>
        <w:t>L MIES</w:t>
      </w:r>
      <w:r w:rsidR="00D234F1" w:rsidRPr="00260C9F">
        <w:rPr>
          <w:rFonts w:ascii="Arial Narrow" w:eastAsia="Arial Unicode MS" w:hAnsi="Arial Narrow" w:cs="Arial"/>
          <w:spacing w:val="10"/>
        </w:rPr>
        <w:t>:</w:t>
      </w:r>
    </w:p>
    <w:p w:rsidR="008E5B92" w:rsidRPr="008E5B92" w:rsidRDefault="00DA7E97" w:rsidP="0086636C">
      <w:pPr>
        <w:pStyle w:val="HTMLBody"/>
        <w:numPr>
          <w:ilvl w:val="0"/>
          <w:numId w:val="2"/>
        </w:numPr>
        <w:tabs>
          <w:tab w:val="clear" w:pos="720"/>
          <w:tab w:val="num" w:pos="284"/>
        </w:tabs>
        <w:spacing w:after="240"/>
        <w:ind w:left="284" w:hanging="284"/>
        <w:jc w:val="both"/>
        <w:rPr>
          <w:rFonts w:ascii="Arial Narrow" w:eastAsia="Arial Unicode MS" w:hAnsi="Arial Narrow" w:cs="Arial"/>
          <w:spacing w:val="10"/>
          <w:lang w:val="es-EC"/>
        </w:rPr>
      </w:pPr>
      <w:r w:rsidRPr="008E5B92">
        <w:rPr>
          <w:rFonts w:ascii="Arial Narrow" w:eastAsia="Arial Unicode MS" w:hAnsi="Arial Narrow" w:cs="Arial"/>
          <w:spacing w:val="10"/>
        </w:rPr>
        <w:t>Establece y ejecuta políticas, regulaciones, estrategias, programas y servicios para la atención durante el ciclo de vida, protección especial, aseguramiento universal no contributivo, movilidad Social e inclusión económica de grupos de atención prioritaria (niños, niñas, adolescentes, jóvenes, adultos mayores, personas con discapacidad) y aquellos que se encuentran en situación de pobreza y vulnerabilidad.</w:t>
      </w:r>
    </w:p>
    <w:p w:rsidR="00DE51A6" w:rsidRPr="002E2303" w:rsidRDefault="008E5B92" w:rsidP="00DE51A6">
      <w:pPr>
        <w:pStyle w:val="HTMLBody"/>
        <w:numPr>
          <w:ilvl w:val="0"/>
          <w:numId w:val="2"/>
        </w:numPr>
        <w:tabs>
          <w:tab w:val="clear" w:pos="720"/>
          <w:tab w:val="num" w:pos="284"/>
        </w:tabs>
        <w:spacing w:after="240"/>
        <w:ind w:left="284" w:hanging="284"/>
        <w:jc w:val="both"/>
        <w:rPr>
          <w:rFonts w:ascii="Arial Narrow" w:eastAsia="Arial Unicode MS" w:hAnsi="Arial Narrow" w:cs="Arial"/>
          <w:spacing w:val="10"/>
        </w:rPr>
      </w:pPr>
      <w:r w:rsidRPr="00A571D5">
        <w:rPr>
          <w:rFonts w:ascii="Arial Narrow" w:eastAsia="Arial Unicode MS" w:hAnsi="Arial Narrow" w:cs="Arial"/>
          <w:spacing w:val="10"/>
          <w:lang w:val="es-CL"/>
        </w:rPr>
        <w:t xml:space="preserve"> </w:t>
      </w:r>
      <w:r w:rsidR="00DE51A6" w:rsidRPr="00A571D5">
        <w:rPr>
          <w:rFonts w:ascii="Arial Narrow" w:eastAsia="Arial Unicode MS" w:hAnsi="Arial Narrow" w:cs="Arial"/>
          <w:spacing w:val="10"/>
          <w:lang w:val="es-EC"/>
        </w:rPr>
        <w:t>Protección Especial.-</w:t>
      </w:r>
      <w:r w:rsidR="00DE51A6">
        <w:rPr>
          <w:rFonts w:ascii="Arial Narrow" w:eastAsia="Arial Unicode MS" w:hAnsi="Arial Narrow" w:cs="Arial"/>
          <w:spacing w:val="10"/>
          <w:lang w:val="es-EC"/>
        </w:rPr>
        <w:t xml:space="preserve"> </w:t>
      </w:r>
      <w:r w:rsidR="00DE51A6" w:rsidRPr="00DE51A6">
        <w:rPr>
          <w:rFonts w:ascii="Arial Narrow" w:eastAsia="Arial Unicode MS" w:hAnsi="Arial Narrow" w:cs="Arial"/>
          <w:spacing w:val="10"/>
          <w:lang w:val="es-EC"/>
        </w:rPr>
        <w:t xml:space="preserve">Garantiza políticas y regulaciones para la protección especial, con la finalidad de promover, proteger y restituir los derechos de las y los ciudadanos en todo su ciclo de vida, con énfasis en niños, niñas, adolescentes adultos mayores personas con discapacidad, en </w:t>
      </w:r>
      <w:r w:rsidR="00DE51A6" w:rsidRPr="002E2303">
        <w:rPr>
          <w:rFonts w:ascii="Arial Narrow" w:eastAsia="Arial Unicode MS" w:hAnsi="Arial Narrow" w:cs="Arial"/>
          <w:spacing w:val="10"/>
        </w:rPr>
        <w:t>corresponsabilidad con la comunidad que aseguren el ejercicio, garantía y exigibilidad de los derechos.</w:t>
      </w:r>
    </w:p>
    <w:p w:rsidR="002E2303" w:rsidRPr="002E2303" w:rsidRDefault="002E2303" w:rsidP="002E2303">
      <w:pPr>
        <w:pStyle w:val="HTMLBody"/>
        <w:numPr>
          <w:ilvl w:val="0"/>
          <w:numId w:val="2"/>
        </w:numPr>
        <w:tabs>
          <w:tab w:val="clear" w:pos="720"/>
          <w:tab w:val="num" w:pos="284"/>
        </w:tabs>
        <w:spacing w:after="240"/>
        <w:ind w:left="284" w:hanging="284"/>
        <w:jc w:val="both"/>
        <w:rPr>
          <w:rFonts w:ascii="Arial Narrow" w:eastAsia="Arial Unicode MS" w:hAnsi="Arial Narrow" w:cs="Arial"/>
          <w:spacing w:val="10"/>
        </w:rPr>
      </w:pPr>
      <w:r w:rsidRPr="002E2303">
        <w:rPr>
          <w:rFonts w:ascii="Arial Narrow" w:eastAsia="Arial Unicode MS" w:hAnsi="Arial Narrow" w:cs="Arial"/>
          <w:spacing w:val="10"/>
        </w:rPr>
        <w:t>Desarrollo Integral.-</w:t>
      </w:r>
      <w:r>
        <w:rPr>
          <w:rFonts w:ascii="Arial Narrow" w:eastAsia="Arial Unicode MS" w:hAnsi="Arial Narrow" w:cs="Arial"/>
          <w:spacing w:val="10"/>
        </w:rPr>
        <w:t xml:space="preserve"> </w:t>
      </w:r>
      <w:r w:rsidRPr="002E2303">
        <w:rPr>
          <w:rFonts w:ascii="Arial Narrow" w:eastAsia="Arial Unicode MS" w:hAnsi="Arial Narrow" w:cs="Arial"/>
          <w:spacing w:val="10"/>
        </w:rPr>
        <w:t>Garantiza la gestión estratégica en la formulación, aplicación e implementación de las políticas, programas, normas e instrumentación que permitan fomentar y garantizar los derechos de niños y niñas, adolescentes, jóvenes, adultos mayores y personas con discapacidad en el Ecuador para el ejercicio pleno de su ciudadanía en libertad e igualdad de oportunidades en el marco del buen vivir.</w:t>
      </w:r>
    </w:p>
    <w:p w:rsidR="002E2303" w:rsidRPr="002E2303" w:rsidRDefault="002E2303" w:rsidP="00A571D5">
      <w:pPr>
        <w:pStyle w:val="HTMLBody"/>
        <w:numPr>
          <w:ilvl w:val="0"/>
          <w:numId w:val="2"/>
        </w:numPr>
        <w:tabs>
          <w:tab w:val="clear" w:pos="720"/>
          <w:tab w:val="num" w:pos="284"/>
        </w:tabs>
        <w:spacing w:after="240"/>
        <w:ind w:left="284" w:hanging="284"/>
        <w:jc w:val="both"/>
        <w:rPr>
          <w:rFonts w:ascii="Arial Narrow" w:eastAsia="Arial Unicode MS" w:hAnsi="Arial Narrow" w:cs="Arial"/>
          <w:spacing w:val="10"/>
        </w:rPr>
      </w:pPr>
      <w:r w:rsidRPr="002E2303">
        <w:rPr>
          <w:rFonts w:ascii="Arial Narrow" w:eastAsia="Arial Unicode MS" w:hAnsi="Arial Narrow" w:cs="Arial"/>
          <w:spacing w:val="10"/>
        </w:rPr>
        <w:t>Promoción y Movilidad.-</w:t>
      </w:r>
      <w:r w:rsidR="00A571D5">
        <w:rPr>
          <w:rFonts w:ascii="Arial Narrow" w:eastAsia="Arial Unicode MS" w:hAnsi="Arial Narrow" w:cs="Arial"/>
          <w:spacing w:val="10"/>
        </w:rPr>
        <w:t xml:space="preserve"> </w:t>
      </w:r>
      <w:r w:rsidRPr="00A571D5">
        <w:rPr>
          <w:rFonts w:ascii="Arial Narrow" w:eastAsia="Arial Unicode MS" w:hAnsi="Arial Narrow" w:cs="Arial"/>
          <w:spacing w:val="10"/>
        </w:rPr>
        <w:t>Coordina</w:t>
      </w:r>
      <w:r w:rsidRPr="002E2303">
        <w:rPr>
          <w:rFonts w:ascii="Arial Narrow" w:eastAsia="Arial Unicode MS" w:hAnsi="Arial Narrow" w:cs="Arial"/>
          <w:spacing w:val="10"/>
        </w:rPr>
        <w:t xml:space="preserve"> la implementación de políticas, planes, programas, proyectos y servicios dirigidos a promover la generación de capacidades humanas y oportunidades productivas, para la inclusión económica y la movilidad social ascendente de las personas usuarias del bono de desarrollo humano y pensiones, vinculándolas en la estrategia del Viceministerio de Inclusión Social y Ciclo de Vida.</w:t>
      </w:r>
    </w:p>
    <w:p w:rsidR="00A571D5" w:rsidRPr="00A571D5" w:rsidRDefault="00A571D5" w:rsidP="00A571D5">
      <w:pPr>
        <w:pStyle w:val="HTMLBody"/>
        <w:numPr>
          <w:ilvl w:val="0"/>
          <w:numId w:val="2"/>
        </w:numPr>
        <w:tabs>
          <w:tab w:val="clear" w:pos="720"/>
          <w:tab w:val="num" w:pos="284"/>
        </w:tabs>
        <w:spacing w:after="240"/>
        <w:ind w:left="284" w:hanging="284"/>
        <w:jc w:val="both"/>
        <w:rPr>
          <w:rFonts w:ascii="Arial Narrow" w:eastAsia="Arial Unicode MS" w:hAnsi="Arial Narrow" w:cs="Arial"/>
          <w:spacing w:val="10"/>
        </w:rPr>
      </w:pPr>
      <w:r w:rsidRPr="00A571D5">
        <w:rPr>
          <w:rFonts w:ascii="Arial Narrow" w:eastAsia="Arial Unicode MS" w:hAnsi="Arial Narrow" w:cs="Arial"/>
          <w:spacing w:val="10"/>
        </w:rPr>
        <w:t>Aseguramiento No Contributivo.- Asegura las políticas, planes, programas y proyectos relacionados a transferencias monetarias, redes de descuento, crédito, servicios exequiales, pensión jubilar y asistencia frente a contingencias a las madres jefes de hogar, adultos mayores y personas con discapacidad; a través de un adecuado seguimiento y control de los servicios brindados a la ciudadanía a nivel Zonal, Distrital y Circuital.</w:t>
      </w:r>
    </w:p>
    <w:p w:rsidR="00D234F1" w:rsidRDefault="00D234F1" w:rsidP="0086636C">
      <w:pPr>
        <w:pStyle w:val="HTMLBody"/>
        <w:spacing w:after="240"/>
        <w:jc w:val="both"/>
        <w:rPr>
          <w:rFonts w:ascii="Arial Narrow" w:eastAsia="Arial Unicode MS" w:hAnsi="Arial Narrow" w:cs="Arial"/>
          <w:b/>
          <w:bCs/>
          <w:spacing w:val="10"/>
          <w:u w:val="single"/>
        </w:rPr>
      </w:pPr>
      <w:r w:rsidRPr="00260C9F">
        <w:rPr>
          <w:rFonts w:ascii="Arial Narrow" w:eastAsia="Arial Unicode MS" w:hAnsi="Arial Narrow" w:cs="Arial"/>
          <w:b/>
          <w:bCs/>
          <w:spacing w:val="10"/>
          <w:u w:val="single"/>
        </w:rPr>
        <w:t>D</w:t>
      </w:r>
      <w:r w:rsidR="00D40D9A" w:rsidRPr="00260C9F">
        <w:rPr>
          <w:rFonts w:ascii="Arial Narrow" w:eastAsia="Arial Unicode MS" w:hAnsi="Arial Narrow" w:cs="Arial"/>
          <w:b/>
          <w:bCs/>
          <w:spacing w:val="10"/>
          <w:u w:val="single"/>
        </w:rPr>
        <w:t xml:space="preserve">E LA </w:t>
      </w:r>
      <w:r w:rsidR="00A571D5">
        <w:rPr>
          <w:rFonts w:ascii="Arial Narrow" w:eastAsia="Arial Unicode MS" w:hAnsi="Arial Narrow" w:cs="Arial"/>
          <w:b/>
          <w:bCs/>
          <w:spacing w:val="10"/>
          <w:u w:val="single"/>
        </w:rPr>
        <w:t>UTMACH</w:t>
      </w:r>
      <w:r w:rsidRPr="00260C9F">
        <w:rPr>
          <w:rFonts w:ascii="Arial Narrow" w:eastAsia="Arial Unicode MS" w:hAnsi="Arial Narrow" w:cs="Arial"/>
          <w:b/>
          <w:bCs/>
          <w:spacing w:val="10"/>
          <w:u w:val="single"/>
        </w:rPr>
        <w:t>:</w:t>
      </w:r>
    </w:p>
    <w:p w:rsidR="00CE5589" w:rsidRPr="00260C9F" w:rsidRDefault="00A571D5" w:rsidP="0086636C">
      <w:pPr>
        <w:pStyle w:val="Prrafodelista"/>
        <w:numPr>
          <w:ilvl w:val="0"/>
          <w:numId w:val="7"/>
        </w:numPr>
        <w:spacing w:after="240"/>
        <w:ind w:left="284" w:hanging="284"/>
        <w:jc w:val="both"/>
        <w:rPr>
          <w:rFonts w:ascii="Arial Narrow" w:hAnsi="Arial Narrow" w:cs="Arial"/>
          <w:bCs/>
          <w:spacing w:val="10"/>
          <w:sz w:val="20"/>
          <w:szCs w:val="20"/>
          <w:lang w:val="es-ES_tradnl"/>
        </w:rPr>
      </w:pPr>
      <w:r>
        <w:rPr>
          <w:rFonts w:ascii="Arial Narrow" w:hAnsi="Arial Narrow" w:cs="Arial"/>
          <w:bCs/>
          <w:spacing w:val="10"/>
          <w:sz w:val="20"/>
          <w:szCs w:val="20"/>
          <w:lang w:val="es-ES_tradnl"/>
        </w:rPr>
        <w:t>E</w:t>
      </w:r>
      <w:r w:rsidR="00CE5589" w:rsidRPr="00260C9F">
        <w:rPr>
          <w:rFonts w:ascii="Arial Narrow" w:hAnsi="Arial Narrow" w:cs="Arial"/>
          <w:bCs/>
          <w:spacing w:val="10"/>
          <w:sz w:val="20"/>
          <w:szCs w:val="20"/>
          <w:lang w:val="es-ES_tradnl"/>
        </w:rPr>
        <w:t>s una entidad de Educación Superior Estatal dedicada a la formación técnica científica de la juventud de la provincia de El Oro, creada el 14 de abril de 1969 mediante Decreto de Ley N° 6904, por el Honorable Congreso Nacional en uso de sus facultades. Es una institución que tiene la visión de liderar el desarrollo territorial, forma y perfecciona profesionales competentes, emprendedores, innovadores, críticos y humanistas.</w:t>
      </w:r>
    </w:p>
    <w:p w:rsidR="00866782" w:rsidRPr="00260C9F" w:rsidRDefault="00CE5589" w:rsidP="0086636C">
      <w:pPr>
        <w:pStyle w:val="Prrafodelista"/>
        <w:numPr>
          <w:ilvl w:val="0"/>
          <w:numId w:val="7"/>
        </w:numPr>
        <w:spacing w:after="240"/>
        <w:ind w:left="284" w:hanging="284"/>
        <w:jc w:val="both"/>
        <w:rPr>
          <w:rFonts w:ascii="Arial Narrow" w:hAnsi="Arial Narrow" w:cs="Arial"/>
          <w:spacing w:val="10"/>
          <w:sz w:val="20"/>
          <w:szCs w:val="20"/>
          <w:lang w:val="es-ES_tradnl"/>
        </w:rPr>
      </w:pPr>
      <w:r w:rsidRPr="00260C9F">
        <w:rPr>
          <w:rFonts w:ascii="Arial Narrow" w:hAnsi="Arial Narrow" w:cs="Arial"/>
          <w:bCs/>
          <w:spacing w:val="10"/>
          <w:sz w:val="20"/>
          <w:szCs w:val="20"/>
          <w:lang w:val="es-ES_tradnl"/>
        </w:rPr>
        <w:lastRenderedPageBreak/>
        <w:t>La</w:t>
      </w:r>
      <w:r w:rsidRPr="00260C9F">
        <w:rPr>
          <w:rFonts w:ascii="Arial Narrow" w:hAnsi="Arial Narrow" w:cs="Arial"/>
          <w:b/>
          <w:bCs/>
          <w:spacing w:val="10"/>
          <w:sz w:val="20"/>
          <w:szCs w:val="20"/>
          <w:lang w:val="es-ES_tradnl"/>
        </w:rPr>
        <w:t xml:space="preserve"> </w:t>
      </w:r>
      <w:r w:rsidRPr="001E0E63">
        <w:rPr>
          <w:rFonts w:ascii="Arial Narrow" w:hAnsi="Arial Narrow" w:cs="Arial"/>
          <w:bCs/>
          <w:spacing w:val="10"/>
          <w:sz w:val="20"/>
          <w:szCs w:val="20"/>
          <w:lang w:val="es-ES_tradnl"/>
        </w:rPr>
        <w:t xml:space="preserve">UTMACH </w:t>
      </w:r>
      <w:r w:rsidRPr="00260C9F">
        <w:rPr>
          <w:rFonts w:ascii="Arial Narrow" w:hAnsi="Arial Narrow" w:cs="Arial"/>
          <w:bCs/>
          <w:spacing w:val="10"/>
          <w:sz w:val="20"/>
          <w:szCs w:val="20"/>
          <w:lang w:val="es-ES_tradnl"/>
        </w:rPr>
        <w:t>es una IES de docencia con investigación, que forma y perfecciona profesionales en diversas áreas del conocimiento, competentes y comprometidos con el desarrollo humano, generando ciencia y tecnología para el mejoramiento de la calidad de vida en su área de influencia.</w:t>
      </w:r>
    </w:p>
    <w:p w:rsidR="00D96414" w:rsidRPr="00260C9F" w:rsidRDefault="00866782" w:rsidP="0086636C">
      <w:pPr>
        <w:pStyle w:val="Prrafodelista"/>
        <w:numPr>
          <w:ilvl w:val="0"/>
          <w:numId w:val="7"/>
        </w:numPr>
        <w:spacing w:after="240"/>
        <w:ind w:left="284" w:hanging="284"/>
        <w:jc w:val="both"/>
        <w:rPr>
          <w:rFonts w:ascii="Arial Narrow" w:hAnsi="Arial Narrow" w:cs="Arial"/>
          <w:spacing w:val="10"/>
          <w:sz w:val="20"/>
          <w:szCs w:val="20"/>
        </w:rPr>
      </w:pPr>
      <w:r w:rsidRPr="00260C9F">
        <w:rPr>
          <w:rFonts w:ascii="Arial Narrow" w:hAnsi="Arial Narrow" w:cs="Arial"/>
          <w:spacing w:val="10"/>
          <w:sz w:val="20"/>
          <w:szCs w:val="20"/>
        </w:rPr>
        <w:t>S</w:t>
      </w:r>
      <w:r w:rsidR="00D60285" w:rsidRPr="00260C9F">
        <w:rPr>
          <w:rFonts w:ascii="Arial Narrow" w:hAnsi="Arial Narrow" w:cs="Arial"/>
          <w:spacing w:val="10"/>
          <w:sz w:val="20"/>
          <w:szCs w:val="20"/>
        </w:rPr>
        <w:t>u Rector Ing</w:t>
      </w:r>
      <w:r w:rsidR="00D96414" w:rsidRPr="00260C9F">
        <w:rPr>
          <w:rFonts w:ascii="Arial Narrow" w:hAnsi="Arial Narrow" w:cs="Arial"/>
          <w:spacing w:val="10"/>
          <w:sz w:val="20"/>
          <w:szCs w:val="20"/>
        </w:rPr>
        <w:t>.</w:t>
      </w:r>
      <w:r w:rsidR="00D60285" w:rsidRPr="00260C9F">
        <w:rPr>
          <w:rFonts w:ascii="Arial Narrow" w:hAnsi="Arial Narrow" w:cs="Arial"/>
          <w:spacing w:val="10"/>
          <w:sz w:val="20"/>
          <w:szCs w:val="20"/>
        </w:rPr>
        <w:t xml:space="preserve"> César Quezada Abad M</w:t>
      </w:r>
      <w:r w:rsidR="00D12243" w:rsidRPr="00260C9F">
        <w:rPr>
          <w:rFonts w:ascii="Arial Narrow" w:hAnsi="Arial Narrow" w:cs="Arial"/>
          <w:spacing w:val="10"/>
          <w:sz w:val="20"/>
          <w:szCs w:val="20"/>
        </w:rPr>
        <w:t>.B.A</w:t>
      </w:r>
      <w:r w:rsidR="00D60285" w:rsidRPr="00260C9F">
        <w:rPr>
          <w:rFonts w:ascii="Arial Narrow" w:hAnsi="Arial Narrow" w:cs="Arial"/>
          <w:spacing w:val="10"/>
          <w:sz w:val="20"/>
          <w:szCs w:val="20"/>
        </w:rPr>
        <w:t>.</w:t>
      </w:r>
      <w:r w:rsidR="005615ED" w:rsidRPr="00260C9F">
        <w:rPr>
          <w:rFonts w:ascii="Arial Narrow" w:hAnsi="Arial Narrow" w:cs="Arial"/>
          <w:spacing w:val="10"/>
          <w:sz w:val="20"/>
          <w:szCs w:val="20"/>
        </w:rPr>
        <w:t xml:space="preserve">, se encuentra facultado para otorgar el presente instrumento, de conformidad con </w:t>
      </w:r>
      <w:r w:rsidR="00731F88" w:rsidRPr="00260C9F">
        <w:rPr>
          <w:rFonts w:ascii="Arial Narrow" w:hAnsi="Arial Narrow" w:cs="Arial"/>
          <w:spacing w:val="10"/>
          <w:sz w:val="20"/>
          <w:szCs w:val="20"/>
        </w:rPr>
        <w:t>el estatuto vigente para poder suscribir convenios de cooperación e intercambio interinstitucional</w:t>
      </w:r>
      <w:r w:rsidR="005C6F57" w:rsidRPr="00260C9F">
        <w:rPr>
          <w:rFonts w:ascii="Arial Narrow" w:hAnsi="Arial Narrow" w:cs="Arial"/>
          <w:spacing w:val="10"/>
          <w:sz w:val="20"/>
          <w:szCs w:val="20"/>
        </w:rPr>
        <w:t>.</w:t>
      </w:r>
    </w:p>
    <w:p w:rsidR="00597F04" w:rsidRDefault="00597F04" w:rsidP="0086636C">
      <w:pPr>
        <w:pStyle w:val="Ttulo1"/>
        <w:spacing w:after="240"/>
        <w:rPr>
          <w:rFonts w:ascii="Arial Narrow" w:hAnsi="Arial Narrow" w:cs="Arial"/>
          <w:spacing w:val="10"/>
          <w:sz w:val="20"/>
          <w:u w:val="single"/>
        </w:rPr>
      </w:pPr>
      <w:r w:rsidRPr="00260C9F">
        <w:rPr>
          <w:rFonts w:ascii="Arial Narrow" w:hAnsi="Arial Narrow" w:cs="Arial"/>
          <w:spacing w:val="10"/>
          <w:sz w:val="20"/>
          <w:u w:val="single"/>
        </w:rPr>
        <w:t>DECLARACIONES</w:t>
      </w:r>
      <w:r w:rsidR="00866782" w:rsidRPr="00260C9F">
        <w:rPr>
          <w:rFonts w:ascii="Arial Narrow" w:hAnsi="Arial Narrow" w:cs="Arial"/>
          <w:spacing w:val="10"/>
          <w:sz w:val="20"/>
          <w:u w:val="single"/>
        </w:rPr>
        <w:t xml:space="preserve"> CONJUNTAS</w:t>
      </w:r>
    </w:p>
    <w:p w:rsidR="00597F04" w:rsidRPr="00260C9F" w:rsidRDefault="00597F04" w:rsidP="0086636C">
      <w:pPr>
        <w:numPr>
          <w:ilvl w:val="0"/>
          <w:numId w:val="5"/>
        </w:numPr>
        <w:spacing w:after="240"/>
        <w:ind w:left="284" w:hanging="284"/>
        <w:jc w:val="both"/>
        <w:rPr>
          <w:rFonts w:ascii="Arial Narrow" w:hAnsi="Arial Narrow" w:cs="Arial"/>
          <w:spacing w:val="10"/>
          <w:sz w:val="20"/>
          <w:szCs w:val="20"/>
          <w:lang w:val="es-ES_tradnl"/>
        </w:rPr>
      </w:pPr>
      <w:r w:rsidRPr="00260C9F">
        <w:rPr>
          <w:rFonts w:ascii="Arial Narrow" w:hAnsi="Arial Narrow" w:cs="Arial"/>
          <w:spacing w:val="10"/>
          <w:sz w:val="20"/>
          <w:szCs w:val="20"/>
        </w:rPr>
        <w:t xml:space="preserve">Que la cooperación y complementación entre </w:t>
      </w:r>
      <w:r w:rsidR="003817E1" w:rsidRPr="00260C9F">
        <w:rPr>
          <w:rFonts w:ascii="Arial Narrow" w:hAnsi="Arial Narrow" w:cs="Arial"/>
          <w:spacing w:val="10"/>
          <w:sz w:val="20"/>
          <w:szCs w:val="20"/>
        </w:rPr>
        <w:t xml:space="preserve">la UTMACH y </w:t>
      </w:r>
      <w:r w:rsidR="001E0E63">
        <w:rPr>
          <w:rFonts w:ascii="Arial Narrow" w:hAnsi="Arial Narrow" w:cs="Arial"/>
          <w:spacing w:val="10"/>
          <w:sz w:val="20"/>
          <w:szCs w:val="20"/>
        </w:rPr>
        <w:t>el MIES,</w:t>
      </w:r>
      <w:r w:rsidRPr="00260C9F">
        <w:rPr>
          <w:rFonts w:ascii="Arial Narrow" w:hAnsi="Arial Narrow" w:cs="Arial"/>
          <w:spacing w:val="10"/>
          <w:sz w:val="20"/>
          <w:szCs w:val="20"/>
        </w:rPr>
        <w:t xml:space="preserve"> contribuyen al desarrollo institucional, incrementando la capacidad docente y desarrollando la investigación tanto tecnológica como </w:t>
      </w:r>
      <w:r w:rsidR="00557E4F">
        <w:rPr>
          <w:rFonts w:ascii="Arial Narrow" w:hAnsi="Arial Narrow" w:cs="Arial"/>
          <w:spacing w:val="10"/>
          <w:sz w:val="20"/>
          <w:szCs w:val="20"/>
        </w:rPr>
        <w:t>académica</w:t>
      </w:r>
      <w:r w:rsidR="00115634">
        <w:rPr>
          <w:rFonts w:ascii="Arial Narrow" w:hAnsi="Arial Narrow" w:cs="Arial"/>
          <w:spacing w:val="10"/>
          <w:sz w:val="20"/>
          <w:szCs w:val="20"/>
        </w:rPr>
        <w:t xml:space="preserve"> para los involucrados</w:t>
      </w:r>
      <w:r w:rsidRPr="00260C9F">
        <w:rPr>
          <w:rFonts w:ascii="Arial Narrow" w:hAnsi="Arial Narrow" w:cs="Arial"/>
          <w:spacing w:val="10"/>
          <w:sz w:val="20"/>
          <w:szCs w:val="20"/>
        </w:rPr>
        <w:t>.</w:t>
      </w:r>
    </w:p>
    <w:p w:rsidR="00597F04" w:rsidRPr="00260C9F" w:rsidRDefault="00686C59" w:rsidP="0086636C">
      <w:pPr>
        <w:numPr>
          <w:ilvl w:val="0"/>
          <w:numId w:val="5"/>
        </w:numPr>
        <w:spacing w:after="240"/>
        <w:ind w:left="284" w:hanging="284"/>
        <w:jc w:val="both"/>
        <w:rPr>
          <w:rFonts w:ascii="Arial Narrow" w:hAnsi="Arial Narrow" w:cs="Arial"/>
          <w:spacing w:val="10"/>
          <w:sz w:val="20"/>
          <w:szCs w:val="20"/>
          <w:lang w:val="es-ES_tradnl"/>
        </w:rPr>
      </w:pPr>
      <w:r w:rsidRPr="00260C9F">
        <w:rPr>
          <w:rFonts w:ascii="Arial Narrow" w:hAnsi="Arial Narrow" w:cs="Arial"/>
          <w:spacing w:val="10"/>
          <w:sz w:val="20"/>
          <w:szCs w:val="20"/>
          <w:lang w:val="es-ES_tradnl"/>
        </w:rPr>
        <w:t>Q</w:t>
      </w:r>
      <w:proofErr w:type="spellStart"/>
      <w:r w:rsidR="00597F04" w:rsidRPr="00260C9F">
        <w:rPr>
          <w:rFonts w:ascii="Arial Narrow" w:hAnsi="Arial Narrow" w:cs="Arial"/>
          <w:spacing w:val="10"/>
          <w:sz w:val="20"/>
          <w:szCs w:val="20"/>
        </w:rPr>
        <w:t>ue</w:t>
      </w:r>
      <w:proofErr w:type="spellEnd"/>
      <w:r w:rsidR="00597F04" w:rsidRPr="00260C9F">
        <w:rPr>
          <w:rFonts w:ascii="Arial Narrow" w:hAnsi="Arial Narrow" w:cs="Arial"/>
          <w:spacing w:val="10"/>
          <w:sz w:val="20"/>
          <w:szCs w:val="20"/>
        </w:rPr>
        <w:t xml:space="preserve"> el intercambio produce un crecimiento en la capacidad de servicios de extensión para el beneficio de las comunidades de las que forma parte cada institución.</w:t>
      </w:r>
    </w:p>
    <w:p w:rsidR="00597F04" w:rsidRPr="00260C9F" w:rsidRDefault="00686C59" w:rsidP="0086636C">
      <w:pPr>
        <w:numPr>
          <w:ilvl w:val="0"/>
          <w:numId w:val="5"/>
        </w:numPr>
        <w:spacing w:after="240"/>
        <w:ind w:left="284" w:hanging="284"/>
        <w:jc w:val="both"/>
        <w:rPr>
          <w:rFonts w:ascii="Arial Narrow" w:hAnsi="Arial Narrow" w:cs="Arial"/>
          <w:spacing w:val="10"/>
          <w:sz w:val="20"/>
          <w:szCs w:val="20"/>
          <w:lang w:val="es-ES_tradnl"/>
        </w:rPr>
      </w:pPr>
      <w:r w:rsidRPr="00260C9F">
        <w:rPr>
          <w:rFonts w:ascii="Arial Narrow" w:hAnsi="Arial Narrow" w:cs="Arial"/>
          <w:spacing w:val="10"/>
          <w:sz w:val="20"/>
          <w:szCs w:val="20"/>
          <w:lang w:val="es-ES_tradnl"/>
        </w:rPr>
        <w:t>Q</w:t>
      </w:r>
      <w:proofErr w:type="spellStart"/>
      <w:r w:rsidR="00597F04" w:rsidRPr="00260C9F">
        <w:rPr>
          <w:rFonts w:ascii="Arial Narrow" w:hAnsi="Arial Narrow" w:cs="Arial"/>
          <w:spacing w:val="10"/>
          <w:sz w:val="20"/>
          <w:szCs w:val="20"/>
        </w:rPr>
        <w:t>ue</w:t>
      </w:r>
      <w:proofErr w:type="spellEnd"/>
      <w:r w:rsidR="00597F04" w:rsidRPr="00260C9F">
        <w:rPr>
          <w:rFonts w:ascii="Arial Narrow" w:hAnsi="Arial Narrow" w:cs="Arial"/>
          <w:spacing w:val="10"/>
          <w:sz w:val="20"/>
          <w:szCs w:val="20"/>
        </w:rPr>
        <w:t xml:space="preserve"> se reconocen mutuamente como personas con plena capacidad para la suscripción del presente </w:t>
      </w:r>
      <w:r w:rsidR="00BB4177">
        <w:rPr>
          <w:rFonts w:ascii="Arial Narrow" w:hAnsi="Arial Narrow" w:cs="Arial"/>
          <w:spacing w:val="10"/>
          <w:sz w:val="20"/>
          <w:szCs w:val="20"/>
        </w:rPr>
        <w:t>Convenio</w:t>
      </w:r>
      <w:r w:rsidR="00232625" w:rsidRPr="00260C9F">
        <w:rPr>
          <w:rFonts w:ascii="Arial Narrow" w:hAnsi="Arial Narrow" w:cs="Arial"/>
          <w:spacing w:val="10"/>
          <w:sz w:val="20"/>
          <w:szCs w:val="20"/>
        </w:rPr>
        <w:t xml:space="preserve"> Marco de Colaboración</w:t>
      </w:r>
      <w:r w:rsidR="00597F04" w:rsidRPr="00260C9F">
        <w:rPr>
          <w:rFonts w:ascii="Arial Narrow" w:hAnsi="Arial Narrow" w:cs="Arial"/>
          <w:spacing w:val="10"/>
          <w:sz w:val="20"/>
          <w:szCs w:val="20"/>
        </w:rPr>
        <w:t xml:space="preserve">, el que a su vez estará sujeto a las siguientes. </w:t>
      </w:r>
    </w:p>
    <w:p w:rsidR="00597F04" w:rsidRPr="00260C9F" w:rsidRDefault="00597F04" w:rsidP="0086636C">
      <w:pPr>
        <w:pStyle w:val="HTMLBody"/>
        <w:spacing w:after="240"/>
        <w:jc w:val="center"/>
        <w:rPr>
          <w:rFonts w:ascii="Arial Narrow" w:eastAsia="Arial Unicode MS" w:hAnsi="Arial Narrow" w:cs="Arial"/>
          <w:b/>
          <w:bCs/>
          <w:spacing w:val="10"/>
          <w:u w:val="single"/>
        </w:rPr>
      </w:pPr>
      <w:r w:rsidRPr="00260C9F">
        <w:rPr>
          <w:rFonts w:ascii="Arial Narrow" w:hAnsi="Arial Narrow" w:cs="Arial"/>
          <w:b/>
          <w:spacing w:val="10"/>
          <w:u w:val="single"/>
        </w:rPr>
        <w:t>CL</w:t>
      </w:r>
      <w:r w:rsidR="00686C59" w:rsidRPr="00260C9F">
        <w:rPr>
          <w:rFonts w:ascii="Arial Narrow" w:hAnsi="Arial Narrow" w:cs="Arial"/>
          <w:b/>
          <w:spacing w:val="10"/>
          <w:u w:val="single"/>
        </w:rPr>
        <w:t>Á</w:t>
      </w:r>
      <w:r w:rsidRPr="00260C9F">
        <w:rPr>
          <w:rFonts w:ascii="Arial Narrow" w:hAnsi="Arial Narrow" w:cs="Arial"/>
          <w:b/>
          <w:spacing w:val="10"/>
          <w:u w:val="single"/>
        </w:rPr>
        <w:t>USULAS</w:t>
      </w:r>
    </w:p>
    <w:p w:rsidR="00597F04" w:rsidRPr="00260C9F" w:rsidRDefault="00597F04" w:rsidP="0086636C">
      <w:pPr>
        <w:spacing w:after="240"/>
        <w:jc w:val="both"/>
        <w:rPr>
          <w:rFonts w:ascii="Arial Narrow" w:hAnsi="Arial Narrow" w:cs="Arial"/>
          <w:b/>
          <w:spacing w:val="10"/>
          <w:sz w:val="20"/>
          <w:szCs w:val="20"/>
          <w:lang w:val="es-ES_tradnl"/>
        </w:rPr>
      </w:pPr>
      <w:r w:rsidRPr="00260C9F">
        <w:rPr>
          <w:rFonts w:ascii="Arial Narrow" w:hAnsi="Arial Narrow" w:cs="Arial"/>
          <w:b/>
          <w:spacing w:val="10"/>
          <w:sz w:val="20"/>
          <w:szCs w:val="20"/>
          <w:u w:val="single"/>
        </w:rPr>
        <w:t>PRIMERA</w:t>
      </w:r>
      <w:r w:rsidRPr="00260C9F">
        <w:rPr>
          <w:rFonts w:ascii="Arial Narrow" w:hAnsi="Arial Narrow" w:cs="Arial"/>
          <w:b/>
          <w:spacing w:val="10"/>
          <w:sz w:val="20"/>
          <w:szCs w:val="20"/>
        </w:rPr>
        <w:t>:</w:t>
      </w:r>
    </w:p>
    <w:p w:rsidR="00D40D9A" w:rsidRPr="00BB4177" w:rsidRDefault="00597F04"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Ambas partes convienen en establecer</w:t>
      </w:r>
      <w:r w:rsidR="00D40D9A" w:rsidRPr="00260C9F">
        <w:rPr>
          <w:rFonts w:ascii="Arial Narrow" w:hAnsi="Arial Narrow" w:cs="Arial"/>
          <w:spacing w:val="10"/>
          <w:sz w:val="20"/>
          <w:szCs w:val="20"/>
        </w:rPr>
        <w:t xml:space="preserve"> las bases de colaboración para llevar a cabo, dentro de sus respectivas facultades, actividades de cooperación mutua e intercambio recíproco de información científica, tecnológica, desarrollo de conocimientos, </w:t>
      </w:r>
      <w:r w:rsidR="0040485E">
        <w:rPr>
          <w:rFonts w:ascii="Arial Narrow" w:hAnsi="Arial Narrow" w:cs="Arial"/>
          <w:spacing w:val="10"/>
          <w:sz w:val="20"/>
          <w:szCs w:val="20"/>
        </w:rPr>
        <w:t xml:space="preserve">prácticas, </w:t>
      </w:r>
      <w:r w:rsidR="00BB4177">
        <w:rPr>
          <w:rFonts w:ascii="Arial Narrow" w:hAnsi="Arial Narrow" w:cs="Arial"/>
          <w:spacing w:val="10"/>
          <w:sz w:val="20"/>
          <w:szCs w:val="20"/>
        </w:rPr>
        <w:t>pasantías, vinculación con la colectividad,</w:t>
      </w:r>
      <w:r w:rsidR="00D40D9A" w:rsidRPr="00260C9F">
        <w:rPr>
          <w:rFonts w:ascii="Arial Narrow" w:hAnsi="Arial Narrow" w:cs="Arial"/>
          <w:spacing w:val="10"/>
          <w:sz w:val="20"/>
          <w:szCs w:val="20"/>
        </w:rPr>
        <w:t xml:space="preserve"> </w:t>
      </w:r>
      <w:r w:rsidR="00BB4177" w:rsidRPr="00260C9F">
        <w:rPr>
          <w:rFonts w:ascii="Arial Narrow" w:hAnsi="Arial Narrow" w:cs="Arial"/>
          <w:spacing w:val="10"/>
          <w:sz w:val="20"/>
          <w:szCs w:val="20"/>
        </w:rPr>
        <w:t>creación</w:t>
      </w:r>
      <w:r w:rsidR="00BB4177">
        <w:rPr>
          <w:rFonts w:ascii="Arial Narrow" w:hAnsi="Arial Narrow" w:cs="Arial"/>
          <w:spacing w:val="10"/>
          <w:sz w:val="20"/>
          <w:szCs w:val="20"/>
        </w:rPr>
        <w:t xml:space="preserve"> </w:t>
      </w:r>
      <w:r w:rsidR="00D40D9A" w:rsidRPr="00260C9F">
        <w:rPr>
          <w:rFonts w:ascii="Arial Narrow" w:hAnsi="Arial Narrow" w:cs="Arial"/>
          <w:spacing w:val="10"/>
          <w:sz w:val="20"/>
          <w:szCs w:val="20"/>
        </w:rPr>
        <w:t xml:space="preserve">y aplicación de nuevas tecnologías y emprendimientos en todos los campos en que desarrollan sus actividades. </w:t>
      </w:r>
    </w:p>
    <w:p w:rsidR="00597F04" w:rsidRPr="00260C9F" w:rsidRDefault="00597F04" w:rsidP="0086636C">
      <w:pPr>
        <w:spacing w:after="240"/>
        <w:jc w:val="both"/>
        <w:rPr>
          <w:rFonts w:ascii="Arial Narrow" w:hAnsi="Arial Narrow" w:cs="Arial"/>
          <w:b/>
          <w:spacing w:val="10"/>
          <w:sz w:val="20"/>
          <w:szCs w:val="20"/>
          <w:lang w:val="es-ES_tradnl"/>
        </w:rPr>
      </w:pPr>
      <w:r w:rsidRPr="00260C9F">
        <w:rPr>
          <w:rFonts w:ascii="Arial Narrow" w:hAnsi="Arial Narrow" w:cs="Arial"/>
          <w:b/>
          <w:spacing w:val="10"/>
          <w:sz w:val="20"/>
          <w:szCs w:val="20"/>
          <w:u w:val="single"/>
        </w:rPr>
        <w:t>SEGUNDA</w:t>
      </w:r>
      <w:r w:rsidRPr="00260C9F">
        <w:rPr>
          <w:rFonts w:ascii="Arial Narrow" w:hAnsi="Arial Narrow" w:cs="Arial"/>
          <w:b/>
          <w:spacing w:val="10"/>
          <w:sz w:val="20"/>
          <w:szCs w:val="20"/>
        </w:rPr>
        <w:t>:</w:t>
      </w:r>
    </w:p>
    <w:p w:rsidR="00597F04" w:rsidRPr="00260C9F" w:rsidRDefault="00597F04"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Las actividades abarcarán preferentemente los siguientes aspectos:</w:t>
      </w:r>
    </w:p>
    <w:p w:rsidR="00597F04" w:rsidRPr="00260C9F" w:rsidRDefault="00597F04"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 xml:space="preserve">a) Facilitar información concerniente a </w:t>
      </w:r>
      <w:r w:rsidR="0040485E">
        <w:rPr>
          <w:rFonts w:ascii="Arial Narrow" w:hAnsi="Arial Narrow" w:cs="Arial"/>
          <w:spacing w:val="10"/>
          <w:sz w:val="20"/>
          <w:szCs w:val="20"/>
        </w:rPr>
        <w:t>la planificación de actividades, documentos de apoyo para la ejecución de las actividades a realizar.</w:t>
      </w:r>
    </w:p>
    <w:p w:rsidR="00597F04" w:rsidRPr="00260C9F" w:rsidRDefault="00597F04"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 xml:space="preserve">b) Intercambiar </w:t>
      </w:r>
      <w:r w:rsidR="004F558C" w:rsidRPr="00260C9F">
        <w:rPr>
          <w:rFonts w:ascii="Arial Narrow" w:hAnsi="Arial Narrow" w:cs="Arial"/>
          <w:spacing w:val="10"/>
          <w:sz w:val="20"/>
          <w:szCs w:val="20"/>
        </w:rPr>
        <w:t>experiencias y respetar los saberes ancestrales de las comunidades</w:t>
      </w:r>
      <w:r w:rsidRPr="00260C9F">
        <w:rPr>
          <w:rFonts w:ascii="Arial Narrow" w:hAnsi="Arial Narrow" w:cs="Arial"/>
          <w:spacing w:val="10"/>
          <w:sz w:val="20"/>
          <w:szCs w:val="20"/>
        </w:rPr>
        <w:t>.</w:t>
      </w:r>
    </w:p>
    <w:p w:rsidR="00597F04" w:rsidRPr="00260C9F" w:rsidRDefault="00597F04"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 xml:space="preserve">c) Realizar en forma conjunta </w:t>
      </w:r>
      <w:r w:rsidR="0040485E">
        <w:rPr>
          <w:rFonts w:ascii="Arial Narrow" w:hAnsi="Arial Narrow" w:cs="Arial"/>
          <w:spacing w:val="10"/>
          <w:sz w:val="20"/>
          <w:szCs w:val="20"/>
        </w:rPr>
        <w:t xml:space="preserve">actividades </w:t>
      </w:r>
      <w:r w:rsidRPr="00260C9F">
        <w:rPr>
          <w:rFonts w:ascii="Arial Narrow" w:hAnsi="Arial Narrow" w:cs="Arial"/>
          <w:spacing w:val="10"/>
          <w:sz w:val="20"/>
          <w:szCs w:val="20"/>
        </w:rPr>
        <w:t>en temas de interés común, pudiendo en tales casos, recurrir a fuentes de financiamiento externo para el desarrollo de los mismos, previo acuerdo de ambas partes.</w:t>
      </w:r>
    </w:p>
    <w:p w:rsidR="00597F04" w:rsidRPr="00260C9F" w:rsidRDefault="004F558C"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d</w:t>
      </w:r>
      <w:r w:rsidR="00597F04" w:rsidRPr="00260C9F">
        <w:rPr>
          <w:rFonts w:ascii="Arial Narrow" w:hAnsi="Arial Narrow" w:cs="Arial"/>
          <w:spacing w:val="10"/>
          <w:sz w:val="20"/>
          <w:szCs w:val="20"/>
        </w:rPr>
        <w:t>) Colaborar en proyectos que la contraparte tenga en ejecución, intercambiando inform</w:t>
      </w:r>
      <w:r w:rsidR="005E2606">
        <w:rPr>
          <w:rFonts w:ascii="Arial Narrow" w:hAnsi="Arial Narrow" w:cs="Arial"/>
          <w:spacing w:val="10"/>
          <w:sz w:val="20"/>
          <w:szCs w:val="20"/>
        </w:rPr>
        <w:t>ación, docentes, investigadores,</w:t>
      </w:r>
      <w:r w:rsidR="00597F04" w:rsidRPr="00260C9F">
        <w:rPr>
          <w:rFonts w:ascii="Arial Narrow" w:hAnsi="Arial Narrow" w:cs="Arial"/>
          <w:spacing w:val="10"/>
          <w:sz w:val="20"/>
          <w:szCs w:val="20"/>
        </w:rPr>
        <w:t xml:space="preserve"> técnicos</w:t>
      </w:r>
      <w:r w:rsidR="005E2606">
        <w:rPr>
          <w:rFonts w:ascii="Arial Narrow" w:hAnsi="Arial Narrow" w:cs="Arial"/>
          <w:spacing w:val="10"/>
          <w:sz w:val="20"/>
          <w:szCs w:val="20"/>
        </w:rPr>
        <w:t xml:space="preserve"> y estudiantes</w:t>
      </w:r>
      <w:r w:rsidR="00597F04" w:rsidRPr="00260C9F">
        <w:rPr>
          <w:rFonts w:ascii="Arial Narrow" w:hAnsi="Arial Narrow" w:cs="Arial"/>
          <w:spacing w:val="10"/>
          <w:sz w:val="20"/>
          <w:szCs w:val="20"/>
        </w:rPr>
        <w:t>.</w:t>
      </w:r>
    </w:p>
    <w:p w:rsidR="00597F04" w:rsidRPr="00260C9F" w:rsidRDefault="004F558C"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e</w:t>
      </w:r>
      <w:r w:rsidR="00A93321">
        <w:rPr>
          <w:rFonts w:ascii="Arial Narrow" w:hAnsi="Arial Narrow" w:cs="Arial"/>
          <w:spacing w:val="10"/>
          <w:sz w:val="20"/>
          <w:szCs w:val="20"/>
        </w:rPr>
        <w:t>) Fortalecer en ambas instituciones la misión y visión institu</w:t>
      </w:r>
      <w:bookmarkStart w:id="0" w:name="_GoBack"/>
      <w:bookmarkEnd w:id="0"/>
      <w:r w:rsidR="00A93321">
        <w:rPr>
          <w:rFonts w:ascii="Arial Narrow" w:hAnsi="Arial Narrow" w:cs="Arial"/>
          <w:spacing w:val="10"/>
          <w:sz w:val="20"/>
          <w:szCs w:val="20"/>
        </w:rPr>
        <w:t>cional a través de las actividades de vinculación cooperación, prácticas y/o pasantías.</w:t>
      </w:r>
    </w:p>
    <w:p w:rsidR="00597F04" w:rsidRPr="00260C9F" w:rsidRDefault="004F558C"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f</w:t>
      </w:r>
      <w:r w:rsidR="00597F04" w:rsidRPr="00260C9F">
        <w:rPr>
          <w:rFonts w:ascii="Arial Narrow" w:hAnsi="Arial Narrow" w:cs="Arial"/>
          <w:spacing w:val="10"/>
          <w:sz w:val="20"/>
          <w:szCs w:val="20"/>
        </w:rPr>
        <w:t xml:space="preserve">) Prestar facilidades de acceso a los servicios </w:t>
      </w:r>
      <w:r w:rsidR="0040485E">
        <w:rPr>
          <w:rFonts w:ascii="Arial Narrow" w:hAnsi="Arial Narrow" w:cs="Arial"/>
          <w:spacing w:val="10"/>
          <w:sz w:val="20"/>
          <w:szCs w:val="20"/>
        </w:rPr>
        <w:t>que cada institución ofrece, de acuerdo a las necesidades de las partes.</w:t>
      </w:r>
    </w:p>
    <w:p w:rsidR="00597F04" w:rsidRPr="00260C9F" w:rsidRDefault="004F558C"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g</w:t>
      </w:r>
      <w:r w:rsidR="00597F04" w:rsidRPr="00260C9F">
        <w:rPr>
          <w:rFonts w:ascii="Arial Narrow" w:hAnsi="Arial Narrow" w:cs="Arial"/>
          <w:spacing w:val="10"/>
          <w:sz w:val="20"/>
          <w:szCs w:val="20"/>
        </w:rPr>
        <w:t>) Abrir los campos de intercambio a todas las disciplinas que cada una ofrece</w:t>
      </w:r>
      <w:r w:rsidR="001E068B">
        <w:rPr>
          <w:rFonts w:ascii="Arial Narrow" w:hAnsi="Arial Narrow" w:cs="Arial"/>
          <w:spacing w:val="10"/>
          <w:sz w:val="20"/>
          <w:szCs w:val="20"/>
        </w:rPr>
        <w:t xml:space="preserve"> como la vinculación con la colectividad, </w:t>
      </w:r>
      <w:r w:rsidR="00A93321">
        <w:rPr>
          <w:rFonts w:ascii="Arial Narrow" w:hAnsi="Arial Narrow" w:cs="Arial"/>
          <w:spacing w:val="10"/>
          <w:sz w:val="20"/>
          <w:szCs w:val="20"/>
        </w:rPr>
        <w:t xml:space="preserve">prácticas, </w:t>
      </w:r>
      <w:r w:rsidR="001E068B">
        <w:rPr>
          <w:rFonts w:ascii="Arial Narrow" w:hAnsi="Arial Narrow" w:cs="Arial"/>
          <w:spacing w:val="10"/>
          <w:sz w:val="20"/>
          <w:szCs w:val="20"/>
        </w:rPr>
        <w:t>pasantías u otros que se determinen entre las partes</w:t>
      </w:r>
      <w:r w:rsidR="00597F04" w:rsidRPr="00260C9F">
        <w:rPr>
          <w:rFonts w:ascii="Arial Narrow" w:hAnsi="Arial Narrow" w:cs="Arial"/>
          <w:spacing w:val="10"/>
          <w:sz w:val="20"/>
          <w:szCs w:val="20"/>
        </w:rPr>
        <w:t>.</w:t>
      </w:r>
    </w:p>
    <w:p w:rsidR="00597F04" w:rsidRPr="00260C9F" w:rsidRDefault="00E700D4" w:rsidP="0086636C">
      <w:pPr>
        <w:spacing w:after="240"/>
        <w:jc w:val="both"/>
        <w:rPr>
          <w:rFonts w:ascii="Arial Narrow" w:hAnsi="Arial Narrow" w:cs="Arial"/>
          <w:b/>
          <w:spacing w:val="10"/>
          <w:sz w:val="20"/>
          <w:szCs w:val="20"/>
          <w:u w:val="single"/>
          <w:lang w:val="es-ES_tradnl"/>
        </w:rPr>
      </w:pPr>
      <w:r w:rsidRPr="00260C9F">
        <w:rPr>
          <w:rFonts w:ascii="Arial Narrow" w:hAnsi="Arial Narrow" w:cs="Arial"/>
          <w:b/>
          <w:spacing w:val="10"/>
          <w:sz w:val="20"/>
          <w:szCs w:val="20"/>
          <w:u w:val="single"/>
        </w:rPr>
        <w:lastRenderedPageBreak/>
        <w:t>TERCERA</w:t>
      </w:r>
      <w:r w:rsidR="00597F04" w:rsidRPr="00260C9F">
        <w:rPr>
          <w:rFonts w:ascii="Arial Narrow" w:hAnsi="Arial Narrow" w:cs="Arial"/>
          <w:b/>
          <w:spacing w:val="10"/>
          <w:sz w:val="20"/>
          <w:szCs w:val="20"/>
          <w:u w:val="single"/>
        </w:rPr>
        <w:t>:</w:t>
      </w:r>
    </w:p>
    <w:p w:rsidR="00E700D4" w:rsidRPr="00260C9F" w:rsidRDefault="00CC7DBE"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lang w:val="es-ES_tradnl"/>
        </w:rPr>
        <w:t>Los programas, proyectos y actividades que las partes decidan llevar a cab</w:t>
      </w:r>
      <w:r w:rsidR="00A93321">
        <w:rPr>
          <w:rFonts w:ascii="Arial Narrow" w:hAnsi="Arial Narrow" w:cs="Arial"/>
          <w:spacing w:val="10"/>
          <w:sz w:val="20"/>
          <w:szCs w:val="20"/>
          <w:lang w:val="es-ES_tradnl"/>
        </w:rPr>
        <w:t>o al amparo del presente Convenio Marco de</w:t>
      </w:r>
      <w:r w:rsidRPr="00260C9F">
        <w:rPr>
          <w:rFonts w:ascii="Arial Narrow" w:hAnsi="Arial Narrow" w:cs="Arial"/>
          <w:spacing w:val="10"/>
          <w:sz w:val="20"/>
          <w:szCs w:val="20"/>
          <w:lang w:val="es-ES_tradnl"/>
        </w:rPr>
        <w:t xml:space="preserve">, se formalizarán en convenios específicos que deberán ser suscritos por sus representantes legales, en los cuales deberá precisarse </w:t>
      </w:r>
      <w:r w:rsidR="0057744A" w:rsidRPr="00260C9F">
        <w:rPr>
          <w:rFonts w:ascii="Arial Narrow" w:hAnsi="Arial Narrow" w:cs="Arial"/>
          <w:spacing w:val="10"/>
          <w:sz w:val="20"/>
          <w:szCs w:val="20"/>
          <w:lang w:val="es-ES_tradnl"/>
        </w:rPr>
        <w:t>los siguientes aspectos:</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Objetivos;</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Calendario de actividades;</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Recursos humanos, técnicos, materiales y financieros en su caso;</w:t>
      </w:r>
    </w:p>
    <w:p w:rsidR="0057744A" w:rsidRPr="00260C9F" w:rsidRDefault="001A5BD7"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Pr>
          <w:rFonts w:ascii="Arial Narrow" w:hAnsi="Arial Narrow"/>
          <w:spacing w:val="10"/>
          <w:sz w:val="20"/>
          <w:szCs w:val="20"/>
        </w:rPr>
        <w:t>Definición de tiempos por proyectos y/o actividad</w:t>
      </w:r>
      <w:r w:rsidR="0057744A" w:rsidRPr="00260C9F">
        <w:rPr>
          <w:rFonts w:ascii="Arial Narrow" w:hAnsi="Arial Narrow"/>
          <w:spacing w:val="10"/>
          <w:sz w:val="20"/>
          <w:szCs w:val="20"/>
        </w:rPr>
        <w:t>;</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Actividades recíprocas que precisen los compromisos de trabajo de cada una de las partes;</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Designación de responsables;</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Actividades de evaluación y seguimiento;</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
          <w:bCs/>
          <w:spacing w:val="10"/>
          <w:sz w:val="20"/>
          <w:szCs w:val="20"/>
        </w:rPr>
      </w:pPr>
      <w:r w:rsidRPr="00260C9F">
        <w:rPr>
          <w:rFonts w:ascii="Arial Narrow" w:hAnsi="Arial Narrow"/>
          <w:spacing w:val="10"/>
          <w:sz w:val="20"/>
          <w:szCs w:val="20"/>
        </w:rPr>
        <w:t>Compromisos recíprocos en materia de propiedad intelectual;</w:t>
      </w:r>
    </w:p>
    <w:p w:rsidR="0057744A" w:rsidRPr="00260C9F" w:rsidRDefault="0057744A" w:rsidP="00175051">
      <w:pPr>
        <w:pStyle w:val="Textoindependiente"/>
        <w:numPr>
          <w:ilvl w:val="0"/>
          <w:numId w:val="6"/>
        </w:numPr>
        <w:tabs>
          <w:tab w:val="clear" w:pos="1530"/>
          <w:tab w:val="num" w:pos="851"/>
        </w:tabs>
        <w:ind w:left="851" w:hanging="567"/>
        <w:jc w:val="both"/>
        <w:rPr>
          <w:rFonts w:ascii="Arial Narrow" w:hAnsi="Arial Narrow"/>
          <w:bCs/>
          <w:spacing w:val="10"/>
          <w:sz w:val="20"/>
          <w:szCs w:val="20"/>
        </w:rPr>
      </w:pPr>
      <w:r w:rsidRPr="00260C9F">
        <w:rPr>
          <w:rFonts w:ascii="Arial Narrow" w:hAnsi="Arial Narrow"/>
          <w:spacing w:val="10"/>
          <w:sz w:val="20"/>
          <w:szCs w:val="20"/>
        </w:rPr>
        <w:t>Publicación de resultados.</w:t>
      </w:r>
    </w:p>
    <w:p w:rsidR="00597F04" w:rsidRPr="00260C9F" w:rsidRDefault="00E700D4" w:rsidP="0086636C">
      <w:pPr>
        <w:spacing w:after="240"/>
        <w:jc w:val="both"/>
        <w:rPr>
          <w:rFonts w:ascii="Arial Narrow" w:hAnsi="Arial Narrow" w:cs="Arial"/>
          <w:b/>
          <w:spacing w:val="10"/>
          <w:sz w:val="20"/>
          <w:szCs w:val="20"/>
          <w:u w:val="single"/>
        </w:rPr>
      </w:pPr>
      <w:r w:rsidRPr="00260C9F">
        <w:rPr>
          <w:rFonts w:ascii="Arial Narrow" w:hAnsi="Arial Narrow" w:cs="Arial"/>
          <w:b/>
          <w:spacing w:val="10"/>
          <w:sz w:val="20"/>
          <w:szCs w:val="20"/>
          <w:u w:val="single"/>
          <w:lang w:val="es-ES_tradnl"/>
        </w:rPr>
        <w:t>CUARTA</w:t>
      </w:r>
      <w:r w:rsidR="00597F04" w:rsidRPr="00260C9F">
        <w:rPr>
          <w:rFonts w:ascii="Arial Narrow" w:hAnsi="Arial Narrow" w:cs="Arial"/>
          <w:b/>
          <w:spacing w:val="10"/>
          <w:sz w:val="20"/>
          <w:szCs w:val="20"/>
          <w:u w:val="single"/>
        </w:rPr>
        <w:t>:</w:t>
      </w:r>
    </w:p>
    <w:p w:rsidR="00E700D4" w:rsidRPr="00260C9F" w:rsidRDefault="00E700D4" w:rsidP="0086636C">
      <w:pPr>
        <w:pStyle w:val="Textoindependiente"/>
        <w:spacing w:after="240"/>
        <w:jc w:val="both"/>
        <w:rPr>
          <w:rFonts w:ascii="Arial Narrow" w:hAnsi="Arial Narrow" w:cs="Arial"/>
          <w:spacing w:val="10"/>
          <w:sz w:val="20"/>
          <w:szCs w:val="20"/>
        </w:rPr>
      </w:pPr>
      <w:r w:rsidRPr="00260C9F">
        <w:rPr>
          <w:rFonts w:ascii="Arial Narrow" w:hAnsi="Arial Narrow" w:cs="Arial"/>
          <w:spacing w:val="10"/>
          <w:sz w:val="20"/>
          <w:szCs w:val="20"/>
        </w:rPr>
        <w:t>El personal docente y/o de investigación que ofrezcan ambas Instituciones para las actividades mencionadas en la cláusula anterior</w:t>
      </w:r>
      <w:r w:rsidR="005615ED" w:rsidRPr="00260C9F">
        <w:rPr>
          <w:rFonts w:ascii="Arial Narrow" w:hAnsi="Arial Narrow" w:cs="Arial"/>
          <w:spacing w:val="10"/>
          <w:sz w:val="20"/>
          <w:szCs w:val="20"/>
        </w:rPr>
        <w:t xml:space="preserve">, </w:t>
      </w:r>
      <w:r w:rsidRPr="00260C9F">
        <w:rPr>
          <w:rFonts w:ascii="Arial Narrow" w:hAnsi="Arial Narrow" w:cs="Arial"/>
          <w:spacing w:val="10"/>
          <w:sz w:val="20"/>
          <w:szCs w:val="20"/>
        </w:rPr>
        <w:t>habrá de ser aceptado por ambas partes bajo los estrictos principios de idoneidad profesional para las tareas pretendidas.</w:t>
      </w:r>
    </w:p>
    <w:p w:rsidR="00CE3580" w:rsidRPr="00260C9F" w:rsidRDefault="00CE3580" w:rsidP="0086636C">
      <w:pPr>
        <w:pStyle w:val="Textoindependiente"/>
        <w:spacing w:after="240"/>
        <w:rPr>
          <w:rFonts w:ascii="Arial Narrow" w:hAnsi="Arial Narrow" w:cs="Arial"/>
          <w:b/>
          <w:spacing w:val="10"/>
          <w:sz w:val="20"/>
          <w:szCs w:val="20"/>
          <w:u w:val="single"/>
        </w:rPr>
      </w:pPr>
      <w:r w:rsidRPr="00260C9F">
        <w:rPr>
          <w:rFonts w:ascii="Arial Narrow" w:hAnsi="Arial Narrow" w:cs="Arial"/>
          <w:b/>
          <w:spacing w:val="10"/>
          <w:sz w:val="20"/>
          <w:szCs w:val="20"/>
          <w:u w:val="single"/>
        </w:rPr>
        <w:t>QUINTA:</w:t>
      </w:r>
    </w:p>
    <w:p w:rsidR="00597F04" w:rsidRPr="00260C9F" w:rsidRDefault="00597F04" w:rsidP="0086636C">
      <w:pPr>
        <w:pStyle w:val="Textoindependiente"/>
        <w:spacing w:after="240"/>
        <w:jc w:val="both"/>
        <w:rPr>
          <w:rFonts w:ascii="Arial Narrow" w:hAnsi="Arial Narrow" w:cs="Arial"/>
          <w:spacing w:val="10"/>
          <w:sz w:val="20"/>
          <w:szCs w:val="20"/>
        </w:rPr>
      </w:pPr>
      <w:r w:rsidRPr="00260C9F">
        <w:rPr>
          <w:rFonts w:ascii="Arial Narrow" w:hAnsi="Arial Narrow" w:cs="Arial"/>
          <w:spacing w:val="10"/>
          <w:sz w:val="20"/>
          <w:szCs w:val="20"/>
        </w:rPr>
        <w:t xml:space="preserve">Con el objeto de llevar a la práctica los propósitos </w:t>
      </w:r>
      <w:r w:rsidR="00CE3580" w:rsidRPr="00260C9F">
        <w:rPr>
          <w:rFonts w:ascii="Arial Narrow" w:hAnsi="Arial Narrow" w:cs="Arial"/>
          <w:spacing w:val="10"/>
          <w:sz w:val="20"/>
          <w:szCs w:val="20"/>
        </w:rPr>
        <w:t xml:space="preserve">antes </w:t>
      </w:r>
      <w:r w:rsidRPr="00260C9F">
        <w:rPr>
          <w:rFonts w:ascii="Arial Narrow" w:hAnsi="Arial Narrow" w:cs="Arial"/>
          <w:spacing w:val="10"/>
          <w:sz w:val="20"/>
          <w:szCs w:val="20"/>
        </w:rPr>
        <w:t xml:space="preserve">señalados, las partes integrarán una </w:t>
      </w:r>
      <w:r w:rsidR="00CE3580" w:rsidRPr="00260C9F">
        <w:rPr>
          <w:rFonts w:ascii="Arial Narrow" w:hAnsi="Arial Narrow" w:cs="Arial"/>
          <w:spacing w:val="10"/>
          <w:sz w:val="20"/>
          <w:szCs w:val="20"/>
        </w:rPr>
        <w:t>C</w:t>
      </w:r>
      <w:r w:rsidRPr="00260C9F">
        <w:rPr>
          <w:rFonts w:ascii="Arial Narrow" w:hAnsi="Arial Narrow" w:cs="Arial"/>
          <w:spacing w:val="10"/>
          <w:sz w:val="20"/>
          <w:szCs w:val="20"/>
        </w:rPr>
        <w:t xml:space="preserve">omisión encargada de establecer los programas específicos y de intercambio, acorde con </w:t>
      </w:r>
      <w:r w:rsidR="00CE3580" w:rsidRPr="00260C9F">
        <w:rPr>
          <w:rFonts w:ascii="Arial Narrow" w:hAnsi="Arial Narrow" w:cs="Arial"/>
          <w:spacing w:val="10"/>
          <w:sz w:val="20"/>
          <w:szCs w:val="20"/>
        </w:rPr>
        <w:t xml:space="preserve">su normatividad </w:t>
      </w:r>
      <w:r w:rsidRPr="00260C9F">
        <w:rPr>
          <w:rFonts w:ascii="Arial Narrow" w:hAnsi="Arial Narrow" w:cs="Arial"/>
          <w:spacing w:val="10"/>
          <w:sz w:val="20"/>
          <w:szCs w:val="20"/>
        </w:rPr>
        <w:t xml:space="preserve">y </w:t>
      </w:r>
      <w:r w:rsidR="00CE3580" w:rsidRPr="00260C9F">
        <w:rPr>
          <w:rFonts w:ascii="Arial Narrow" w:hAnsi="Arial Narrow" w:cs="Arial"/>
          <w:spacing w:val="10"/>
          <w:sz w:val="20"/>
          <w:szCs w:val="20"/>
        </w:rPr>
        <w:t xml:space="preserve">las </w:t>
      </w:r>
      <w:r w:rsidRPr="00260C9F">
        <w:rPr>
          <w:rFonts w:ascii="Arial Narrow" w:hAnsi="Arial Narrow" w:cs="Arial"/>
          <w:spacing w:val="10"/>
          <w:sz w:val="20"/>
          <w:szCs w:val="20"/>
        </w:rPr>
        <w:t>posibilidades económicas de las dos instituciones.</w:t>
      </w:r>
    </w:p>
    <w:p w:rsidR="00EE1E43" w:rsidRPr="00260C9F" w:rsidRDefault="00EE1E43" w:rsidP="0086636C">
      <w:pPr>
        <w:pStyle w:val="Textoindependiente"/>
        <w:spacing w:after="240"/>
        <w:rPr>
          <w:rFonts w:ascii="Arial Narrow" w:hAnsi="Arial Narrow" w:cs="Arial"/>
          <w:b/>
          <w:spacing w:val="10"/>
          <w:sz w:val="20"/>
          <w:szCs w:val="20"/>
          <w:u w:val="single"/>
        </w:rPr>
      </w:pPr>
      <w:r w:rsidRPr="00260C9F">
        <w:rPr>
          <w:rFonts w:ascii="Arial Narrow" w:hAnsi="Arial Narrow" w:cs="Arial"/>
          <w:b/>
          <w:spacing w:val="10"/>
          <w:sz w:val="20"/>
          <w:szCs w:val="20"/>
          <w:u w:val="single"/>
        </w:rPr>
        <w:t>SEXTA:</w:t>
      </w:r>
    </w:p>
    <w:p w:rsidR="00EE1E43" w:rsidRPr="00260C9F" w:rsidRDefault="00EE1E43" w:rsidP="0086636C">
      <w:pPr>
        <w:spacing w:after="240"/>
        <w:jc w:val="both"/>
        <w:rPr>
          <w:rFonts w:ascii="Arial Narrow" w:hAnsi="Arial Narrow" w:cs="Arial"/>
          <w:spacing w:val="10"/>
          <w:sz w:val="20"/>
          <w:szCs w:val="20"/>
          <w:lang w:val="es-ES_tradnl"/>
        </w:rPr>
      </w:pPr>
      <w:r w:rsidRPr="00260C9F">
        <w:rPr>
          <w:rFonts w:ascii="Arial Narrow" w:hAnsi="Arial Narrow" w:cs="Arial"/>
          <w:spacing w:val="10"/>
          <w:sz w:val="20"/>
          <w:szCs w:val="20"/>
        </w:rPr>
        <w:t>Sin perjuicio de los recursos que en caso cada institución esté en capacidad de aportar, ambas partes se comprometen a realizar las gestiones pertinentes ante las respectivas instituciones oficiales, organismos internacionales, fundaciones, organizaciones de bien público o asociaciones privadas, con el fin de procurar su contribución al mejor logro de los objetivos del presente convenio.</w:t>
      </w:r>
    </w:p>
    <w:p w:rsidR="00597F04" w:rsidRPr="00260C9F" w:rsidRDefault="00597F04" w:rsidP="0086636C">
      <w:pPr>
        <w:spacing w:after="240"/>
        <w:jc w:val="both"/>
        <w:rPr>
          <w:rFonts w:ascii="Arial Narrow" w:hAnsi="Arial Narrow" w:cs="Arial"/>
          <w:b/>
          <w:spacing w:val="10"/>
          <w:sz w:val="20"/>
          <w:szCs w:val="20"/>
          <w:lang w:val="es-ES_tradnl"/>
        </w:rPr>
      </w:pPr>
      <w:r w:rsidRPr="00260C9F">
        <w:rPr>
          <w:rFonts w:ascii="Arial Narrow" w:hAnsi="Arial Narrow" w:cs="Arial"/>
          <w:b/>
          <w:spacing w:val="10"/>
          <w:sz w:val="20"/>
          <w:szCs w:val="20"/>
          <w:u w:val="single"/>
        </w:rPr>
        <w:t>SÉPTIMA:</w:t>
      </w:r>
    </w:p>
    <w:p w:rsidR="00246D76" w:rsidRPr="00260C9F" w:rsidRDefault="00246D76" w:rsidP="0086636C">
      <w:pPr>
        <w:spacing w:after="240"/>
        <w:jc w:val="both"/>
        <w:rPr>
          <w:rFonts w:ascii="Arial Narrow" w:hAnsi="Arial Narrow"/>
          <w:spacing w:val="10"/>
          <w:sz w:val="20"/>
          <w:szCs w:val="20"/>
        </w:rPr>
      </w:pPr>
      <w:r w:rsidRPr="00260C9F">
        <w:rPr>
          <w:rFonts w:ascii="Arial Narrow" w:hAnsi="Arial Narrow"/>
          <w:spacing w:val="10"/>
          <w:sz w:val="20"/>
          <w:szCs w:val="20"/>
        </w:rPr>
        <w:t xml:space="preserve">Si como consecuencia de los estudios, proyectos o iniciativas acordes emprendidas en el marco del presente </w:t>
      </w:r>
      <w:r w:rsidR="005E2606">
        <w:rPr>
          <w:rFonts w:ascii="Arial Narrow" w:hAnsi="Arial Narrow"/>
          <w:spacing w:val="10"/>
          <w:sz w:val="20"/>
          <w:szCs w:val="20"/>
        </w:rPr>
        <w:t>Convenio</w:t>
      </w:r>
      <w:r w:rsidRPr="00260C9F">
        <w:rPr>
          <w:rFonts w:ascii="Arial Narrow" w:hAnsi="Arial Narrow"/>
          <w:spacing w:val="10"/>
          <w:sz w:val="20"/>
          <w:szCs w:val="20"/>
        </w:rPr>
        <w:t xml:space="preserve"> Marco de Colaboración, se considera de interés hacer una o más publicaciones científicas o en medios de difusión, exposiciones temporales u otras actividades de divulgación científica, en la(s) misma(s) deberá constar que se hace por la colaboración conjunta, dejando para el caso consignado los nombres de ambas entidades. </w:t>
      </w:r>
    </w:p>
    <w:p w:rsidR="002E51DF" w:rsidRPr="00260C9F" w:rsidRDefault="002E51DF" w:rsidP="0086636C">
      <w:pPr>
        <w:spacing w:after="240"/>
        <w:jc w:val="both"/>
        <w:rPr>
          <w:rFonts w:ascii="Arial Narrow" w:hAnsi="Arial Narrow"/>
          <w:b/>
          <w:sz w:val="20"/>
          <w:szCs w:val="20"/>
          <w:u w:val="single"/>
        </w:rPr>
      </w:pPr>
      <w:r w:rsidRPr="00260C9F">
        <w:rPr>
          <w:rFonts w:ascii="Arial Narrow" w:hAnsi="Arial Narrow"/>
          <w:b/>
          <w:sz w:val="20"/>
          <w:szCs w:val="20"/>
          <w:u w:val="single"/>
        </w:rPr>
        <w:t>OCTAVA:</w:t>
      </w:r>
    </w:p>
    <w:p w:rsidR="00FB51EE" w:rsidRPr="00FB51EE" w:rsidRDefault="00FB51EE" w:rsidP="00FB51EE">
      <w:pPr>
        <w:spacing w:after="240"/>
        <w:jc w:val="both"/>
        <w:rPr>
          <w:rFonts w:ascii="Arial Narrow" w:hAnsi="Arial Narrow" w:cs="Arial"/>
          <w:spacing w:val="10"/>
          <w:sz w:val="20"/>
          <w:szCs w:val="20"/>
        </w:rPr>
      </w:pPr>
      <w:r w:rsidRPr="00FB51EE">
        <w:rPr>
          <w:rFonts w:ascii="Arial Narrow" w:hAnsi="Arial Narrow" w:cs="Arial"/>
          <w:spacing w:val="10"/>
          <w:sz w:val="20"/>
          <w:szCs w:val="20"/>
        </w:rPr>
        <w:t xml:space="preserve">Los derechos de propiedad intelectual de toda obra, descubrimiento, invento o innovación que como consecuencia de este Convenio Marco de Colaboración surgiere o fuese ejecutado durante su vigencia y en forma conjunta por personal de ambas instituciones, será de </w:t>
      </w:r>
      <w:r w:rsidRPr="00FB51EE">
        <w:rPr>
          <w:rFonts w:ascii="Arial Narrow" w:hAnsi="Arial Narrow" w:cs="Arial"/>
          <w:b/>
          <w:spacing w:val="10"/>
          <w:sz w:val="20"/>
          <w:szCs w:val="20"/>
        </w:rPr>
        <w:t>“UTMACH”</w:t>
      </w:r>
      <w:r w:rsidRPr="00FB51EE">
        <w:rPr>
          <w:rFonts w:ascii="Arial Narrow" w:hAnsi="Arial Narrow" w:cs="Arial"/>
          <w:spacing w:val="10"/>
          <w:sz w:val="20"/>
          <w:szCs w:val="20"/>
        </w:rPr>
        <w:t xml:space="preserve"> y de</w:t>
      </w:r>
      <w:r w:rsidR="0024767B">
        <w:rPr>
          <w:rFonts w:ascii="Arial Narrow" w:hAnsi="Arial Narrow" w:cs="Arial"/>
          <w:spacing w:val="10"/>
          <w:sz w:val="20"/>
          <w:szCs w:val="20"/>
        </w:rPr>
        <w:t>l</w:t>
      </w:r>
      <w:r w:rsidRPr="00FB51EE">
        <w:rPr>
          <w:rFonts w:ascii="Arial Narrow" w:hAnsi="Arial Narrow" w:cs="Arial"/>
          <w:spacing w:val="10"/>
          <w:sz w:val="20"/>
          <w:szCs w:val="20"/>
        </w:rPr>
        <w:t xml:space="preserve"> </w:t>
      </w:r>
      <w:r w:rsidRPr="00FB51EE">
        <w:rPr>
          <w:rFonts w:ascii="Arial Narrow" w:hAnsi="Arial Narrow" w:cs="Arial"/>
          <w:b/>
          <w:spacing w:val="10"/>
          <w:sz w:val="20"/>
          <w:szCs w:val="20"/>
        </w:rPr>
        <w:t>“</w:t>
      </w:r>
      <w:r w:rsidR="0024767B">
        <w:rPr>
          <w:rFonts w:ascii="Arial Narrow" w:hAnsi="Arial Narrow" w:cs="Arial"/>
          <w:b/>
          <w:spacing w:val="10"/>
          <w:sz w:val="20"/>
          <w:szCs w:val="20"/>
        </w:rPr>
        <w:t>MIES</w:t>
      </w:r>
      <w:r w:rsidRPr="00FB51EE">
        <w:rPr>
          <w:rFonts w:ascii="Arial Narrow" w:hAnsi="Arial Narrow" w:cs="Arial"/>
          <w:b/>
          <w:spacing w:val="10"/>
          <w:sz w:val="20"/>
          <w:szCs w:val="20"/>
        </w:rPr>
        <w:t>”</w:t>
      </w:r>
      <w:r w:rsidRPr="00FB51EE">
        <w:rPr>
          <w:rFonts w:ascii="Arial Narrow" w:hAnsi="Arial Narrow" w:cs="Arial"/>
          <w:spacing w:val="10"/>
          <w:sz w:val="20"/>
          <w:szCs w:val="20"/>
        </w:rPr>
        <w:t xml:space="preserve">, por partes </w:t>
      </w:r>
      <w:r w:rsidRPr="00FB51EE">
        <w:rPr>
          <w:rFonts w:ascii="Arial Narrow" w:hAnsi="Arial Narrow" w:cs="Arial"/>
          <w:spacing w:val="10"/>
          <w:sz w:val="20"/>
          <w:szCs w:val="20"/>
        </w:rPr>
        <w:lastRenderedPageBreak/>
        <w:t xml:space="preserve">iguales. En caso de que se expongan en publicaciones científicas o técnicas resultados de los trabajos que se realicen dentro de los objetivos de colaboración señalados en el presente instrumento, deberá hacerse constar en las mismas la participación de ambas Instituciones. </w:t>
      </w:r>
    </w:p>
    <w:p w:rsidR="00C47EDD" w:rsidRDefault="00C47EDD"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En aquellos emprendimientos en los sea posible la obtención de resultados de importancia económica, ambas partes realizarán las debidas previsiones respecto a la propiedad de los resultados que se obtengan, así como de su protección</w:t>
      </w:r>
      <w:r w:rsidR="00747DA6" w:rsidRPr="00747DA6">
        <w:rPr>
          <w:rFonts w:ascii="Arial Narrow" w:hAnsi="Arial Narrow" w:cs="Arial"/>
          <w:spacing w:val="10"/>
          <w:sz w:val="20"/>
          <w:szCs w:val="20"/>
        </w:rPr>
        <w:t xml:space="preserve"> </w:t>
      </w:r>
      <w:r w:rsidR="00747DA6" w:rsidRPr="00A56C9B">
        <w:rPr>
          <w:rFonts w:ascii="Arial Narrow" w:hAnsi="Arial Narrow" w:cs="Arial"/>
          <w:spacing w:val="10"/>
          <w:sz w:val="20"/>
          <w:szCs w:val="20"/>
        </w:rPr>
        <w:t>de acuerdo a la legislación vigente</w:t>
      </w:r>
      <w:r w:rsidRPr="00260C9F">
        <w:rPr>
          <w:rFonts w:ascii="Arial Narrow" w:hAnsi="Arial Narrow" w:cs="Arial"/>
          <w:spacing w:val="10"/>
          <w:sz w:val="20"/>
          <w:szCs w:val="20"/>
        </w:rPr>
        <w:t>.</w:t>
      </w:r>
    </w:p>
    <w:p w:rsidR="00713CA3" w:rsidRDefault="00713CA3" w:rsidP="0086636C">
      <w:pPr>
        <w:spacing w:after="240"/>
        <w:jc w:val="both"/>
        <w:rPr>
          <w:rFonts w:ascii="Arial Narrow" w:hAnsi="Arial Narrow" w:cs="Arial"/>
          <w:spacing w:val="10"/>
          <w:sz w:val="20"/>
          <w:szCs w:val="20"/>
        </w:rPr>
      </w:pPr>
      <w:r w:rsidRPr="002145CC">
        <w:rPr>
          <w:rFonts w:ascii="Arial Narrow" w:hAnsi="Arial Narrow" w:cs="Arial"/>
          <w:spacing w:val="10"/>
          <w:sz w:val="20"/>
          <w:szCs w:val="20"/>
        </w:rPr>
        <w:t>En caso de existir</w:t>
      </w:r>
      <w:r w:rsidRPr="00A56C9B">
        <w:rPr>
          <w:rFonts w:ascii="Arial Narrow" w:hAnsi="Arial Narrow" w:cs="Arial"/>
          <w:spacing w:val="10"/>
          <w:sz w:val="20"/>
          <w:szCs w:val="20"/>
        </w:rPr>
        <w:t xml:space="preserve"> interés de una parte, o de ser necesario para la realización de algunas de las modalidades de colaboración, la transferencia de conocimientos protegidos por alguna modalidad de la Propiedad Intelectual, los términos y condiciones que regirán dicha transferencia serán objeto de nuevos acuerdos entre las partes.</w:t>
      </w:r>
    </w:p>
    <w:p w:rsidR="00713CA3" w:rsidRPr="005B681A" w:rsidRDefault="00713CA3" w:rsidP="0086636C">
      <w:pPr>
        <w:spacing w:after="240"/>
        <w:jc w:val="both"/>
        <w:rPr>
          <w:rFonts w:ascii="Arial Narrow" w:hAnsi="Arial Narrow" w:cs="Arial"/>
          <w:i/>
          <w:spacing w:val="10"/>
          <w:sz w:val="20"/>
          <w:szCs w:val="20"/>
        </w:rPr>
      </w:pPr>
      <w:r w:rsidRPr="00A56C9B">
        <w:rPr>
          <w:rFonts w:ascii="Arial Narrow" w:hAnsi="Arial Narrow" w:cs="Arial"/>
          <w:spacing w:val="10"/>
          <w:sz w:val="20"/>
          <w:szCs w:val="20"/>
        </w:rPr>
        <w:t xml:space="preserve">Con independencia de lo dispuesto con anterioridad, los aspectos relativos a la titularidad, a la estrategia de protección y otros relacionados con la Propiedad Intelectual, serán establecidos en cada Convenio Específico de común acuerdo entre las partes y en correspondencia a la modalidad de colaboración. En las Ley Orgánica de Educación Superior, en el artículo 148 establece que </w:t>
      </w:r>
      <w:r w:rsidR="005B681A" w:rsidRPr="005B681A">
        <w:rPr>
          <w:rFonts w:ascii="Arial Narrow" w:hAnsi="Arial Narrow" w:cs="Arial"/>
          <w:i/>
          <w:spacing w:val="10"/>
          <w:sz w:val="20"/>
          <w:szCs w:val="20"/>
        </w:rPr>
        <w:t>“</w:t>
      </w:r>
      <w:r w:rsidRPr="005B681A">
        <w:rPr>
          <w:rFonts w:ascii="Arial Narrow" w:hAnsi="Arial Narrow" w:cs="Arial"/>
          <w:i/>
          <w:spacing w:val="10"/>
          <w:sz w:val="20"/>
          <w:szCs w:val="20"/>
        </w:rPr>
        <w:t>Los profesores o profesoras e investigadores o investigadoras que hayan intervenido en una investigación tendrán derecho a participar, individual o colectivamente, de los beneficios que obtenga la institución del Sistema de Educación Superior por la explotación o cesión de derechos sobre las invenciones realizadas en el marco de lo establecido en esta Ley y la de Propiedad Intelectual. Igual derecho y obligaciones tendrán si participan en consultorías u otros servicios externos remunerados. Las modalidades y cuantía de la participación serán establecidas por cada institución del Sistema de Educación Superior en ejerc</w:t>
      </w:r>
      <w:r w:rsidR="005B681A">
        <w:rPr>
          <w:rFonts w:ascii="Arial Narrow" w:hAnsi="Arial Narrow" w:cs="Arial"/>
          <w:i/>
          <w:spacing w:val="10"/>
          <w:sz w:val="20"/>
          <w:szCs w:val="20"/>
        </w:rPr>
        <w:t>icio de su autonomía responsable”</w:t>
      </w:r>
    </w:p>
    <w:p w:rsidR="00713CA3" w:rsidRPr="00A56C9B" w:rsidRDefault="00713CA3" w:rsidP="0086636C">
      <w:pPr>
        <w:spacing w:after="240"/>
        <w:jc w:val="both"/>
        <w:rPr>
          <w:rFonts w:ascii="Arial Narrow" w:hAnsi="Arial Narrow" w:cs="Arial"/>
          <w:spacing w:val="10"/>
          <w:sz w:val="20"/>
          <w:szCs w:val="20"/>
        </w:rPr>
      </w:pPr>
      <w:r w:rsidRPr="00A56C9B">
        <w:rPr>
          <w:rFonts w:ascii="Arial Narrow" w:hAnsi="Arial Narrow" w:cs="Arial"/>
          <w:spacing w:val="10"/>
          <w:sz w:val="20"/>
          <w:szCs w:val="20"/>
        </w:rPr>
        <w:t>Los resultados de las investigaciones realizadas al amparo de este convenio podrán ser publicados con el interés de divulgar los conocimientos a la comunidad científica internacional. Las publicaciones se realizarán en el momento oportuno, de tal forma que no invalide las posibilidades de protección por medio de la Propiedad Intelectual, ni revelar informaciones identificadas como confidenciales.</w:t>
      </w:r>
    </w:p>
    <w:p w:rsidR="00246D76" w:rsidRPr="00260C9F" w:rsidRDefault="00DF5DE6" w:rsidP="0086636C">
      <w:pPr>
        <w:spacing w:after="240"/>
        <w:jc w:val="both"/>
        <w:rPr>
          <w:rFonts w:ascii="Arial Narrow" w:hAnsi="Arial Narrow" w:cs="Arial"/>
          <w:b/>
          <w:spacing w:val="10"/>
          <w:sz w:val="20"/>
          <w:szCs w:val="20"/>
          <w:u w:val="single"/>
        </w:rPr>
      </w:pPr>
      <w:r w:rsidRPr="00260C9F">
        <w:rPr>
          <w:rFonts w:ascii="Arial Narrow" w:hAnsi="Arial Narrow" w:cs="Arial"/>
          <w:b/>
          <w:spacing w:val="10"/>
          <w:sz w:val="20"/>
          <w:szCs w:val="20"/>
          <w:u w:val="single"/>
        </w:rPr>
        <w:t>NOVENA:</w:t>
      </w:r>
    </w:p>
    <w:p w:rsidR="00DF5DE6" w:rsidRPr="00260C9F" w:rsidRDefault="00DF5DE6"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 xml:space="preserve">El presente </w:t>
      </w:r>
      <w:r w:rsidR="007D22F2">
        <w:rPr>
          <w:rFonts w:ascii="Arial Narrow" w:hAnsi="Arial Narrow" w:cs="Arial"/>
          <w:spacing w:val="10"/>
          <w:sz w:val="20"/>
          <w:szCs w:val="20"/>
        </w:rPr>
        <w:t>Convenio</w:t>
      </w:r>
      <w:r w:rsidRPr="00260C9F">
        <w:rPr>
          <w:rFonts w:ascii="Arial Narrow" w:hAnsi="Arial Narrow" w:cs="Arial"/>
          <w:spacing w:val="10"/>
          <w:sz w:val="20"/>
          <w:szCs w:val="20"/>
        </w:rPr>
        <w:t xml:space="preserve"> Marco de Colaboración no implicará compromisos presupuestarios para ninguna de las partes, los que sólo podrán ser establecidos en los convenios específicos que se acuerden. </w:t>
      </w:r>
    </w:p>
    <w:p w:rsidR="00C47EDD" w:rsidRPr="00260C9F" w:rsidRDefault="00C47EDD" w:rsidP="0086636C">
      <w:pPr>
        <w:spacing w:after="240"/>
        <w:jc w:val="both"/>
        <w:rPr>
          <w:rFonts w:ascii="Arial Narrow" w:hAnsi="Arial Narrow" w:cs="Arial"/>
          <w:b/>
          <w:spacing w:val="10"/>
          <w:sz w:val="20"/>
          <w:szCs w:val="20"/>
          <w:u w:val="single"/>
        </w:rPr>
      </w:pPr>
      <w:r w:rsidRPr="00260C9F">
        <w:rPr>
          <w:rFonts w:ascii="Arial Narrow" w:hAnsi="Arial Narrow" w:cs="Arial"/>
          <w:b/>
          <w:spacing w:val="10"/>
          <w:sz w:val="20"/>
          <w:szCs w:val="20"/>
          <w:u w:val="single"/>
        </w:rPr>
        <w:t>DÉCIMA:</w:t>
      </w:r>
    </w:p>
    <w:p w:rsidR="00597F04" w:rsidRPr="00260C9F" w:rsidRDefault="00597F04"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El presente convenio no limita el derecho de las partes a la formulación de acuerdos semejantes con otras instituciones</w:t>
      </w:r>
      <w:r w:rsidR="00724338" w:rsidRPr="00260C9F">
        <w:rPr>
          <w:rFonts w:ascii="Arial Narrow" w:hAnsi="Arial Narrow" w:cs="Arial"/>
          <w:spacing w:val="10"/>
          <w:sz w:val="20"/>
          <w:szCs w:val="20"/>
        </w:rPr>
        <w:t xml:space="preserve"> o asociaciones involucradas al área de influencia</w:t>
      </w:r>
      <w:r w:rsidRPr="00260C9F">
        <w:rPr>
          <w:rFonts w:ascii="Arial Narrow" w:hAnsi="Arial Narrow" w:cs="Arial"/>
          <w:spacing w:val="10"/>
          <w:sz w:val="20"/>
          <w:szCs w:val="20"/>
        </w:rPr>
        <w:t>.</w:t>
      </w:r>
    </w:p>
    <w:p w:rsidR="00C47EDD" w:rsidRPr="00260C9F" w:rsidRDefault="00C47EDD" w:rsidP="0086636C">
      <w:pPr>
        <w:spacing w:after="240"/>
        <w:jc w:val="both"/>
        <w:rPr>
          <w:rFonts w:ascii="Arial Narrow" w:hAnsi="Arial Narrow" w:cs="Arial"/>
          <w:b/>
          <w:spacing w:val="10"/>
          <w:sz w:val="20"/>
          <w:szCs w:val="20"/>
          <w:u w:val="single"/>
        </w:rPr>
      </w:pPr>
      <w:r w:rsidRPr="00260C9F">
        <w:rPr>
          <w:rFonts w:ascii="Arial Narrow" w:hAnsi="Arial Narrow" w:cs="Arial"/>
          <w:b/>
          <w:spacing w:val="10"/>
          <w:sz w:val="20"/>
          <w:szCs w:val="20"/>
          <w:u w:val="single"/>
        </w:rPr>
        <w:t>DÉCIMA PRIMERA:</w:t>
      </w:r>
    </w:p>
    <w:p w:rsidR="001B4A8C" w:rsidRDefault="00597F04"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 xml:space="preserve">Las partes acuerdan poner todo su empeño para solucionar las desavenencias que pudieran surgir del cumplimiento del presente. De no ser factible dar solución de común acuerdo a las cuestiones que pudieran suscitarse, las mismas serán sometidas a la decisión inapelable de una comisión ad hoc de </w:t>
      </w:r>
      <w:r w:rsidR="00577BB0">
        <w:rPr>
          <w:rFonts w:ascii="Arial Narrow" w:hAnsi="Arial Narrow" w:cs="Arial"/>
          <w:spacing w:val="10"/>
          <w:sz w:val="20"/>
          <w:szCs w:val="20"/>
        </w:rPr>
        <w:t>dos</w:t>
      </w:r>
      <w:r w:rsidRPr="00260C9F">
        <w:rPr>
          <w:rFonts w:ascii="Arial Narrow" w:hAnsi="Arial Narrow" w:cs="Arial"/>
          <w:spacing w:val="10"/>
          <w:sz w:val="20"/>
          <w:szCs w:val="20"/>
        </w:rPr>
        <w:t xml:space="preserve"> miembros designada por las partes </w:t>
      </w:r>
      <w:r w:rsidR="00577BB0">
        <w:rPr>
          <w:rFonts w:ascii="Arial Narrow" w:hAnsi="Arial Narrow" w:cs="Arial"/>
          <w:spacing w:val="10"/>
          <w:sz w:val="20"/>
          <w:szCs w:val="20"/>
        </w:rPr>
        <w:t>para el</w:t>
      </w:r>
      <w:r w:rsidRPr="00260C9F">
        <w:rPr>
          <w:rFonts w:ascii="Arial Narrow" w:hAnsi="Arial Narrow" w:cs="Arial"/>
          <w:spacing w:val="10"/>
          <w:sz w:val="20"/>
          <w:szCs w:val="20"/>
        </w:rPr>
        <w:t xml:space="preserve"> efecto</w:t>
      </w:r>
      <w:r w:rsidR="00577BB0">
        <w:rPr>
          <w:rFonts w:ascii="Arial Narrow" w:hAnsi="Arial Narrow" w:cs="Arial"/>
          <w:spacing w:val="10"/>
          <w:sz w:val="20"/>
          <w:szCs w:val="20"/>
        </w:rPr>
        <w:t xml:space="preserve"> y una tercera persona </w:t>
      </w:r>
      <w:r w:rsidR="00252497">
        <w:rPr>
          <w:rFonts w:ascii="Arial Narrow" w:hAnsi="Arial Narrow" w:cs="Arial"/>
          <w:spacing w:val="10"/>
          <w:sz w:val="20"/>
          <w:szCs w:val="20"/>
        </w:rPr>
        <w:t>externa</w:t>
      </w:r>
      <w:r w:rsidR="00577BB0">
        <w:rPr>
          <w:rFonts w:ascii="Arial Narrow" w:hAnsi="Arial Narrow" w:cs="Arial"/>
          <w:spacing w:val="10"/>
          <w:sz w:val="20"/>
          <w:szCs w:val="20"/>
        </w:rPr>
        <w:t xml:space="preserve"> a las instituciones </w:t>
      </w:r>
      <w:r w:rsidR="00324FA7">
        <w:rPr>
          <w:rFonts w:ascii="Arial Narrow" w:hAnsi="Arial Narrow" w:cs="Arial"/>
          <w:spacing w:val="10"/>
          <w:sz w:val="20"/>
          <w:szCs w:val="20"/>
        </w:rPr>
        <w:t>de este convenio</w:t>
      </w:r>
      <w:r w:rsidR="00252497">
        <w:rPr>
          <w:rFonts w:ascii="Arial Narrow" w:hAnsi="Arial Narrow" w:cs="Arial"/>
          <w:spacing w:val="10"/>
          <w:sz w:val="20"/>
          <w:szCs w:val="20"/>
        </w:rPr>
        <w:t xml:space="preserve"> pero nombrada de mutuo acuerdo</w:t>
      </w:r>
      <w:r w:rsidRPr="00260C9F">
        <w:rPr>
          <w:rFonts w:ascii="Arial Narrow" w:hAnsi="Arial Narrow" w:cs="Arial"/>
          <w:spacing w:val="10"/>
          <w:sz w:val="20"/>
          <w:szCs w:val="20"/>
        </w:rPr>
        <w:t>.</w:t>
      </w:r>
    </w:p>
    <w:p w:rsidR="00324FA7" w:rsidRDefault="00324FA7" w:rsidP="0086636C">
      <w:pPr>
        <w:spacing w:after="240"/>
        <w:jc w:val="both"/>
        <w:rPr>
          <w:rFonts w:ascii="Arial Narrow" w:hAnsi="Arial Narrow" w:cs="Arial"/>
          <w:spacing w:val="10"/>
          <w:sz w:val="20"/>
          <w:szCs w:val="20"/>
        </w:rPr>
      </w:pPr>
      <w:r w:rsidRPr="00324FA7">
        <w:rPr>
          <w:rFonts w:ascii="Arial Narrow" w:hAnsi="Arial Narrow" w:cs="Arial"/>
          <w:spacing w:val="10"/>
          <w:sz w:val="20"/>
          <w:szCs w:val="20"/>
        </w:rPr>
        <w:t>Adicionalmente</w:t>
      </w:r>
      <w:r>
        <w:rPr>
          <w:rFonts w:ascii="Arial Narrow" w:hAnsi="Arial Narrow" w:cs="Arial"/>
          <w:spacing w:val="10"/>
          <w:sz w:val="20"/>
          <w:szCs w:val="20"/>
        </w:rPr>
        <w:t>, y en caso de que esa "comisió</w:t>
      </w:r>
      <w:r w:rsidRPr="00324FA7">
        <w:rPr>
          <w:rFonts w:ascii="Arial Narrow" w:hAnsi="Arial Narrow" w:cs="Arial"/>
          <w:spacing w:val="10"/>
          <w:sz w:val="20"/>
          <w:szCs w:val="20"/>
        </w:rPr>
        <w:t>n ad hoc" no pueda solucionar el conflicto, las partes renuncian fuero y domicilio y someten al Centro de Mediación y A</w:t>
      </w:r>
      <w:r w:rsidR="004A7F9B">
        <w:rPr>
          <w:rFonts w:ascii="Arial Narrow" w:hAnsi="Arial Narrow" w:cs="Arial"/>
          <w:spacing w:val="10"/>
          <w:sz w:val="20"/>
          <w:szCs w:val="20"/>
        </w:rPr>
        <w:t>r</w:t>
      </w:r>
      <w:r w:rsidRPr="00324FA7">
        <w:rPr>
          <w:rFonts w:ascii="Arial Narrow" w:hAnsi="Arial Narrow" w:cs="Arial"/>
          <w:spacing w:val="10"/>
          <w:sz w:val="20"/>
          <w:szCs w:val="20"/>
        </w:rPr>
        <w:t>bitraje de la Procuraduría General del Estado, sede Machala.</w:t>
      </w:r>
    </w:p>
    <w:p w:rsidR="001B4A8C" w:rsidRPr="00260C9F" w:rsidRDefault="00C47EDD" w:rsidP="0086636C">
      <w:pPr>
        <w:spacing w:after="240"/>
        <w:jc w:val="both"/>
        <w:rPr>
          <w:rFonts w:ascii="Arial Narrow" w:hAnsi="Arial Narrow" w:cs="Arial"/>
          <w:b/>
          <w:spacing w:val="10"/>
          <w:sz w:val="20"/>
          <w:szCs w:val="20"/>
          <w:u w:val="single"/>
        </w:rPr>
      </w:pPr>
      <w:r w:rsidRPr="00260C9F">
        <w:rPr>
          <w:rFonts w:ascii="Arial Narrow" w:hAnsi="Arial Narrow" w:cs="Arial"/>
          <w:b/>
          <w:spacing w:val="10"/>
          <w:sz w:val="20"/>
          <w:szCs w:val="20"/>
          <w:u w:val="single"/>
        </w:rPr>
        <w:t>DÉCIMA SEGUNDA:</w:t>
      </w:r>
    </w:p>
    <w:p w:rsidR="00C47EDD" w:rsidRPr="00260C9F" w:rsidRDefault="00C47EDD"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 xml:space="preserve">El presente </w:t>
      </w:r>
      <w:r w:rsidR="004417B5">
        <w:rPr>
          <w:rFonts w:ascii="Arial Narrow" w:hAnsi="Arial Narrow" w:cs="Arial"/>
          <w:spacing w:val="10"/>
          <w:sz w:val="20"/>
          <w:szCs w:val="20"/>
        </w:rPr>
        <w:t>Convenio</w:t>
      </w:r>
      <w:r w:rsidRPr="00260C9F">
        <w:rPr>
          <w:rFonts w:ascii="Arial Narrow" w:hAnsi="Arial Narrow" w:cs="Arial"/>
          <w:spacing w:val="10"/>
          <w:sz w:val="20"/>
          <w:szCs w:val="20"/>
        </w:rPr>
        <w:t xml:space="preserve"> Marco de Cola</w:t>
      </w:r>
      <w:r w:rsidR="00D20D61">
        <w:rPr>
          <w:rFonts w:ascii="Arial Narrow" w:hAnsi="Arial Narrow" w:cs="Arial"/>
          <w:spacing w:val="10"/>
          <w:sz w:val="20"/>
          <w:szCs w:val="20"/>
        </w:rPr>
        <w:t xml:space="preserve">boración tendrá una duración de </w:t>
      </w:r>
      <w:r w:rsidR="004417B5">
        <w:rPr>
          <w:rFonts w:ascii="Arial Narrow" w:hAnsi="Arial Narrow" w:cs="Arial"/>
          <w:spacing w:val="10"/>
          <w:sz w:val="20"/>
          <w:szCs w:val="20"/>
        </w:rPr>
        <w:t>cinco</w:t>
      </w:r>
      <w:r w:rsidRPr="00260C9F">
        <w:rPr>
          <w:rFonts w:ascii="Arial Narrow" w:hAnsi="Arial Narrow" w:cs="Arial"/>
          <w:spacing w:val="10"/>
          <w:sz w:val="20"/>
          <w:szCs w:val="20"/>
        </w:rPr>
        <w:t xml:space="preserve"> años a partir de la fecha de su firma y cualquiera de las partes podrá darlo por terminado mediante comunicación escrita a la otra, con tres (3) meses de anticipación, sin que la denuncia afecte las acciones pendientes que no fueran expresamente rescindidas por las instituciones signatarias.</w:t>
      </w:r>
    </w:p>
    <w:p w:rsidR="00597F04" w:rsidRPr="00260C9F" w:rsidRDefault="00597F04" w:rsidP="0086636C">
      <w:pPr>
        <w:spacing w:after="240"/>
        <w:jc w:val="both"/>
        <w:rPr>
          <w:rFonts w:ascii="Arial Narrow" w:hAnsi="Arial Narrow" w:cs="Arial"/>
          <w:spacing w:val="10"/>
          <w:sz w:val="20"/>
          <w:szCs w:val="20"/>
        </w:rPr>
      </w:pPr>
      <w:r w:rsidRPr="00260C9F">
        <w:rPr>
          <w:rFonts w:ascii="Arial Narrow" w:hAnsi="Arial Narrow" w:cs="Arial"/>
          <w:spacing w:val="10"/>
          <w:sz w:val="20"/>
          <w:szCs w:val="20"/>
        </w:rPr>
        <w:t xml:space="preserve">Ambas partes manifiestan su plena conformidad con todas y cada una de las cláusulas del presente </w:t>
      </w:r>
      <w:r w:rsidR="004417B5">
        <w:rPr>
          <w:rFonts w:ascii="Arial Narrow" w:hAnsi="Arial Narrow" w:cs="Arial"/>
          <w:spacing w:val="10"/>
          <w:sz w:val="20"/>
          <w:szCs w:val="20"/>
        </w:rPr>
        <w:t>Convenio</w:t>
      </w:r>
      <w:r w:rsidR="00C47EDD" w:rsidRPr="00260C9F">
        <w:rPr>
          <w:rFonts w:ascii="Arial Narrow" w:hAnsi="Arial Narrow" w:cs="Arial"/>
          <w:spacing w:val="10"/>
          <w:sz w:val="20"/>
          <w:szCs w:val="20"/>
        </w:rPr>
        <w:t xml:space="preserve"> Marco de Colaboración </w:t>
      </w:r>
      <w:r w:rsidRPr="00260C9F">
        <w:rPr>
          <w:rFonts w:ascii="Arial Narrow" w:hAnsi="Arial Narrow" w:cs="Arial"/>
          <w:spacing w:val="10"/>
          <w:sz w:val="20"/>
          <w:szCs w:val="20"/>
        </w:rPr>
        <w:t xml:space="preserve">y en señal de aceptación lo </w:t>
      </w:r>
      <w:r w:rsidR="007406FF" w:rsidRPr="00260C9F">
        <w:rPr>
          <w:rFonts w:ascii="Arial Narrow" w:hAnsi="Arial Narrow" w:cs="Arial"/>
          <w:spacing w:val="10"/>
          <w:sz w:val="20"/>
          <w:szCs w:val="20"/>
        </w:rPr>
        <w:t>suscribe</w:t>
      </w:r>
      <w:r w:rsidRPr="00260C9F">
        <w:rPr>
          <w:rFonts w:ascii="Arial Narrow" w:hAnsi="Arial Narrow" w:cs="Arial"/>
          <w:spacing w:val="10"/>
          <w:sz w:val="20"/>
          <w:szCs w:val="20"/>
        </w:rPr>
        <w:t xml:space="preserve"> en </w:t>
      </w:r>
      <w:r w:rsidR="00260C9F" w:rsidRPr="00260C9F">
        <w:rPr>
          <w:rFonts w:ascii="Arial Narrow" w:hAnsi="Arial Narrow" w:cs="Arial"/>
          <w:spacing w:val="10"/>
          <w:sz w:val="20"/>
          <w:szCs w:val="20"/>
        </w:rPr>
        <w:t>tres (3</w:t>
      </w:r>
      <w:r w:rsidRPr="00260C9F">
        <w:rPr>
          <w:rFonts w:ascii="Arial Narrow" w:hAnsi="Arial Narrow" w:cs="Arial"/>
          <w:spacing w:val="10"/>
          <w:sz w:val="20"/>
          <w:szCs w:val="20"/>
        </w:rPr>
        <w:t>) ejemplares del mismo tenor</w:t>
      </w:r>
      <w:r w:rsidR="00D20D61">
        <w:rPr>
          <w:rFonts w:ascii="Arial Narrow" w:hAnsi="Arial Narrow" w:cs="Arial"/>
          <w:spacing w:val="10"/>
          <w:sz w:val="20"/>
          <w:szCs w:val="20"/>
        </w:rPr>
        <w:t xml:space="preserve"> y valor</w:t>
      </w:r>
      <w:r w:rsidRPr="00260C9F">
        <w:rPr>
          <w:rFonts w:ascii="Arial Narrow" w:hAnsi="Arial Narrow" w:cs="Arial"/>
          <w:spacing w:val="10"/>
          <w:sz w:val="20"/>
          <w:szCs w:val="20"/>
        </w:rPr>
        <w:t>.</w:t>
      </w:r>
      <w:r w:rsidR="00A5630C">
        <w:rPr>
          <w:rFonts w:ascii="Arial Narrow" w:hAnsi="Arial Narrow" w:cs="Arial"/>
          <w:spacing w:val="10"/>
          <w:sz w:val="20"/>
          <w:szCs w:val="20"/>
        </w:rPr>
        <w:t xml:space="preserve"> Machala, </w:t>
      </w:r>
      <w:r w:rsidR="00FB5CA0">
        <w:rPr>
          <w:rFonts w:ascii="Arial Narrow" w:hAnsi="Arial Narrow" w:cs="Arial"/>
          <w:spacing w:val="10"/>
          <w:sz w:val="20"/>
          <w:szCs w:val="20"/>
        </w:rPr>
        <w:t>0</w:t>
      </w:r>
      <w:r w:rsidR="00A9451B">
        <w:rPr>
          <w:rFonts w:ascii="Arial Narrow" w:hAnsi="Arial Narrow" w:cs="Arial"/>
          <w:spacing w:val="10"/>
          <w:sz w:val="20"/>
          <w:szCs w:val="20"/>
        </w:rPr>
        <w:t>2</w:t>
      </w:r>
      <w:r w:rsidR="00A5630C">
        <w:rPr>
          <w:rFonts w:ascii="Arial Narrow" w:hAnsi="Arial Narrow" w:cs="Arial"/>
          <w:spacing w:val="10"/>
          <w:sz w:val="20"/>
          <w:szCs w:val="20"/>
        </w:rPr>
        <w:t xml:space="preserve"> de </w:t>
      </w:r>
      <w:r w:rsidR="00A9451B">
        <w:rPr>
          <w:rFonts w:ascii="Arial Narrow" w:hAnsi="Arial Narrow" w:cs="Arial"/>
          <w:spacing w:val="10"/>
          <w:sz w:val="20"/>
          <w:szCs w:val="20"/>
        </w:rPr>
        <w:t>agosto</w:t>
      </w:r>
      <w:r w:rsidR="00A5630C">
        <w:rPr>
          <w:rFonts w:ascii="Arial Narrow" w:hAnsi="Arial Narrow" w:cs="Arial"/>
          <w:spacing w:val="10"/>
          <w:sz w:val="20"/>
          <w:szCs w:val="20"/>
        </w:rPr>
        <w:t xml:space="preserve"> de 201</w:t>
      </w:r>
      <w:r w:rsidR="007406FF">
        <w:rPr>
          <w:rFonts w:ascii="Arial Narrow" w:hAnsi="Arial Narrow" w:cs="Arial"/>
          <w:spacing w:val="10"/>
          <w:sz w:val="20"/>
          <w:szCs w:val="20"/>
        </w:rPr>
        <w:t>3</w:t>
      </w:r>
    </w:p>
    <w:p w:rsidR="001B4A8C" w:rsidRPr="00260C9F" w:rsidRDefault="001B4A8C" w:rsidP="0086636C">
      <w:pPr>
        <w:spacing w:after="240"/>
        <w:jc w:val="both"/>
        <w:rPr>
          <w:rFonts w:ascii="Arial Narrow" w:hAnsi="Arial Narrow" w:cs="Arial"/>
          <w:spacing w:val="10"/>
          <w:sz w:val="20"/>
          <w:szCs w:val="20"/>
        </w:rPr>
      </w:pPr>
    </w:p>
    <w:p w:rsidR="00597F04" w:rsidRPr="00260C9F" w:rsidRDefault="00597F04" w:rsidP="0086636C">
      <w:pPr>
        <w:spacing w:after="240"/>
        <w:jc w:val="center"/>
        <w:rPr>
          <w:rFonts w:ascii="Arial Narrow" w:hAnsi="Arial Narrow" w:cs="Arial"/>
          <w:b/>
          <w:spacing w:val="10"/>
          <w:sz w:val="20"/>
          <w:szCs w:val="20"/>
          <w:lang w:val="es-ES_tradnl"/>
        </w:rPr>
      </w:pPr>
      <w:r w:rsidRPr="00260C9F">
        <w:rPr>
          <w:rFonts w:ascii="Arial Narrow" w:hAnsi="Arial Narrow" w:cs="Arial"/>
          <w:b/>
          <w:spacing w:val="10"/>
          <w:sz w:val="20"/>
          <w:szCs w:val="20"/>
          <w:lang w:val="es-ES_tradnl"/>
        </w:rPr>
        <w:t>Firman de conformidad:</w:t>
      </w:r>
    </w:p>
    <w:p w:rsidR="00B54538" w:rsidRDefault="00B54538" w:rsidP="0086636C">
      <w:pPr>
        <w:spacing w:after="240"/>
        <w:jc w:val="both"/>
        <w:rPr>
          <w:rFonts w:ascii="Arial Narrow" w:hAnsi="Arial Narrow" w:cs="Arial"/>
          <w:spacing w:val="10"/>
          <w:sz w:val="20"/>
          <w:szCs w:val="20"/>
          <w:lang w:val="es-ES_tradnl"/>
        </w:rPr>
      </w:pPr>
    </w:p>
    <w:p w:rsidR="00B54538" w:rsidRPr="00260C9F" w:rsidRDefault="00B54538" w:rsidP="0086636C">
      <w:pPr>
        <w:spacing w:after="240"/>
        <w:jc w:val="both"/>
        <w:rPr>
          <w:rFonts w:ascii="Arial Narrow" w:hAnsi="Arial Narrow" w:cs="Arial"/>
          <w:spacing w:val="10"/>
          <w:sz w:val="20"/>
          <w:szCs w:val="20"/>
          <w:lang w:val="es-ES_tradnl"/>
        </w:rPr>
      </w:pPr>
    </w:p>
    <w:tbl>
      <w:tblPr>
        <w:tblW w:w="0" w:type="auto"/>
        <w:tblLayout w:type="fixed"/>
        <w:tblCellMar>
          <w:left w:w="70" w:type="dxa"/>
          <w:right w:w="70" w:type="dxa"/>
        </w:tblCellMar>
        <w:tblLook w:val="0000" w:firstRow="0" w:lastRow="0" w:firstColumn="0" w:lastColumn="0" w:noHBand="0" w:noVBand="0"/>
      </w:tblPr>
      <w:tblGrid>
        <w:gridCol w:w="4489"/>
        <w:gridCol w:w="4489"/>
      </w:tblGrid>
      <w:tr w:rsidR="00597F04" w:rsidRPr="00260C9F" w:rsidTr="009B6416">
        <w:trPr>
          <w:trHeight w:val="1055"/>
        </w:trPr>
        <w:tc>
          <w:tcPr>
            <w:tcW w:w="4489" w:type="dxa"/>
          </w:tcPr>
          <w:p w:rsidR="00597F04" w:rsidRPr="00260C9F" w:rsidRDefault="00597F04" w:rsidP="0086636C">
            <w:pPr>
              <w:spacing w:after="240"/>
              <w:jc w:val="center"/>
              <w:rPr>
                <w:rFonts w:ascii="Arial Narrow" w:hAnsi="Arial Narrow" w:cs="Arial"/>
                <w:b/>
                <w:spacing w:val="10"/>
                <w:sz w:val="20"/>
                <w:szCs w:val="20"/>
              </w:rPr>
            </w:pPr>
            <w:r w:rsidRPr="00260C9F">
              <w:rPr>
                <w:rFonts w:ascii="Arial Narrow" w:hAnsi="Arial Narrow" w:cs="Arial"/>
                <w:b/>
                <w:spacing w:val="10"/>
                <w:sz w:val="20"/>
                <w:szCs w:val="20"/>
                <w:lang w:val="es-ES_tradnl"/>
              </w:rPr>
              <w:t>__________________________</w:t>
            </w:r>
            <w:r w:rsidR="00747DA6">
              <w:rPr>
                <w:rFonts w:ascii="Arial Narrow" w:hAnsi="Arial Narrow" w:cs="Arial"/>
                <w:b/>
                <w:spacing w:val="10"/>
                <w:sz w:val="20"/>
                <w:szCs w:val="20"/>
                <w:lang w:val="es-ES_tradnl"/>
              </w:rPr>
              <w:t>______</w:t>
            </w:r>
            <w:r w:rsidRPr="00260C9F">
              <w:rPr>
                <w:rFonts w:ascii="Arial Narrow" w:hAnsi="Arial Narrow" w:cs="Arial"/>
                <w:b/>
                <w:spacing w:val="10"/>
                <w:sz w:val="20"/>
                <w:szCs w:val="20"/>
                <w:lang w:val="es-ES_tradnl"/>
              </w:rPr>
              <w:t>_</w:t>
            </w:r>
          </w:p>
          <w:p w:rsidR="00597F04" w:rsidRPr="00260C9F" w:rsidRDefault="00E73586" w:rsidP="0086636C">
            <w:pPr>
              <w:spacing w:after="240"/>
              <w:jc w:val="center"/>
              <w:rPr>
                <w:rFonts w:ascii="Arial Narrow" w:hAnsi="Arial Narrow" w:cs="Arial"/>
                <w:b/>
                <w:spacing w:val="10"/>
                <w:sz w:val="20"/>
                <w:szCs w:val="20"/>
              </w:rPr>
            </w:pPr>
            <w:r w:rsidRPr="00260C9F">
              <w:rPr>
                <w:rFonts w:ascii="Arial Narrow" w:hAnsi="Arial Narrow" w:cs="Arial"/>
                <w:b/>
                <w:spacing w:val="10"/>
                <w:sz w:val="20"/>
                <w:szCs w:val="20"/>
              </w:rPr>
              <w:t>Ing. César Quezada Abad</w:t>
            </w:r>
            <w:r w:rsidR="009E5D0E">
              <w:rPr>
                <w:rFonts w:ascii="Arial Narrow" w:hAnsi="Arial Narrow" w:cs="Arial"/>
                <w:b/>
                <w:spacing w:val="10"/>
                <w:sz w:val="20"/>
                <w:szCs w:val="20"/>
              </w:rPr>
              <w:t xml:space="preserve">, </w:t>
            </w:r>
            <w:r w:rsidR="00830C09" w:rsidRPr="00260C9F">
              <w:rPr>
                <w:rFonts w:ascii="Arial Narrow" w:hAnsi="Arial Narrow" w:cs="Arial"/>
                <w:b/>
                <w:spacing w:val="10"/>
                <w:sz w:val="20"/>
                <w:szCs w:val="20"/>
              </w:rPr>
              <w:t>MBA</w:t>
            </w:r>
          </w:p>
          <w:p w:rsidR="00597F04" w:rsidRPr="00260C9F" w:rsidRDefault="00597F04" w:rsidP="0086636C">
            <w:pPr>
              <w:spacing w:after="240"/>
              <w:jc w:val="center"/>
              <w:rPr>
                <w:rFonts w:ascii="Arial Narrow" w:hAnsi="Arial Narrow" w:cs="Arial"/>
                <w:b/>
                <w:spacing w:val="10"/>
                <w:sz w:val="20"/>
                <w:szCs w:val="20"/>
              </w:rPr>
            </w:pPr>
            <w:r w:rsidRPr="00260C9F">
              <w:rPr>
                <w:rFonts w:ascii="Arial Narrow" w:hAnsi="Arial Narrow" w:cs="Arial"/>
                <w:b/>
                <w:spacing w:val="10"/>
                <w:sz w:val="20"/>
                <w:szCs w:val="20"/>
              </w:rPr>
              <w:t>Rector</w:t>
            </w:r>
          </w:p>
          <w:p w:rsidR="00597F04" w:rsidRPr="00260C9F" w:rsidRDefault="00A5630C" w:rsidP="0086636C">
            <w:pPr>
              <w:spacing w:after="240"/>
              <w:jc w:val="center"/>
              <w:rPr>
                <w:rFonts w:ascii="Arial Narrow" w:hAnsi="Arial Narrow" w:cs="Arial"/>
                <w:b/>
                <w:spacing w:val="10"/>
                <w:sz w:val="20"/>
                <w:szCs w:val="20"/>
              </w:rPr>
            </w:pPr>
            <w:r>
              <w:rPr>
                <w:rFonts w:ascii="Arial Narrow" w:hAnsi="Arial Narrow" w:cs="Arial"/>
                <w:b/>
                <w:spacing w:val="10"/>
                <w:sz w:val="20"/>
                <w:szCs w:val="20"/>
              </w:rPr>
              <w:t>UNIVERSIDAD TÉCNICA DE MACHALA</w:t>
            </w:r>
          </w:p>
          <w:p w:rsidR="00597F04" w:rsidRPr="00260C9F" w:rsidRDefault="00597F04" w:rsidP="0086636C">
            <w:pPr>
              <w:spacing w:after="240"/>
              <w:jc w:val="center"/>
              <w:rPr>
                <w:rFonts w:ascii="Arial Narrow" w:hAnsi="Arial Narrow" w:cs="Arial"/>
                <w:b/>
                <w:spacing w:val="10"/>
                <w:sz w:val="20"/>
                <w:szCs w:val="20"/>
              </w:rPr>
            </w:pPr>
          </w:p>
        </w:tc>
        <w:tc>
          <w:tcPr>
            <w:tcW w:w="4489" w:type="dxa"/>
          </w:tcPr>
          <w:p w:rsidR="00597F04" w:rsidRPr="00260C9F" w:rsidRDefault="00597F04" w:rsidP="0086636C">
            <w:pPr>
              <w:spacing w:after="240"/>
              <w:jc w:val="center"/>
              <w:rPr>
                <w:rFonts w:ascii="Arial Narrow" w:hAnsi="Arial Narrow" w:cs="Arial"/>
                <w:b/>
                <w:spacing w:val="10"/>
                <w:sz w:val="20"/>
                <w:szCs w:val="20"/>
                <w:lang w:val="es-ES_tradnl"/>
              </w:rPr>
            </w:pPr>
            <w:r w:rsidRPr="00260C9F">
              <w:rPr>
                <w:rFonts w:ascii="Arial Narrow" w:hAnsi="Arial Narrow" w:cs="Arial"/>
                <w:b/>
                <w:spacing w:val="10"/>
                <w:sz w:val="20"/>
                <w:szCs w:val="20"/>
                <w:lang w:val="es-ES_tradnl"/>
              </w:rPr>
              <w:t>____________________________</w:t>
            </w:r>
          </w:p>
          <w:p w:rsidR="00E73586" w:rsidRPr="00260C9F" w:rsidRDefault="00747DA6" w:rsidP="0086636C">
            <w:pPr>
              <w:spacing w:after="240"/>
              <w:jc w:val="center"/>
              <w:rPr>
                <w:rFonts w:ascii="Arial Narrow" w:hAnsi="Arial Narrow" w:cs="Arial"/>
                <w:b/>
                <w:spacing w:val="10"/>
                <w:sz w:val="20"/>
                <w:szCs w:val="20"/>
              </w:rPr>
            </w:pPr>
            <w:r>
              <w:rPr>
                <w:rFonts w:ascii="Arial Narrow" w:hAnsi="Arial Narrow" w:cs="Arial"/>
                <w:b/>
                <w:spacing w:val="10"/>
                <w:sz w:val="20"/>
                <w:szCs w:val="20"/>
              </w:rPr>
              <w:t>Eco. Rolando Sigcho Jácome</w:t>
            </w:r>
          </w:p>
          <w:p w:rsidR="0052445F" w:rsidRDefault="00FB5CA0" w:rsidP="0086636C">
            <w:pPr>
              <w:spacing w:after="240"/>
              <w:jc w:val="center"/>
              <w:rPr>
                <w:rFonts w:ascii="Arial Narrow" w:hAnsi="Arial Narrow" w:cs="Arial"/>
                <w:b/>
                <w:spacing w:val="10"/>
                <w:sz w:val="20"/>
                <w:szCs w:val="20"/>
                <w:lang w:val="es-ES_tradnl"/>
              </w:rPr>
            </w:pPr>
            <w:r>
              <w:rPr>
                <w:rFonts w:ascii="Arial Narrow" w:hAnsi="Arial Narrow" w:cs="Arial"/>
                <w:b/>
                <w:spacing w:val="10"/>
                <w:sz w:val="20"/>
                <w:szCs w:val="20"/>
              </w:rPr>
              <w:t>Director</w:t>
            </w:r>
            <w:r w:rsidR="00747DA6">
              <w:rPr>
                <w:rFonts w:ascii="Arial Narrow" w:hAnsi="Arial Narrow" w:cs="Arial"/>
                <w:b/>
                <w:spacing w:val="10"/>
                <w:sz w:val="20"/>
                <w:szCs w:val="20"/>
              </w:rPr>
              <w:t xml:space="preserve"> Distrital # 2 Machala</w:t>
            </w:r>
          </w:p>
          <w:p w:rsidR="00597F04" w:rsidRPr="00260C9F" w:rsidRDefault="00FB5CA0" w:rsidP="0086636C">
            <w:pPr>
              <w:spacing w:after="240"/>
              <w:jc w:val="center"/>
              <w:rPr>
                <w:rFonts w:ascii="Arial Narrow" w:hAnsi="Arial Narrow" w:cs="Arial"/>
                <w:b/>
                <w:spacing w:val="10"/>
                <w:sz w:val="20"/>
                <w:szCs w:val="20"/>
                <w:lang w:val="es-ES_tradnl"/>
              </w:rPr>
            </w:pPr>
            <w:r>
              <w:rPr>
                <w:rFonts w:ascii="Arial Narrow" w:hAnsi="Arial Narrow" w:cs="Arial"/>
                <w:b/>
                <w:spacing w:val="10"/>
                <w:sz w:val="20"/>
                <w:szCs w:val="20"/>
                <w:lang w:val="es-ES_tradnl"/>
              </w:rPr>
              <w:t>MINISTERIO DE INCLUSIÓN ECONÓMICA Y SOCIAL</w:t>
            </w:r>
          </w:p>
        </w:tc>
      </w:tr>
      <w:tr w:rsidR="00597F04" w:rsidRPr="00260C9F" w:rsidTr="009B6416">
        <w:tc>
          <w:tcPr>
            <w:tcW w:w="4489" w:type="dxa"/>
          </w:tcPr>
          <w:p w:rsidR="00597F04" w:rsidRPr="00260C9F" w:rsidRDefault="00597F04" w:rsidP="0086636C">
            <w:pPr>
              <w:spacing w:after="240"/>
              <w:jc w:val="center"/>
              <w:rPr>
                <w:rFonts w:ascii="Arial Narrow" w:hAnsi="Arial Narrow" w:cs="Arial"/>
                <w:b/>
                <w:spacing w:val="10"/>
                <w:sz w:val="20"/>
                <w:szCs w:val="20"/>
                <w:lang w:val="es-ES_tradnl"/>
              </w:rPr>
            </w:pPr>
          </w:p>
          <w:p w:rsidR="00E73586" w:rsidRPr="00260C9F" w:rsidRDefault="00E73586" w:rsidP="0086636C">
            <w:pPr>
              <w:spacing w:after="240"/>
              <w:jc w:val="center"/>
              <w:rPr>
                <w:rFonts w:ascii="Arial Narrow" w:hAnsi="Arial Narrow" w:cs="Arial"/>
                <w:b/>
                <w:spacing w:val="10"/>
                <w:sz w:val="20"/>
                <w:szCs w:val="20"/>
                <w:lang w:val="es-ES_tradnl"/>
              </w:rPr>
            </w:pPr>
          </w:p>
        </w:tc>
        <w:tc>
          <w:tcPr>
            <w:tcW w:w="4489" w:type="dxa"/>
          </w:tcPr>
          <w:p w:rsidR="00597F04" w:rsidRPr="00260C9F" w:rsidRDefault="00597F04" w:rsidP="0086636C">
            <w:pPr>
              <w:spacing w:after="240"/>
              <w:jc w:val="center"/>
              <w:rPr>
                <w:rFonts w:ascii="Arial Narrow" w:hAnsi="Arial Narrow" w:cs="Arial"/>
                <w:b/>
                <w:spacing w:val="10"/>
                <w:sz w:val="20"/>
                <w:szCs w:val="20"/>
                <w:lang w:val="es-ES_tradnl"/>
              </w:rPr>
            </w:pPr>
          </w:p>
        </w:tc>
      </w:tr>
      <w:tr w:rsidR="00597F04" w:rsidRPr="00260C9F" w:rsidTr="009B6416">
        <w:tc>
          <w:tcPr>
            <w:tcW w:w="4489" w:type="dxa"/>
          </w:tcPr>
          <w:p w:rsidR="00597F04" w:rsidRPr="00260C9F" w:rsidRDefault="00597F04" w:rsidP="0086636C">
            <w:pPr>
              <w:spacing w:after="240"/>
              <w:jc w:val="center"/>
              <w:rPr>
                <w:rFonts w:ascii="Arial Narrow" w:hAnsi="Arial Narrow" w:cs="Arial"/>
                <w:b/>
                <w:spacing w:val="10"/>
                <w:sz w:val="20"/>
                <w:szCs w:val="20"/>
              </w:rPr>
            </w:pPr>
          </w:p>
        </w:tc>
        <w:tc>
          <w:tcPr>
            <w:tcW w:w="4489" w:type="dxa"/>
          </w:tcPr>
          <w:p w:rsidR="00597F04" w:rsidRPr="00260C9F" w:rsidRDefault="00597F04" w:rsidP="0086636C">
            <w:pPr>
              <w:spacing w:after="240"/>
              <w:jc w:val="center"/>
              <w:rPr>
                <w:rFonts w:ascii="Arial Narrow" w:hAnsi="Arial Narrow" w:cs="Arial"/>
                <w:b/>
                <w:spacing w:val="10"/>
                <w:sz w:val="20"/>
                <w:szCs w:val="20"/>
              </w:rPr>
            </w:pPr>
          </w:p>
        </w:tc>
      </w:tr>
    </w:tbl>
    <w:p w:rsidR="00611D14" w:rsidRPr="00260C9F" w:rsidRDefault="00611D14" w:rsidP="0086636C">
      <w:pPr>
        <w:spacing w:after="240"/>
        <w:rPr>
          <w:rFonts w:ascii="Arial Narrow" w:hAnsi="Arial Narrow" w:cs="Arial"/>
          <w:spacing w:val="10"/>
          <w:sz w:val="20"/>
          <w:szCs w:val="20"/>
        </w:rPr>
      </w:pPr>
    </w:p>
    <w:sectPr w:rsidR="00611D14" w:rsidRPr="00260C9F" w:rsidSect="00092944">
      <w:headerReference w:type="default" r:id="rId8"/>
      <w:pgSz w:w="12240" w:h="15840" w:code="1"/>
      <w:pgMar w:top="223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C2F" w:rsidRDefault="00670C2F" w:rsidP="00D32345">
      <w:r>
        <w:separator/>
      </w:r>
    </w:p>
  </w:endnote>
  <w:endnote w:type="continuationSeparator" w:id="0">
    <w:p w:rsidR="00670C2F" w:rsidRDefault="00670C2F" w:rsidP="00D3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thern">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C2F" w:rsidRDefault="00670C2F" w:rsidP="00D32345">
      <w:r>
        <w:separator/>
      </w:r>
    </w:p>
  </w:footnote>
  <w:footnote w:type="continuationSeparator" w:id="0">
    <w:p w:rsidR="00670C2F" w:rsidRDefault="00670C2F" w:rsidP="00D32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CA" w:rsidRDefault="00092944" w:rsidP="00274914">
    <w:pPr>
      <w:pStyle w:val="Encabezado"/>
      <w:tabs>
        <w:tab w:val="clear" w:pos="8504"/>
      </w:tabs>
      <w:jc w:val="center"/>
    </w:pPr>
    <w:r>
      <w:rPr>
        <w:noProof/>
        <w:lang w:val="es-EC" w:eastAsia="es-EC"/>
      </w:rPr>
      <w:drawing>
        <wp:anchor distT="0" distB="0" distL="114300" distR="114300" simplePos="0" relativeHeight="251658240" behindDoc="0" locked="0" layoutInCell="1" allowOverlap="1">
          <wp:simplePos x="0" y="0"/>
          <wp:positionH relativeFrom="column">
            <wp:posOffset>4616450</wp:posOffset>
          </wp:positionH>
          <wp:positionV relativeFrom="paragraph">
            <wp:posOffset>-150495</wp:posOffset>
          </wp:positionV>
          <wp:extent cx="995045" cy="1005840"/>
          <wp:effectExtent l="19050" t="0" r="0" b="0"/>
          <wp:wrapNone/>
          <wp:docPr id="1" name="irc_mi" descr="http://www.mlproducciones.com/images/logo_m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lproducciones.com/images/logo_mies.jpg"/>
                  <pic:cNvPicPr>
                    <a:picLocks noChangeAspect="1" noChangeArrowheads="1"/>
                  </pic:cNvPicPr>
                </pic:nvPicPr>
                <pic:blipFill>
                  <a:blip r:embed="rId1"/>
                  <a:srcRect/>
                  <a:stretch>
                    <a:fillRect/>
                  </a:stretch>
                </pic:blipFill>
                <pic:spPr bwMode="auto">
                  <a:xfrm>
                    <a:off x="0" y="0"/>
                    <a:ext cx="995045" cy="1005840"/>
                  </a:xfrm>
                  <a:prstGeom prst="rect">
                    <a:avLst/>
                  </a:prstGeom>
                  <a:noFill/>
                  <a:ln w="9525">
                    <a:noFill/>
                    <a:miter lim="800000"/>
                    <a:headEnd/>
                    <a:tailEnd/>
                  </a:ln>
                </pic:spPr>
              </pic:pic>
            </a:graphicData>
          </a:graphic>
        </wp:anchor>
      </w:drawing>
    </w:r>
    <w:r>
      <w:rPr>
        <w:noProof/>
        <w:lang w:val="es-EC" w:eastAsia="es-EC"/>
      </w:rPr>
      <w:drawing>
        <wp:anchor distT="0" distB="0" distL="114300" distR="114300" simplePos="0" relativeHeight="251659264" behindDoc="0" locked="0" layoutInCell="1" allowOverlap="1">
          <wp:simplePos x="0" y="0"/>
          <wp:positionH relativeFrom="column">
            <wp:posOffset>202449</wp:posOffset>
          </wp:positionH>
          <wp:positionV relativeFrom="paragraph">
            <wp:posOffset>-75507</wp:posOffset>
          </wp:positionV>
          <wp:extent cx="904991" cy="931025"/>
          <wp:effectExtent l="19050" t="0" r="9409" b="0"/>
          <wp:wrapNone/>
          <wp:docPr id="3" name="Imagen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2"/>
                  <a:srcRect/>
                  <a:stretch>
                    <a:fillRect/>
                  </a:stretch>
                </pic:blipFill>
                <pic:spPr bwMode="auto">
                  <a:xfrm>
                    <a:off x="0" y="0"/>
                    <a:ext cx="904991" cy="931025"/>
                  </a:xfrm>
                  <a:prstGeom prst="rect">
                    <a:avLst/>
                  </a:prstGeom>
                  <a:noFill/>
                  <a:ln w="9525">
                    <a:noFill/>
                    <a:miter lim="800000"/>
                    <a:headEnd/>
                    <a:tailEnd/>
                  </a:ln>
                </pic:spPr>
              </pic:pic>
            </a:graphicData>
          </a:graphic>
        </wp:anchor>
      </w:drawing>
    </w:r>
  </w:p>
  <w:p w:rsidR="00056FCA" w:rsidRDefault="00056F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5851"/>
    <w:multiLevelType w:val="multilevel"/>
    <w:tmpl w:val="BDA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61D53"/>
    <w:multiLevelType w:val="hybridMultilevel"/>
    <w:tmpl w:val="7D5A5524"/>
    <w:lvl w:ilvl="0" w:tplc="A1523442">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48C72D3"/>
    <w:multiLevelType w:val="hybridMultilevel"/>
    <w:tmpl w:val="AD52BC64"/>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A2705F2"/>
    <w:multiLevelType w:val="hybridMultilevel"/>
    <w:tmpl w:val="97D2BA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F170EFD"/>
    <w:multiLevelType w:val="hybridMultilevel"/>
    <w:tmpl w:val="073E1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16053BF"/>
    <w:multiLevelType w:val="hybridMultilevel"/>
    <w:tmpl w:val="E57E9360"/>
    <w:lvl w:ilvl="0" w:tplc="40B00178">
      <w:start w:val="1"/>
      <w:numFmt w:val="upperLetter"/>
      <w:lvlText w:val="%1)"/>
      <w:lvlJc w:val="left"/>
      <w:pPr>
        <w:tabs>
          <w:tab w:val="num" w:pos="1530"/>
        </w:tabs>
        <w:ind w:left="1530" w:hanging="360"/>
      </w:pPr>
      <w:rPr>
        <w:rFonts w:hint="default"/>
        <w:b/>
      </w:rPr>
    </w:lvl>
    <w:lvl w:ilvl="1" w:tplc="0C0A0019" w:tentative="1">
      <w:start w:val="1"/>
      <w:numFmt w:val="lowerLetter"/>
      <w:lvlText w:val="%2."/>
      <w:lvlJc w:val="left"/>
      <w:pPr>
        <w:tabs>
          <w:tab w:val="num" w:pos="2250"/>
        </w:tabs>
        <w:ind w:left="2250" w:hanging="360"/>
      </w:pPr>
    </w:lvl>
    <w:lvl w:ilvl="2" w:tplc="0C0A001B" w:tentative="1">
      <w:start w:val="1"/>
      <w:numFmt w:val="lowerRoman"/>
      <w:lvlText w:val="%3."/>
      <w:lvlJc w:val="right"/>
      <w:pPr>
        <w:tabs>
          <w:tab w:val="num" w:pos="2970"/>
        </w:tabs>
        <w:ind w:left="2970" w:hanging="180"/>
      </w:pPr>
    </w:lvl>
    <w:lvl w:ilvl="3" w:tplc="0C0A000F" w:tentative="1">
      <w:start w:val="1"/>
      <w:numFmt w:val="decimal"/>
      <w:lvlText w:val="%4."/>
      <w:lvlJc w:val="left"/>
      <w:pPr>
        <w:tabs>
          <w:tab w:val="num" w:pos="3690"/>
        </w:tabs>
        <w:ind w:left="3690" w:hanging="360"/>
      </w:pPr>
    </w:lvl>
    <w:lvl w:ilvl="4" w:tplc="0C0A0019" w:tentative="1">
      <w:start w:val="1"/>
      <w:numFmt w:val="lowerLetter"/>
      <w:lvlText w:val="%5."/>
      <w:lvlJc w:val="left"/>
      <w:pPr>
        <w:tabs>
          <w:tab w:val="num" w:pos="4410"/>
        </w:tabs>
        <w:ind w:left="4410" w:hanging="360"/>
      </w:pPr>
    </w:lvl>
    <w:lvl w:ilvl="5" w:tplc="0C0A001B" w:tentative="1">
      <w:start w:val="1"/>
      <w:numFmt w:val="lowerRoman"/>
      <w:lvlText w:val="%6."/>
      <w:lvlJc w:val="right"/>
      <w:pPr>
        <w:tabs>
          <w:tab w:val="num" w:pos="5130"/>
        </w:tabs>
        <w:ind w:left="5130" w:hanging="180"/>
      </w:pPr>
    </w:lvl>
    <w:lvl w:ilvl="6" w:tplc="0C0A000F" w:tentative="1">
      <w:start w:val="1"/>
      <w:numFmt w:val="decimal"/>
      <w:lvlText w:val="%7."/>
      <w:lvlJc w:val="left"/>
      <w:pPr>
        <w:tabs>
          <w:tab w:val="num" w:pos="5850"/>
        </w:tabs>
        <w:ind w:left="5850" w:hanging="360"/>
      </w:pPr>
    </w:lvl>
    <w:lvl w:ilvl="7" w:tplc="0C0A0019" w:tentative="1">
      <w:start w:val="1"/>
      <w:numFmt w:val="lowerLetter"/>
      <w:lvlText w:val="%8."/>
      <w:lvlJc w:val="left"/>
      <w:pPr>
        <w:tabs>
          <w:tab w:val="num" w:pos="6570"/>
        </w:tabs>
        <w:ind w:left="6570" w:hanging="360"/>
      </w:pPr>
    </w:lvl>
    <w:lvl w:ilvl="8" w:tplc="0C0A001B" w:tentative="1">
      <w:start w:val="1"/>
      <w:numFmt w:val="lowerRoman"/>
      <w:lvlText w:val="%9."/>
      <w:lvlJc w:val="right"/>
      <w:pPr>
        <w:tabs>
          <w:tab w:val="num" w:pos="7290"/>
        </w:tabs>
        <w:ind w:left="7290" w:hanging="180"/>
      </w:pPr>
    </w:lvl>
  </w:abstractNum>
  <w:abstractNum w:abstractNumId="6">
    <w:nsid w:val="43EC0197"/>
    <w:multiLevelType w:val="multilevel"/>
    <w:tmpl w:val="599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CB229A"/>
    <w:multiLevelType w:val="hybridMultilevel"/>
    <w:tmpl w:val="86FC0D18"/>
    <w:lvl w:ilvl="0" w:tplc="A6F0ED7C">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C445595"/>
    <w:multiLevelType w:val="hybridMultilevel"/>
    <w:tmpl w:val="AC362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7FF3D8D"/>
    <w:multiLevelType w:val="multilevel"/>
    <w:tmpl w:val="38E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4D60DF"/>
    <w:multiLevelType w:val="multilevel"/>
    <w:tmpl w:val="4D4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1C09EC"/>
    <w:multiLevelType w:val="hybridMultilevel"/>
    <w:tmpl w:val="B7A81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1"/>
  </w:num>
  <w:num w:numId="5">
    <w:abstractNumId w:val="4"/>
  </w:num>
  <w:num w:numId="6">
    <w:abstractNumId w:val="5"/>
  </w:num>
  <w:num w:numId="7">
    <w:abstractNumId w:val="3"/>
  </w:num>
  <w:num w:numId="8">
    <w:abstractNumId w:val="10"/>
  </w:num>
  <w:num w:numId="9">
    <w:abstractNumId w:val="0"/>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45"/>
    <w:rsid w:val="0000094E"/>
    <w:rsid w:val="00002CFE"/>
    <w:rsid w:val="00010DF9"/>
    <w:rsid w:val="00010F29"/>
    <w:rsid w:val="00011A8D"/>
    <w:rsid w:val="00026685"/>
    <w:rsid w:val="00033037"/>
    <w:rsid w:val="0004289D"/>
    <w:rsid w:val="000569E0"/>
    <w:rsid w:val="00056FCA"/>
    <w:rsid w:val="00067080"/>
    <w:rsid w:val="00083895"/>
    <w:rsid w:val="000853DD"/>
    <w:rsid w:val="00092944"/>
    <w:rsid w:val="000A5119"/>
    <w:rsid w:val="000F0E84"/>
    <w:rsid w:val="0011205B"/>
    <w:rsid w:val="00115634"/>
    <w:rsid w:val="00142F9F"/>
    <w:rsid w:val="00175051"/>
    <w:rsid w:val="00186D9E"/>
    <w:rsid w:val="001A4B99"/>
    <w:rsid w:val="001A5BD7"/>
    <w:rsid w:val="001B2405"/>
    <w:rsid w:val="001B4A8C"/>
    <w:rsid w:val="001D24B3"/>
    <w:rsid w:val="001D4D0D"/>
    <w:rsid w:val="001E068B"/>
    <w:rsid w:val="001E0E63"/>
    <w:rsid w:val="001E65C3"/>
    <w:rsid w:val="001F1AEE"/>
    <w:rsid w:val="002122A2"/>
    <w:rsid w:val="002145CC"/>
    <w:rsid w:val="00217931"/>
    <w:rsid w:val="00232625"/>
    <w:rsid w:val="00246D76"/>
    <w:rsid w:val="0024767B"/>
    <w:rsid w:val="00252497"/>
    <w:rsid w:val="00255B1A"/>
    <w:rsid w:val="00260C9F"/>
    <w:rsid w:val="0026745C"/>
    <w:rsid w:val="00274914"/>
    <w:rsid w:val="00295B64"/>
    <w:rsid w:val="002B6EEF"/>
    <w:rsid w:val="002E031B"/>
    <w:rsid w:val="002E2303"/>
    <w:rsid w:val="002E51DF"/>
    <w:rsid w:val="002F3827"/>
    <w:rsid w:val="00316E60"/>
    <w:rsid w:val="00324CD1"/>
    <w:rsid w:val="00324FA7"/>
    <w:rsid w:val="00333BE5"/>
    <w:rsid w:val="00363E5A"/>
    <w:rsid w:val="00371E33"/>
    <w:rsid w:val="003817E1"/>
    <w:rsid w:val="00382342"/>
    <w:rsid w:val="00390A5B"/>
    <w:rsid w:val="00393FF0"/>
    <w:rsid w:val="003957FF"/>
    <w:rsid w:val="003F70A5"/>
    <w:rsid w:val="0040485E"/>
    <w:rsid w:val="00414890"/>
    <w:rsid w:val="0042662C"/>
    <w:rsid w:val="0043679F"/>
    <w:rsid w:val="004417B5"/>
    <w:rsid w:val="004447AB"/>
    <w:rsid w:val="00446358"/>
    <w:rsid w:val="0045521E"/>
    <w:rsid w:val="0049173E"/>
    <w:rsid w:val="004A7F9B"/>
    <w:rsid w:val="004E2847"/>
    <w:rsid w:val="004F3ADC"/>
    <w:rsid w:val="004F558C"/>
    <w:rsid w:val="004F575A"/>
    <w:rsid w:val="0052445F"/>
    <w:rsid w:val="00532C2A"/>
    <w:rsid w:val="00546D5E"/>
    <w:rsid w:val="00557E4F"/>
    <w:rsid w:val="005615ED"/>
    <w:rsid w:val="00561AB0"/>
    <w:rsid w:val="0057744A"/>
    <w:rsid w:val="00577BB0"/>
    <w:rsid w:val="005818BD"/>
    <w:rsid w:val="00586D1F"/>
    <w:rsid w:val="00597F04"/>
    <w:rsid w:val="005A732C"/>
    <w:rsid w:val="005B681A"/>
    <w:rsid w:val="005C6F57"/>
    <w:rsid w:val="005D05DC"/>
    <w:rsid w:val="005E2606"/>
    <w:rsid w:val="005E799E"/>
    <w:rsid w:val="005F0517"/>
    <w:rsid w:val="0061150A"/>
    <w:rsid w:val="00611D14"/>
    <w:rsid w:val="00657C4B"/>
    <w:rsid w:val="00667D15"/>
    <w:rsid w:val="00670C2F"/>
    <w:rsid w:val="00686C59"/>
    <w:rsid w:val="0069196D"/>
    <w:rsid w:val="006C57A9"/>
    <w:rsid w:val="006D7DF5"/>
    <w:rsid w:val="006E1E17"/>
    <w:rsid w:val="006F5468"/>
    <w:rsid w:val="00713CA3"/>
    <w:rsid w:val="00724338"/>
    <w:rsid w:val="00731F88"/>
    <w:rsid w:val="0073330D"/>
    <w:rsid w:val="007406FF"/>
    <w:rsid w:val="00743096"/>
    <w:rsid w:val="00747DA6"/>
    <w:rsid w:val="007647AF"/>
    <w:rsid w:val="00776929"/>
    <w:rsid w:val="007A462A"/>
    <w:rsid w:val="007A4AD8"/>
    <w:rsid w:val="007A4BBE"/>
    <w:rsid w:val="007C6920"/>
    <w:rsid w:val="007D22F2"/>
    <w:rsid w:val="007E5635"/>
    <w:rsid w:val="008038B6"/>
    <w:rsid w:val="00820159"/>
    <w:rsid w:val="0082041D"/>
    <w:rsid w:val="008252C3"/>
    <w:rsid w:val="00827652"/>
    <w:rsid w:val="00830C09"/>
    <w:rsid w:val="008574DA"/>
    <w:rsid w:val="0086636C"/>
    <w:rsid w:val="00866782"/>
    <w:rsid w:val="00873948"/>
    <w:rsid w:val="00884728"/>
    <w:rsid w:val="00887178"/>
    <w:rsid w:val="00891695"/>
    <w:rsid w:val="008C3C05"/>
    <w:rsid w:val="008D7A85"/>
    <w:rsid w:val="008E5B92"/>
    <w:rsid w:val="008E7535"/>
    <w:rsid w:val="00922D51"/>
    <w:rsid w:val="009328EC"/>
    <w:rsid w:val="00935DBB"/>
    <w:rsid w:val="00950C10"/>
    <w:rsid w:val="0098304F"/>
    <w:rsid w:val="009A547F"/>
    <w:rsid w:val="009B4218"/>
    <w:rsid w:val="009B6416"/>
    <w:rsid w:val="009C488A"/>
    <w:rsid w:val="009E5D0E"/>
    <w:rsid w:val="00A3345E"/>
    <w:rsid w:val="00A425FA"/>
    <w:rsid w:val="00A5630C"/>
    <w:rsid w:val="00A56C9B"/>
    <w:rsid w:val="00A571D5"/>
    <w:rsid w:val="00A81FED"/>
    <w:rsid w:val="00A8641E"/>
    <w:rsid w:val="00A93321"/>
    <w:rsid w:val="00A9451B"/>
    <w:rsid w:val="00AA6C25"/>
    <w:rsid w:val="00AC4920"/>
    <w:rsid w:val="00AE651C"/>
    <w:rsid w:val="00AF011F"/>
    <w:rsid w:val="00B10215"/>
    <w:rsid w:val="00B10757"/>
    <w:rsid w:val="00B34DA5"/>
    <w:rsid w:val="00B54538"/>
    <w:rsid w:val="00B60014"/>
    <w:rsid w:val="00B75A3C"/>
    <w:rsid w:val="00BA1B44"/>
    <w:rsid w:val="00BB4177"/>
    <w:rsid w:val="00BC1E1F"/>
    <w:rsid w:val="00BF2780"/>
    <w:rsid w:val="00C00CD4"/>
    <w:rsid w:val="00C27978"/>
    <w:rsid w:val="00C27FAA"/>
    <w:rsid w:val="00C37E3F"/>
    <w:rsid w:val="00C47EDD"/>
    <w:rsid w:val="00C50E62"/>
    <w:rsid w:val="00C760A4"/>
    <w:rsid w:val="00C83B14"/>
    <w:rsid w:val="00CA0D8D"/>
    <w:rsid w:val="00CC114E"/>
    <w:rsid w:val="00CC7DBE"/>
    <w:rsid w:val="00CE3580"/>
    <w:rsid w:val="00CE37A8"/>
    <w:rsid w:val="00CE5589"/>
    <w:rsid w:val="00D02BEA"/>
    <w:rsid w:val="00D12243"/>
    <w:rsid w:val="00D20D61"/>
    <w:rsid w:val="00D234F1"/>
    <w:rsid w:val="00D30004"/>
    <w:rsid w:val="00D32345"/>
    <w:rsid w:val="00D40D9A"/>
    <w:rsid w:val="00D60285"/>
    <w:rsid w:val="00D6211B"/>
    <w:rsid w:val="00D7729C"/>
    <w:rsid w:val="00D8505C"/>
    <w:rsid w:val="00D96414"/>
    <w:rsid w:val="00DA7E97"/>
    <w:rsid w:val="00DE51A6"/>
    <w:rsid w:val="00DF5DE6"/>
    <w:rsid w:val="00E35151"/>
    <w:rsid w:val="00E44CEF"/>
    <w:rsid w:val="00E514CD"/>
    <w:rsid w:val="00E700D4"/>
    <w:rsid w:val="00E73586"/>
    <w:rsid w:val="00E8434B"/>
    <w:rsid w:val="00E85CB9"/>
    <w:rsid w:val="00EA6C62"/>
    <w:rsid w:val="00EE1E43"/>
    <w:rsid w:val="00EE3430"/>
    <w:rsid w:val="00EE78A5"/>
    <w:rsid w:val="00EF7B60"/>
    <w:rsid w:val="00F12466"/>
    <w:rsid w:val="00F2627E"/>
    <w:rsid w:val="00F30D82"/>
    <w:rsid w:val="00F55C5A"/>
    <w:rsid w:val="00F92FC2"/>
    <w:rsid w:val="00F9793D"/>
    <w:rsid w:val="00FB4915"/>
    <w:rsid w:val="00FB51EE"/>
    <w:rsid w:val="00FB5CA0"/>
    <w:rsid w:val="00FC156B"/>
    <w:rsid w:val="00FD1ED9"/>
    <w:rsid w:val="00FE63D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2AF57D1-D318-4A5B-824D-13BA40BA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345"/>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597F04"/>
    <w:pPr>
      <w:jc w:val="center"/>
      <w:outlineLvl w:val="0"/>
    </w:pPr>
    <w:rPr>
      <w:rFonts w:ascii="Southern" w:eastAsia="Arial Unicode MS" w:hAnsi="Southern" w:cs="Souther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32345"/>
    <w:pPr>
      <w:tabs>
        <w:tab w:val="center" w:pos="4252"/>
        <w:tab w:val="right" w:pos="8504"/>
      </w:tabs>
    </w:pPr>
  </w:style>
  <w:style w:type="character" w:customStyle="1" w:styleId="EncabezadoCar">
    <w:name w:val="Encabezado Car"/>
    <w:basedOn w:val="Fuentedeprrafopredeter"/>
    <w:link w:val="Encabezado"/>
    <w:uiPriority w:val="99"/>
    <w:semiHidden/>
    <w:rsid w:val="00D32345"/>
  </w:style>
  <w:style w:type="paragraph" w:styleId="Piedepgina">
    <w:name w:val="footer"/>
    <w:basedOn w:val="Normal"/>
    <w:link w:val="PiedepginaCar"/>
    <w:uiPriority w:val="99"/>
    <w:semiHidden/>
    <w:unhideWhenUsed/>
    <w:rsid w:val="00D32345"/>
    <w:pPr>
      <w:tabs>
        <w:tab w:val="center" w:pos="4252"/>
        <w:tab w:val="right" w:pos="8504"/>
      </w:tabs>
    </w:pPr>
  </w:style>
  <w:style w:type="character" w:customStyle="1" w:styleId="PiedepginaCar">
    <w:name w:val="Pie de página Car"/>
    <w:basedOn w:val="Fuentedeprrafopredeter"/>
    <w:link w:val="Piedepgina"/>
    <w:uiPriority w:val="99"/>
    <w:semiHidden/>
    <w:rsid w:val="00D32345"/>
  </w:style>
  <w:style w:type="paragraph" w:styleId="Textodeglobo">
    <w:name w:val="Balloon Text"/>
    <w:basedOn w:val="Normal"/>
    <w:link w:val="TextodegloboCar"/>
    <w:uiPriority w:val="99"/>
    <w:semiHidden/>
    <w:unhideWhenUsed/>
    <w:rsid w:val="00D32345"/>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345"/>
    <w:rPr>
      <w:rFonts w:ascii="Tahoma" w:hAnsi="Tahoma" w:cs="Tahoma"/>
      <w:sz w:val="16"/>
      <w:szCs w:val="16"/>
    </w:rPr>
  </w:style>
  <w:style w:type="paragraph" w:styleId="Textoindependiente2">
    <w:name w:val="Body Text 2"/>
    <w:basedOn w:val="Normal"/>
    <w:link w:val="Textoindependiente2Car"/>
    <w:rsid w:val="00D32345"/>
    <w:pPr>
      <w:spacing w:after="120" w:line="480" w:lineRule="auto"/>
    </w:pPr>
  </w:style>
  <w:style w:type="character" w:customStyle="1" w:styleId="Textoindependiente2Car">
    <w:name w:val="Texto independiente 2 Car"/>
    <w:basedOn w:val="Fuentedeprrafopredeter"/>
    <w:link w:val="Textoindependiente2"/>
    <w:rsid w:val="00D32345"/>
    <w:rPr>
      <w:rFonts w:ascii="Times New Roman" w:eastAsia="Times New Roman" w:hAnsi="Times New Roman" w:cs="Times New Roman"/>
      <w:sz w:val="24"/>
      <w:szCs w:val="24"/>
      <w:lang w:eastAsia="es-ES"/>
    </w:rPr>
  </w:style>
  <w:style w:type="character" w:customStyle="1" w:styleId="apple-style-span">
    <w:name w:val="apple-style-span"/>
    <w:basedOn w:val="Fuentedeprrafopredeter"/>
    <w:rsid w:val="00D32345"/>
  </w:style>
  <w:style w:type="paragraph" w:styleId="Prrafodelista">
    <w:name w:val="List Paragraph"/>
    <w:basedOn w:val="Normal"/>
    <w:uiPriority w:val="34"/>
    <w:qFormat/>
    <w:rsid w:val="00D32345"/>
    <w:pPr>
      <w:ind w:left="708"/>
    </w:pPr>
  </w:style>
  <w:style w:type="character" w:styleId="Refdecomentario">
    <w:name w:val="annotation reference"/>
    <w:basedOn w:val="Fuentedeprrafopredeter"/>
    <w:rsid w:val="00611D14"/>
    <w:rPr>
      <w:sz w:val="16"/>
      <w:szCs w:val="16"/>
    </w:rPr>
  </w:style>
  <w:style w:type="paragraph" w:styleId="Textocomentario">
    <w:name w:val="annotation text"/>
    <w:basedOn w:val="Normal"/>
    <w:rsid w:val="00611D14"/>
    <w:rPr>
      <w:sz w:val="20"/>
      <w:szCs w:val="20"/>
    </w:rPr>
  </w:style>
  <w:style w:type="paragraph" w:customStyle="1" w:styleId="HTMLBody">
    <w:name w:val="HTML Body"/>
    <w:rsid w:val="00D234F1"/>
    <w:pPr>
      <w:autoSpaceDE w:val="0"/>
      <w:autoSpaceDN w:val="0"/>
      <w:adjustRightInd w:val="0"/>
    </w:pPr>
    <w:rPr>
      <w:rFonts w:ascii="Arial" w:eastAsia="MS Mincho" w:hAnsi="Arial"/>
      <w:lang w:val="es-ES" w:eastAsia="ja-JP"/>
    </w:rPr>
  </w:style>
  <w:style w:type="paragraph" w:styleId="Sangradetextonormal">
    <w:name w:val="Body Text Indent"/>
    <w:basedOn w:val="Normal"/>
    <w:link w:val="SangradetextonormalCar"/>
    <w:rsid w:val="00D234F1"/>
    <w:pPr>
      <w:spacing w:after="120"/>
      <w:ind w:left="283"/>
    </w:pPr>
  </w:style>
  <w:style w:type="character" w:customStyle="1" w:styleId="SangradetextonormalCar">
    <w:name w:val="Sangría de texto normal Car"/>
    <w:basedOn w:val="Fuentedeprrafopredeter"/>
    <w:link w:val="Sangradetextonormal"/>
    <w:rsid w:val="00D234F1"/>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rsid w:val="00597F04"/>
    <w:rPr>
      <w:rFonts w:ascii="Southern" w:eastAsia="Arial Unicode MS" w:hAnsi="Southern" w:cs="Southern"/>
      <w:b/>
      <w:sz w:val="24"/>
      <w:lang w:val="es-ES_tradnl" w:eastAsia="es-ES"/>
    </w:rPr>
  </w:style>
  <w:style w:type="paragraph" w:styleId="Textoindependiente">
    <w:name w:val="Body Text"/>
    <w:basedOn w:val="Normal"/>
    <w:link w:val="TextoindependienteCar"/>
    <w:uiPriority w:val="99"/>
    <w:semiHidden/>
    <w:unhideWhenUsed/>
    <w:rsid w:val="00597F04"/>
    <w:pPr>
      <w:spacing w:after="120"/>
    </w:pPr>
  </w:style>
  <w:style w:type="character" w:customStyle="1" w:styleId="TextoindependienteCar">
    <w:name w:val="Texto independiente Car"/>
    <w:basedOn w:val="Fuentedeprrafopredeter"/>
    <w:link w:val="Textoindependiente"/>
    <w:uiPriority w:val="99"/>
    <w:semiHidden/>
    <w:rsid w:val="00597F04"/>
    <w:rPr>
      <w:rFonts w:ascii="Times New Roman" w:eastAsia="Times New Roman" w:hAnsi="Times New Roman"/>
      <w:sz w:val="24"/>
      <w:szCs w:val="24"/>
      <w:lang w:val="es-ES" w:eastAsia="es-ES"/>
    </w:rPr>
  </w:style>
  <w:style w:type="paragraph" w:styleId="NormalWeb">
    <w:name w:val="Normal (Web)"/>
    <w:basedOn w:val="Normal"/>
    <w:uiPriority w:val="99"/>
    <w:semiHidden/>
    <w:unhideWhenUsed/>
    <w:rsid w:val="0088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3787">
      <w:bodyDiv w:val="1"/>
      <w:marLeft w:val="0"/>
      <w:marRight w:val="0"/>
      <w:marTop w:val="0"/>
      <w:marBottom w:val="0"/>
      <w:divBdr>
        <w:top w:val="none" w:sz="0" w:space="0" w:color="auto"/>
        <w:left w:val="none" w:sz="0" w:space="0" w:color="auto"/>
        <w:bottom w:val="none" w:sz="0" w:space="0" w:color="auto"/>
        <w:right w:val="none" w:sz="0" w:space="0" w:color="auto"/>
      </w:divBdr>
    </w:div>
    <w:div w:id="258024080">
      <w:bodyDiv w:val="1"/>
      <w:marLeft w:val="0"/>
      <w:marRight w:val="0"/>
      <w:marTop w:val="0"/>
      <w:marBottom w:val="0"/>
      <w:divBdr>
        <w:top w:val="none" w:sz="0" w:space="0" w:color="auto"/>
        <w:left w:val="none" w:sz="0" w:space="0" w:color="auto"/>
        <w:bottom w:val="none" w:sz="0" w:space="0" w:color="auto"/>
        <w:right w:val="none" w:sz="0" w:space="0" w:color="auto"/>
      </w:divBdr>
    </w:div>
    <w:div w:id="693657032">
      <w:bodyDiv w:val="1"/>
      <w:marLeft w:val="0"/>
      <w:marRight w:val="0"/>
      <w:marTop w:val="0"/>
      <w:marBottom w:val="0"/>
      <w:divBdr>
        <w:top w:val="none" w:sz="0" w:space="0" w:color="auto"/>
        <w:left w:val="none" w:sz="0" w:space="0" w:color="auto"/>
        <w:bottom w:val="none" w:sz="0" w:space="0" w:color="auto"/>
        <w:right w:val="none" w:sz="0" w:space="0" w:color="auto"/>
      </w:divBdr>
    </w:div>
    <w:div w:id="769471934">
      <w:bodyDiv w:val="1"/>
      <w:marLeft w:val="0"/>
      <w:marRight w:val="0"/>
      <w:marTop w:val="0"/>
      <w:marBottom w:val="0"/>
      <w:divBdr>
        <w:top w:val="none" w:sz="0" w:space="0" w:color="auto"/>
        <w:left w:val="none" w:sz="0" w:space="0" w:color="auto"/>
        <w:bottom w:val="none" w:sz="0" w:space="0" w:color="auto"/>
        <w:right w:val="none" w:sz="0" w:space="0" w:color="auto"/>
      </w:divBdr>
    </w:div>
    <w:div w:id="1037046952">
      <w:bodyDiv w:val="1"/>
      <w:marLeft w:val="0"/>
      <w:marRight w:val="0"/>
      <w:marTop w:val="0"/>
      <w:marBottom w:val="0"/>
      <w:divBdr>
        <w:top w:val="none" w:sz="0" w:space="0" w:color="auto"/>
        <w:left w:val="none" w:sz="0" w:space="0" w:color="auto"/>
        <w:bottom w:val="none" w:sz="0" w:space="0" w:color="auto"/>
        <w:right w:val="none" w:sz="0" w:space="0" w:color="auto"/>
      </w:divBdr>
    </w:div>
    <w:div w:id="1107966376">
      <w:bodyDiv w:val="1"/>
      <w:marLeft w:val="0"/>
      <w:marRight w:val="0"/>
      <w:marTop w:val="0"/>
      <w:marBottom w:val="0"/>
      <w:divBdr>
        <w:top w:val="none" w:sz="0" w:space="0" w:color="auto"/>
        <w:left w:val="none" w:sz="0" w:space="0" w:color="auto"/>
        <w:bottom w:val="none" w:sz="0" w:space="0" w:color="auto"/>
        <w:right w:val="none" w:sz="0" w:space="0" w:color="auto"/>
      </w:divBdr>
    </w:div>
    <w:div w:id="1330013244">
      <w:bodyDiv w:val="1"/>
      <w:marLeft w:val="0"/>
      <w:marRight w:val="0"/>
      <w:marTop w:val="0"/>
      <w:marBottom w:val="0"/>
      <w:divBdr>
        <w:top w:val="none" w:sz="0" w:space="0" w:color="auto"/>
        <w:left w:val="none" w:sz="0" w:space="0" w:color="auto"/>
        <w:bottom w:val="none" w:sz="0" w:space="0" w:color="auto"/>
        <w:right w:val="none" w:sz="0" w:space="0" w:color="auto"/>
      </w:divBdr>
    </w:div>
    <w:div w:id="1349679995">
      <w:bodyDiv w:val="1"/>
      <w:marLeft w:val="0"/>
      <w:marRight w:val="0"/>
      <w:marTop w:val="0"/>
      <w:marBottom w:val="0"/>
      <w:divBdr>
        <w:top w:val="none" w:sz="0" w:space="0" w:color="auto"/>
        <w:left w:val="none" w:sz="0" w:space="0" w:color="auto"/>
        <w:bottom w:val="none" w:sz="0" w:space="0" w:color="auto"/>
        <w:right w:val="none" w:sz="0" w:space="0" w:color="auto"/>
      </w:divBdr>
    </w:div>
    <w:div w:id="1481730788">
      <w:bodyDiv w:val="1"/>
      <w:marLeft w:val="0"/>
      <w:marRight w:val="0"/>
      <w:marTop w:val="0"/>
      <w:marBottom w:val="0"/>
      <w:divBdr>
        <w:top w:val="none" w:sz="0" w:space="0" w:color="auto"/>
        <w:left w:val="none" w:sz="0" w:space="0" w:color="auto"/>
        <w:bottom w:val="none" w:sz="0" w:space="0" w:color="auto"/>
        <w:right w:val="none" w:sz="0" w:space="0" w:color="auto"/>
      </w:divBdr>
    </w:div>
    <w:div w:id="1682275906">
      <w:bodyDiv w:val="1"/>
      <w:marLeft w:val="0"/>
      <w:marRight w:val="0"/>
      <w:marTop w:val="0"/>
      <w:marBottom w:val="0"/>
      <w:divBdr>
        <w:top w:val="none" w:sz="0" w:space="0" w:color="auto"/>
        <w:left w:val="none" w:sz="0" w:space="0" w:color="auto"/>
        <w:bottom w:val="none" w:sz="0" w:space="0" w:color="auto"/>
        <w:right w:val="none" w:sz="0" w:space="0" w:color="auto"/>
      </w:divBdr>
    </w:div>
    <w:div w:id="1727560627">
      <w:bodyDiv w:val="1"/>
      <w:marLeft w:val="0"/>
      <w:marRight w:val="0"/>
      <w:marTop w:val="0"/>
      <w:marBottom w:val="0"/>
      <w:divBdr>
        <w:top w:val="none" w:sz="0" w:space="0" w:color="auto"/>
        <w:left w:val="none" w:sz="0" w:space="0" w:color="auto"/>
        <w:bottom w:val="none" w:sz="0" w:space="0" w:color="auto"/>
        <w:right w:val="none" w:sz="0" w:space="0" w:color="auto"/>
      </w:divBdr>
    </w:div>
    <w:div w:id="17491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481B7-3A27-4993-B0D3-D0A9743D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1924</Words>
  <Characters>10584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CONVENIO MARCO DE COOPERACIÓN ACADÉMICA</vt:lpstr>
    </vt:vector>
  </TitlesOfParts>
  <Company>CIBNOR, S.C.</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MARCO DE COOPERACIÓN ACADÉMICA</dc:title>
  <dc:creator>Gerardo</dc:creator>
  <cp:lastModifiedBy>PQuihzpe</cp:lastModifiedBy>
  <cp:revision>2</cp:revision>
  <cp:lastPrinted>2013-02-07T20:51:00Z</cp:lastPrinted>
  <dcterms:created xsi:type="dcterms:W3CDTF">2015-01-21T18:16:00Z</dcterms:created>
  <dcterms:modified xsi:type="dcterms:W3CDTF">2015-01-21T18:16:00Z</dcterms:modified>
</cp:coreProperties>
</file>