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  <w:t>Lección Nº 1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Nombre completo: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Paralelo: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D825BC" w:rsidRDefault="00D825BC" w:rsidP="00D825BC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1) </w:t>
      </w:r>
      <w:r w:rsidR="009A5211">
        <w:rPr>
          <w:rFonts w:ascii="Open Sans" w:hAnsi="Open Sans"/>
          <w:color w:val="000000"/>
        </w:rPr>
        <w:t>Escoja el argumento correcto, dado el nombre de la función.</w:t>
      </w:r>
    </w:p>
    <w:p w:rsidR="00D825BC" w:rsidRDefault="00D825BC" w:rsidP="00D825BC">
      <w:pPr>
        <w:pStyle w:val="Standard"/>
        <w:rPr>
          <w:rFonts w:ascii="Open Sans" w:hAnsi="Open Sans"/>
          <w:color w:val="000000"/>
        </w:rPr>
      </w:pPr>
    </w:p>
    <w:p w:rsidR="009A5211" w:rsidRDefault="009A5211" w:rsidP="00D825BC">
      <w:pPr>
        <w:pStyle w:val="Standard"/>
        <w:rPr>
          <w:b/>
          <w:bCs/>
        </w:rPr>
      </w:pPr>
    </w:p>
    <w:p w:rsidR="00D825BC" w:rsidRPr="00021243" w:rsidRDefault="007D283A" w:rsidP="009A5211">
      <w:pPr>
        <w:pStyle w:val="Standard"/>
        <w:numPr>
          <w:ilvl w:val="0"/>
          <w:numId w:val="3"/>
        </w:numPr>
        <w:rPr>
          <w:rFonts w:ascii="Open Sans" w:hAnsi="Open Sans"/>
          <w:b/>
          <w:bCs/>
          <w:color w:val="000000"/>
        </w:rPr>
      </w:pPr>
      <w:r w:rsidRPr="001C3B84">
        <w:rPr>
          <w:b/>
          <w:bCs/>
        </w:rPr>
        <w:t>HALLAR</w:t>
      </w:r>
    </w:p>
    <w:p w:rsidR="00021243" w:rsidRPr="009A5211" w:rsidRDefault="00021243" w:rsidP="00021243">
      <w:pPr>
        <w:pStyle w:val="Standard"/>
        <w:ind w:left="720"/>
        <w:rPr>
          <w:rFonts w:ascii="Open Sans" w:hAnsi="Open Sans"/>
          <w:b/>
          <w:bCs/>
          <w:color w:val="000000"/>
        </w:rPr>
      </w:pPr>
    </w:p>
    <w:p w:rsidR="009A5211" w:rsidRPr="009A5211" w:rsidRDefault="009A5211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Busca en</w:t>
      </w:r>
      <w:r>
        <w:rPr>
          <w:bCs/>
        </w:rPr>
        <w:t xml:space="preserve"> la primera fila de una tabla o </w:t>
      </w:r>
      <w:r w:rsidRPr="007B00AB">
        <w:rPr>
          <w:bCs/>
        </w:rPr>
        <w:t xml:space="preserve">matriz de valores </w:t>
      </w:r>
      <w:r>
        <w:rPr>
          <w:bCs/>
        </w:rPr>
        <w:t xml:space="preserve">y devuelve el valor en la misma </w:t>
      </w:r>
      <w:r w:rsidRPr="007B00AB">
        <w:rPr>
          <w:bCs/>
        </w:rPr>
        <w:t>columna desde una fila especificada.</w:t>
      </w:r>
    </w:p>
    <w:p w:rsidR="009A5211" w:rsidRPr="009A5211" w:rsidRDefault="009A5211" w:rsidP="009A5211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Devuelve la posición relativa de un elemento en una matriz, que coincide con un valor dado en un orden especificado.</w:t>
      </w:r>
    </w:p>
    <w:p w:rsidR="003A7FA7" w:rsidRPr="00D31CB2" w:rsidRDefault="009A5211" w:rsidP="00D31CB2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D31CB2">
        <w:rPr>
          <w:b/>
          <w:bCs/>
        </w:rPr>
        <w:t xml:space="preserve">(  )  </w:t>
      </w:r>
      <w:r w:rsidRPr="00D31CB2">
        <w:rPr>
          <w:bCs/>
        </w:rPr>
        <w:t>Devuelve el número de caracteres en el cual se encuentra un carácter en particular o cadena de texto, leyendo de izquierda a derecha.</w:t>
      </w:r>
    </w:p>
    <w:p w:rsidR="00FD4784" w:rsidRPr="009A5211" w:rsidRDefault="00D31CB2" w:rsidP="009A5211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bCs/>
        </w:rPr>
        <w:t xml:space="preserve">(  )  </w:t>
      </w:r>
      <w:r w:rsidR="00FD4784" w:rsidRPr="007B00AB">
        <w:rPr>
          <w:bCs/>
        </w:rPr>
        <w:t>Busca un va</w:t>
      </w:r>
      <w:r w:rsidR="00FD4784">
        <w:rPr>
          <w:bCs/>
        </w:rPr>
        <w:t xml:space="preserve">lor en la primera columna de la </w:t>
      </w:r>
      <w:r w:rsidR="00FD4784" w:rsidRPr="007B00AB">
        <w:rPr>
          <w:bCs/>
        </w:rPr>
        <w:t xml:space="preserve">izquierda de una tabla </w:t>
      </w:r>
      <w:r w:rsidR="00FD4784">
        <w:rPr>
          <w:bCs/>
        </w:rPr>
        <w:t xml:space="preserve">y luego devuelve un valor en la </w:t>
      </w:r>
      <w:r w:rsidR="00FD4784" w:rsidRPr="007B00AB">
        <w:rPr>
          <w:bCs/>
        </w:rPr>
        <w:t>misma fila desde un</w:t>
      </w:r>
      <w:r w:rsidR="00FD4784">
        <w:rPr>
          <w:bCs/>
        </w:rPr>
        <w:t xml:space="preserve">a Columna especificada. De Forma </w:t>
      </w:r>
      <w:r w:rsidR="00FD4784" w:rsidRPr="007B00AB">
        <w:rPr>
          <w:bCs/>
        </w:rPr>
        <w:t>Predetermina</w:t>
      </w:r>
      <w:r w:rsidR="00FD4784">
        <w:rPr>
          <w:bCs/>
        </w:rPr>
        <w:t xml:space="preserve">da, la tabla se ordena de forma </w:t>
      </w:r>
      <w:r w:rsidR="00FD4784" w:rsidRPr="007B00AB">
        <w:rPr>
          <w:bCs/>
        </w:rPr>
        <w:t>ascendente</w:t>
      </w:r>
    </w:p>
    <w:p w:rsidR="009A5211" w:rsidRPr="00021243" w:rsidRDefault="00021243" w:rsidP="009A5211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(  )</w:t>
      </w:r>
      <w:r w:rsidR="009A5211">
        <w:rPr>
          <w:rFonts w:ascii="Open Sans" w:hAnsi="Open Sans"/>
          <w:b/>
          <w:bCs/>
          <w:color w:val="000000"/>
        </w:rPr>
        <w:t xml:space="preserve"> </w:t>
      </w:r>
      <w:r>
        <w:rPr>
          <w:rFonts w:ascii="Open Sans" w:hAnsi="Open Sans"/>
          <w:b/>
          <w:bCs/>
          <w:color w:val="000000"/>
        </w:rPr>
        <w:t xml:space="preserve"> </w:t>
      </w:r>
      <w:r w:rsidRPr="007B00AB">
        <w:rPr>
          <w:bCs/>
        </w:rPr>
        <w:t>Devuelve un valor o referencia de la celda en la intersección de una fila y columna en particular, en un Rango especificado.</w:t>
      </w:r>
    </w:p>
    <w:p w:rsidR="00021243" w:rsidRDefault="00021243" w:rsidP="00021243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021243" w:rsidRPr="009A5211" w:rsidRDefault="00021243" w:rsidP="00021243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9A5211" w:rsidRPr="00021243" w:rsidRDefault="00021243" w:rsidP="00021243">
      <w:pPr>
        <w:pStyle w:val="Standard"/>
        <w:numPr>
          <w:ilvl w:val="0"/>
          <w:numId w:val="3"/>
        </w:numPr>
        <w:rPr>
          <w:rFonts w:ascii="Open Sans" w:hAnsi="Open Sans"/>
          <w:b/>
          <w:bCs/>
          <w:color w:val="000000"/>
        </w:rPr>
      </w:pPr>
      <w:r w:rsidRPr="007B00AB">
        <w:rPr>
          <w:b/>
          <w:bCs/>
        </w:rPr>
        <w:t>BUSCARV</w:t>
      </w:r>
    </w:p>
    <w:p w:rsidR="00021243" w:rsidRDefault="00021243" w:rsidP="00021243">
      <w:pPr>
        <w:pStyle w:val="Standard"/>
        <w:ind w:left="720"/>
        <w:rPr>
          <w:b/>
          <w:bCs/>
        </w:rPr>
      </w:pPr>
    </w:p>
    <w:p w:rsidR="00021243" w:rsidRPr="009A5211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Busca en</w:t>
      </w:r>
      <w:r>
        <w:rPr>
          <w:bCs/>
        </w:rPr>
        <w:t xml:space="preserve"> la primera fila de una tabla o </w:t>
      </w:r>
      <w:r w:rsidRPr="007B00AB">
        <w:rPr>
          <w:bCs/>
        </w:rPr>
        <w:t xml:space="preserve">matriz de valores </w:t>
      </w:r>
      <w:r>
        <w:rPr>
          <w:bCs/>
        </w:rPr>
        <w:t xml:space="preserve">y devuelve el valor en la misma </w:t>
      </w:r>
      <w:r w:rsidRPr="007B00AB">
        <w:rPr>
          <w:bCs/>
        </w:rPr>
        <w:t>columna desde una fila especificada.</w:t>
      </w:r>
    </w:p>
    <w:p w:rsidR="00021243" w:rsidRPr="009A5211" w:rsidRDefault="00FD4784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 </w:t>
      </w:r>
      <w:r w:rsidR="00021243">
        <w:rPr>
          <w:rFonts w:ascii="Open Sans" w:hAnsi="Open Sans"/>
          <w:b/>
          <w:bCs/>
          <w:color w:val="000000"/>
        </w:rPr>
        <w:t xml:space="preserve">(  )  </w:t>
      </w:r>
      <w:r w:rsidR="00021243" w:rsidRPr="001C3B84">
        <w:rPr>
          <w:bCs/>
        </w:rPr>
        <w:t>Busca un valor de texto dentro de otro (distingue mayúsculas de minúsculas)</w:t>
      </w:r>
    </w:p>
    <w:p w:rsidR="00021243" w:rsidRPr="00FD4784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9A5211">
        <w:rPr>
          <w:b/>
          <w:bCs/>
        </w:rPr>
        <w:t xml:space="preserve">(  )  </w:t>
      </w:r>
      <w:r w:rsidRPr="001C3B84">
        <w:rPr>
          <w:bCs/>
        </w:rPr>
        <w:t>Devuelve el número de caracteres en el cual se encuentra un carácter en particular o cadena de texto, leyendo de izquierda a derecha.</w:t>
      </w:r>
    </w:p>
    <w:p w:rsidR="00FD4784" w:rsidRP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Busca un va</w:t>
      </w:r>
      <w:r>
        <w:rPr>
          <w:bCs/>
        </w:rPr>
        <w:t xml:space="preserve">lor en la primera columna de la </w:t>
      </w:r>
      <w:r w:rsidRPr="007B00AB">
        <w:rPr>
          <w:bCs/>
        </w:rPr>
        <w:t xml:space="preserve">izquierda de una tabla </w:t>
      </w:r>
      <w:r>
        <w:rPr>
          <w:bCs/>
        </w:rPr>
        <w:t xml:space="preserve">y luego devuelve un valor en la </w:t>
      </w:r>
      <w:r w:rsidRPr="007B00AB">
        <w:rPr>
          <w:bCs/>
        </w:rPr>
        <w:t>misma fila desde un</w:t>
      </w:r>
      <w:r>
        <w:rPr>
          <w:bCs/>
        </w:rPr>
        <w:t xml:space="preserve">a Columna especificada. De Forma </w:t>
      </w:r>
      <w:r w:rsidRPr="007B00AB">
        <w:rPr>
          <w:bCs/>
        </w:rPr>
        <w:t>Predetermina</w:t>
      </w:r>
      <w:r>
        <w:rPr>
          <w:bCs/>
        </w:rPr>
        <w:t xml:space="preserve">da, la tabla se ordena de forma </w:t>
      </w:r>
      <w:r w:rsidRPr="007B00AB">
        <w:rPr>
          <w:bCs/>
        </w:rPr>
        <w:t>ascendente.</w:t>
      </w:r>
    </w:p>
    <w:p w:rsidR="00021243" w:rsidRPr="00021243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021243">
        <w:rPr>
          <w:rFonts w:ascii="Open Sans" w:hAnsi="Open Sans"/>
          <w:b/>
          <w:bCs/>
          <w:color w:val="000000"/>
        </w:rPr>
        <w:t xml:space="preserve">(  )  </w:t>
      </w:r>
      <w:r w:rsidRPr="001C3B84">
        <w:rPr>
          <w:bCs/>
        </w:rPr>
        <w:t>Devuelve el número especificado de caracteres del final de una cadena de texto.</w:t>
      </w:r>
    </w:p>
    <w:p w:rsidR="00021243" w:rsidRDefault="00021243" w:rsidP="00021243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021243" w:rsidRPr="00021243" w:rsidRDefault="00021243" w:rsidP="00021243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D825BC" w:rsidRPr="00D31CB2" w:rsidRDefault="00021243" w:rsidP="00021243">
      <w:pPr>
        <w:pStyle w:val="Standard"/>
        <w:numPr>
          <w:ilvl w:val="0"/>
          <w:numId w:val="3"/>
        </w:numPr>
        <w:rPr>
          <w:rFonts w:ascii="Open Sans" w:hAnsi="Open Sans"/>
          <w:b/>
          <w:color w:val="000000"/>
        </w:rPr>
      </w:pPr>
      <w:r w:rsidRPr="00D31CB2">
        <w:rPr>
          <w:b/>
          <w:bCs/>
        </w:rPr>
        <w:t>BUSCARH</w:t>
      </w:r>
    </w:p>
    <w:p w:rsidR="009A5211" w:rsidRDefault="009A5211" w:rsidP="00D825BC">
      <w:pPr>
        <w:pStyle w:val="Standard"/>
        <w:rPr>
          <w:rFonts w:ascii="Open Sans" w:hAnsi="Open Sans"/>
          <w:b/>
          <w:bCs/>
          <w:color w:val="000000"/>
        </w:rPr>
      </w:pPr>
    </w:p>
    <w:p w:rsidR="00021243" w:rsidRPr="009A5211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Busca en</w:t>
      </w:r>
      <w:r>
        <w:rPr>
          <w:bCs/>
        </w:rPr>
        <w:t xml:space="preserve"> la primera fila de una tabla o </w:t>
      </w:r>
      <w:r w:rsidRPr="007B00AB">
        <w:rPr>
          <w:bCs/>
        </w:rPr>
        <w:t xml:space="preserve">matriz de valores </w:t>
      </w:r>
      <w:r>
        <w:rPr>
          <w:bCs/>
        </w:rPr>
        <w:t xml:space="preserve">y devuelve el valor en la misma </w:t>
      </w:r>
      <w:r w:rsidRPr="007B00AB">
        <w:rPr>
          <w:bCs/>
        </w:rPr>
        <w:t>columna desde una fila especificada.</w:t>
      </w:r>
    </w:p>
    <w:p w:rsidR="00021243" w:rsidRPr="009A5211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7B00AB">
        <w:rPr>
          <w:bCs/>
        </w:rPr>
        <w:t>Busca un va</w:t>
      </w:r>
      <w:r>
        <w:rPr>
          <w:bCs/>
        </w:rPr>
        <w:t xml:space="preserve">lor en la primera columna de la </w:t>
      </w:r>
      <w:r w:rsidRPr="007B00AB">
        <w:rPr>
          <w:bCs/>
        </w:rPr>
        <w:t xml:space="preserve">izquierda de una tabla </w:t>
      </w:r>
      <w:r>
        <w:rPr>
          <w:bCs/>
        </w:rPr>
        <w:t xml:space="preserve">y luego devuelve un valor en la </w:t>
      </w:r>
      <w:r w:rsidRPr="007B00AB">
        <w:rPr>
          <w:bCs/>
        </w:rPr>
        <w:t>misma fila desde un</w:t>
      </w:r>
      <w:r>
        <w:rPr>
          <w:bCs/>
        </w:rPr>
        <w:t xml:space="preserve">a Columna especificada. De Forma </w:t>
      </w:r>
      <w:r w:rsidRPr="007B00AB">
        <w:rPr>
          <w:bCs/>
        </w:rPr>
        <w:t>Predetermina</w:t>
      </w:r>
      <w:r>
        <w:rPr>
          <w:bCs/>
        </w:rPr>
        <w:t xml:space="preserve">da, la tabla se ordena de forma </w:t>
      </w:r>
      <w:r w:rsidRPr="007B00AB">
        <w:rPr>
          <w:bCs/>
        </w:rPr>
        <w:t>ascendente.</w:t>
      </w:r>
    </w:p>
    <w:p w:rsidR="00021243" w:rsidRPr="009A5211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C3B84">
        <w:rPr>
          <w:bCs/>
        </w:rPr>
        <w:t>Busca un valor de texto dentro de otro (distingue mayúsculas de minúsculas)</w:t>
      </w:r>
    </w:p>
    <w:p w:rsidR="00021243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9A5211">
        <w:rPr>
          <w:b/>
          <w:bCs/>
        </w:rPr>
        <w:t xml:space="preserve">(  )  </w:t>
      </w:r>
      <w:r w:rsidRPr="001C3B84">
        <w:rPr>
          <w:bCs/>
        </w:rPr>
        <w:t>Devuelve el número de caracteres en el cual se encuentra un carácter en particular o cadena de texto, leyendo de izquierda a derecha.</w:t>
      </w:r>
    </w:p>
    <w:p w:rsidR="00D825BC" w:rsidRPr="00021243" w:rsidRDefault="00021243" w:rsidP="00021243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021243">
        <w:rPr>
          <w:rFonts w:ascii="Open Sans" w:hAnsi="Open Sans"/>
          <w:b/>
          <w:bCs/>
          <w:color w:val="000000"/>
        </w:rPr>
        <w:t xml:space="preserve">(  )  </w:t>
      </w:r>
      <w:r w:rsidRPr="00021243">
        <w:rPr>
          <w:bCs/>
        </w:rPr>
        <w:t>Devuelve el número especificado de caracteres del final de una cadena de texto.</w:t>
      </w:r>
    </w:p>
    <w:p w:rsidR="00021243" w:rsidRDefault="00021243" w:rsidP="00D825BC">
      <w:pPr>
        <w:pStyle w:val="Standard"/>
        <w:rPr>
          <w:rFonts w:ascii="Open Sans" w:hAnsi="Open Sans"/>
          <w:b/>
          <w:bCs/>
          <w:color w:val="000000"/>
        </w:rPr>
      </w:pPr>
    </w:p>
    <w:p w:rsidR="00021243" w:rsidRDefault="00021243" w:rsidP="00D825BC">
      <w:pPr>
        <w:pStyle w:val="Standard"/>
        <w:rPr>
          <w:rFonts w:ascii="Open Sans" w:hAnsi="Open Sans"/>
          <w:b/>
          <w:bCs/>
          <w:color w:val="000000"/>
        </w:rPr>
      </w:pPr>
    </w:p>
    <w:p w:rsidR="00021243" w:rsidRPr="00FD4784" w:rsidRDefault="00FD4784" w:rsidP="00021243">
      <w:pPr>
        <w:pStyle w:val="Standard"/>
        <w:numPr>
          <w:ilvl w:val="0"/>
          <w:numId w:val="3"/>
        </w:numPr>
        <w:rPr>
          <w:rFonts w:ascii="Open Sans" w:hAnsi="Open Sans"/>
          <w:b/>
          <w:bCs/>
          <w:color w:val="000000"/>
        </w:rPr>
      </w:pPr>
      <w:r w:rsidRPr="0013015A">
        <w:rPr>
          <w:b/>
          <w:bCs/>
        </w:rPr>
        <w:t>PAGOPRIN</w:t>
      </w:r>
    </w:p>
    <w:p w:rsidR="00021243" w:rsidRDefault="00021243" w:rsidP="00D825BC">
      <w:pPr>
        <w:pStyle w:val="Standard"/>
        <w:rPr>
          <w:rFonts w:ascii="Open Sans" w:hAnsi="Open Sans"/>
          <w:b/>
          <w:bCs/>
          <w:color w:val="000000"/>
        </w:rPr>
      </w:pPr>
    </w:p>
    <w:p w:rsidR="00FD4784" w:rsidRPr="009A5211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>Calcula el pago de un préstamo basado en pagos y tasa de Interés constantes.</w:t>
      </w:r>
    </w:p>
    <w:p w:rsidR="00FD4784" w:rsidRPr="009A5211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 xml:space="preserve">Devuelve el interés pagado por una Inversión durante un Período determinado, </w:t>
      </w:r>
      <w:r w:rsidRPr="0013015A">
        <w:rPr>
          <w:bCs/>
        </w:rPr>
        <w:lastRenderedPageBreak/>
        <w:t>basado en Pagos periódicos y constantes y una tasa de Interés constante.</w:t>
      </w:r>
    </w:p>
    <w:p w:rsidR="00FD4784" w:rsidRPr="009A5211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>Devuelve la Depreciación por método de anualidades de un activo durante un Período específico.</w:t>
      </w:r>
    </w:p>
    <w:p w:rsid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9A5211">
        <w:rPr>
          <w:b/>
          <w:bCs/>
        </w:rPr>
        <w:t xml:space="preserve">(  )  </w:t>
      </w:r>
      <w:r w:rsidRPr="0013015A">
        <w:rPr>
          <w:bCs/>
        </w:rPr>
        <w:t>Devuelve el pago del capital de una Inversión Determinada, basado en Pagos constantes y periódicos, y una tasa de Interés constante.</w:t>
      </w:r>
    </w:p>
    <w:p w:rsidR="00021243" w:rsidRP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FD4784"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>Devuelve la depreciación de un activo durante un Período Específico usando el método de depreciación de saldo fijo.</w:t>
      </w:r>
    </w:p>
    <w:p w:rsidR="00FD4784" w:rsidRDefault="00FD4784" w:rsidP="00FD4784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FD4784" w:rsidRPr="00FD4784" w:rsidRDefault="00FD4784" w:rsidP="00FD4784">
      <w:pPr>
        <w:pStyle w:val="Standard"/>
        <w:numPr>
          <w:ilvl w:val="0"/>
          <w:numId w:val="3"/>
        </w:numPr>
        <w:rPr>
          <w:rFonts w:ascii="Open Sans" w:hAnsi="Open Sans"/>
          <w:b/>
          <w:bCs/>
          <w:color w:val="000000"/>
        </w:rPr>
      </w:pPr>
      <w:r w:rsidRPr="00816FE2">
        <w:rPr>
          <w:b/>
          <w:bCs/>
        </w:rPr>
        <w:t>FECHA.MES</w:t>
      </w:r>
    </w:p>
    <w:p w:rsidR="00021243" w:rsidRDefault="00021243" w:rsidP="00D825BC">
      <w:pPr>
        <w:pStyle w:val="Standard"/>
        <w:rPr>
          <w:rFonts w:ascii="Open Sans" w:hAnsi="Open Sans"/>
          <w:b/>
          <w:bCs/>
          <w:color w:val="000000"/>
        </w:rPr>
      </w:pPr>
    </w:p>
    <w:p w:rsid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FD4784">
        <w:rPr>
          <w:rFonts w:ascii="Open Sans" w:hAnsi="Open Sans"/>
          <w:b/>
          <w:bCs/>
          <w:color w:val="000000"/>
        </w:rPr>
        <w:t xml:space="preserve">(  )  </w:t>
      </w:r>
      <w:r w:rsidRPr="00816FE2">
        <w:rPr>
          <w:bCs/>
        </w:rPr>
        <w:t>Devuelve el número que representa la fecha en código de fecha y hora de Microsoft Excel.</w:t>
      </w:r>
      <w:r w:rsidRPr="00FD4784">
        <w:rPr>
          <w:rFonts w:ascii="Open Sans" w:hAnsi="Open Sans"/>
          <w:b/>
          <w:bCs/>
          <w:color w:val="000000"/>
        </w:rPr>
        <w:t xml:space="preserve"> </w:t>
      </w:r>
    </w:p>
    <w:p w:rsidR="00FD4784" w:rsidRP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FD4784">
        <w:rPr>
          <w:rFonts w:ascii="Open Sans" w:hAnsi="Open Sans"/>
          <w:b/>
          <w:bCs/>
          <w:color w:val="000000"/>
        </w:rPr>
        <w:t xml:space="preserve">(  )  </w:t>
      </w:r>
      <w:r w:rsidRPr="00C70832">
        <w:rPr>
          <w:bCs/>
        </w:rPr>
        <w:t>Devuelve el número de serie del últ</w:t>
      </w:r>
      <w:r>
        <w:rPr>
          <w:bCs/>
        </w:rPr>
        <w:t xml:space="preserve">imo día del mes antes o después </w:t>
      </w:r>
      <w:r w:rsidRPr="00C70832">
        <w:rPr>
          <w:bCs/>
        </w:rPr>
        <w:t>del Número especificado de meses.</w:t>
      </w:r>
    </w:p>
    <w:p w:rsidR="00FD4784" w:rsidRPr="009A5211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C70832">
        <w:rPr>
          <w:bCs/>
        </w:rPr>
        <w:t>Devuelve la fracción del año q</w:t>
      </w:r>
      <w:r>
        <w:rPr>
          <w:bCs/>
        </w:rPr>
        <w:t xml:space="preserve">ue representa el número de días </w:t>
      </w:r>
      <w:r w:rsidRPr="00C70832">
        <w:rPr>
          <w:bCs/>
        </w:rPr>
        <w:t>completos entre la fecha_inicial y la fecha_fin.</w:t>
      </w:r>
    </w:p>
    <w:p w:rsid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9A5211">
        <w:rPr>
          <w:b/>
          <w:bCs/>
        </w:rPr>
        <w:t xml:space="preserve">(  )  </w:t>
      </w:r>
      <w:r w:rsidRPr="00816FE2">
        <w:rPr>
          <w:bCs/>
        </w:rPr>
        <w:t>Devuelve el número de serie de la fecha que es el número indicado de meses antes o después de la fecha inicial.</w:t>
      </w:r>
    </w:p>
    <w:p w:rsidR="00021243" w:rsidRPr="00FD4784" w:rsidRDefault="00FD4784" w:rsidP="00FD4784">
      <w:pPr>
        <w:pStyle w:val="Standard"/>
        <w:numPr>
          <w:ilvl w:val="0"/>
          <w:numId w:val="4"/>
        </w:numPr>
        <w:rPr>
          <w:rFonts w:ascii="Open Sans" w:hAnsi="Open Sans"/>
          <w:b/>
          <w:bCs/>
          <w:color w:val="000000"/>
        </w:rPr>
      </w:pPr>
      <w:r w:rsidRPr="00FD4784">
        <w:rPr>
          <w:rFonts w:ascii="Open Sans" w:hAnsi="Open Sans"/>
          <w:b/>
          <w:bCs/>
          <w:color w:val="000000"/>
        </w:rPr>
        <w:t xml:space="preserve">(  )  </w:t>
      </w:r>
      <w:r w:rsidRPr="00816FE2">
        <w:rPr>
          <w:bCs/>
        </w:rPr>
        <w:t>Calcula el número de días entre dos fechas basándose en un año de 360 días (doce meses de 30 días).</w:t>
      </w:r>
    </w:p>
    <w:p w:rsidR="00FD4784" w:rsidRPr="00FD4784" w:rsidRDefault="00FD4784" w:rsidP="00FD4784">
      <w:pPr>
        <w:pStyle w:val="Standard"/>
        <w:ind w:left="1080"/>
        <w:rPr>
          <w:rFonts w:ascii="Open Sans" w:hAnsi="Open Sans"/>
          <w:b/>
          <w:bCs/>
          <w:color w:val="000000"/>
        </w:rPr>
      </w:pPr>
    </w:p>
    <w:p w:rsidR="00D825BC" w:rsidRDefault="00FD4784" w:rsidP="00FD4784">
      <w:pPr>
        <w:pStyle w:val="Standard"/>
        <w:numPr>
          <w:ilvl w:val="0"/>
          <w:numId w:val="6"/>
        </w:numPr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Defina cada una de las siguientes funciones:</w:t>
      </w:r>
    </w:p>
    <w:p w:rsidR="00D825BC" w:rsidRDefault="00D825BC" w:rsidP="00D825BC">
      <w:pPr>
        <w:pStyle w:val="Standard"/>
      </w:pPr>
    </w:p>
    <w:p w:rsidR="00FD4784" w:rsidRDefault="00314826" w:rsidP="00314826">
      <w:pPr>
        <w:pStyle w:val="Standard"/>
        <w:numPr>
          <w:ilvl w:val="0"/>
          <w:numId w:val="7"/>
        </w:numPr>
        <w:rPr>
          <w:b/>
          <w:bCs/>
        </w:rPr>
      </w:pPr>
      <w:r w:rsidRPr="00C70832">
        <w:rPr>
          <w:b/>
          <w:bCs/>
        </w:rPr>
        <w:t>NSHORA</w:t>
      </w:r>
      <w:r>
        <w:rPr>
          <w:b/>
          <w:bCs/>
        </w:rPr>
        <w:t>:</w:t>
      </w:r>
    </w:p>
    <w:p w:rsidR="00314826" w:rsidRDefault="00314826" w:rsidP="00314826">
      <w:pPr>
        <w:pStyle w:val="Standard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314826" w:rsidRDefault="00314826" w:rsidP="00D825BC">
      <w:pPr>
        <w:pStyle w:val="Standard"/>
        <w:rPr>
          <w:b/>
          <w:bCs/>
        </w:rPr>
      </w:pPr>
    </w:p>
    <w:p w:rsidR="00314826" w:rsidRDefault="00314826" w:rsidP="00D825BC">
      <w:pPr>
        <w:pStyle w:val="Standard"/>
        <w:rPr>
          <w:b/>
          <w:bCs/>
        </w:rPr>
      </w:pPr>
    </w:p>
    <w:p w:rsidR="00314826" w:rsidRDefault="00314826" w:rsidP="00314826">
      <w:pPr>
        <w:pStyle w:val="Standard"/>
        <w:numPr>
          <w:ilvl w:val="0"/>
          <w:numId w:val="7"/>
        </w:numPr>
        <w:rPr>
          <w:b/>
          <w:bCs/>
        </w:rPr>
      </w:pPr>
      <w:r w:rsidRPr="00D8214E">
        <w:rPr>
          <w:b/>
          <w:bCs/>
        </w:rPr>
        <w:t>CONTAR.SI</w:t>
      </w:r>
      <w:r>
        <w:rPr>
          <w:b/>
          <w:bCs/>
        </w:rPr>
        <w:t xml:space="preserve">: </w:t>
      </w:r>
    </w:p>
    <w:p w:rsidR="00314826" w:rsidRDefault="00314826" w:rsidP="00314826">
      <w:pPr>
        <w:pStyle w:val="Standard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314826" w:rsidRDefault="00314826" w:rsidP="00314826">
      <w:pPr>
        <w:pStyle w:val="Standard"/>
        <w:ind w:firstLine="709"/>
        <w:rPr>
          <w:b/>
          <w:bCs/>
        </w:rPr>
      </w:pPr>
    </w:p>
    <w:p w:rsidR="00314826" w:rsidRDefault="00314826" w:rsidP="00314826">
      <w:pPr>
        <w:pStyle w:val="Standard"/>
        <w:ind w:firstLine="709"/>
        <w:rPr>
          <w:b/>
          <w:bCs/>
        </w:rPr>
      </w:pPr>
    </w:p>
    <w:p w:rsidR="00314826" w:rsidRDefault="00314826" w:rsidP="00314826">
      <w:pPr>
        <w:pStyle w:val="Standard"/>
        <w:numPr>
          <w:ilvl w:val="0"/>
          <w:numId w:val="7"/>
        </w:numPr>
        <w:rPr>
          <w:b/>
          <w:bCs/>
        </w:rPr>
      </w:pPr>
      <w:r w:rsidRPr="00C70832">
        <w:rPr>
          <w:b/>
          <w:bCs/>
        </w:rPr>
        <w:t>FRAC.AÑO</w:t>
      </w:r>
    </w:p>
    <w:p w:rsidR="00314826" w:rsidRDefault="00314826" w:rsidP="00314826">
      <w:pPr>
        <w:pStyle w:val="Standard"/>
        <w:ind w:left="720"/>
        <w:rPr>
          <w:b/>
          <w:bCs/>
        </w:rPr>
      </w:pPr>
      <w:r>
        <w:rPr>
          <w:b/>
          <w:bCs/>
        </w:rPr>
        <w:t>Funcionalidad:</w:t>
      </w:r>
    </w:p>
    <w:p w:rsidR="00CD7D63" w:rsidRDefault="00CD7D63" w:rsidP="00314826">
      <w:pPr>
        <w:pStyle w:val="Standard"/>
        <w:ind w:left="720"/>
        <w:rPr>
          <w:b/>
          <w:bCs/>
        </w:rPr>
      </w:pPr>
    </w:p>
    <w:p w:rsidR="00CD7D63" w:rsidRDefault="00CD7D63" w:rsidP="00314826">
      <w:pPr>
        <w:pStyle w:val="Standard"/>
        <w:ind w:left="720"/>
        <w:rPr>
          <w:b/>
          <w:bCs/>
        </w:rPr>
      </w:pPr>
    </w:p>
    <w:p w:rsidR="00314826" w:rsidRDefault="00314826" w:rsidP="003A7FA7">
      <w:pPr>
        <w:pStyle w:val="Standard"/>
        <w:numPr>
          <w:ilvl w:val="0"/>
          <w:numId w:val="6"/>
        </w:numPr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Dado el siguiente</w:t>
      </w:r>
      <w:r w:rsidR="00CD7D63">
        <w:rPr>
          <w:rFonts w:ascii="Open Sans" w:hAnsi="Open Sans"/>
          <w:color w:val="000000"/>
        </w:rPr>
        <w:t xml:space="preserve"> argumento, mencione el nombre de la fórmula:</w:t>
      </w:r>
    </w:p>
    <w:p w:rsidR="00314826" w:rsidRDefault="00314826" w:rsidP="00314826">
      <w:pPr>
        <w:pStyle w:val="Standard"/>
        <w:ind w:left="720"/>
        <w:rPr>
          <w:b/>
          <w:bCs/>
        </w:rPr>
      </w:pPr>
    </w:p>
    <w:p w:rsidR="00314826" w:rsidRPr="00CD7D63" w:rsidRDefault="00CD7D63" w:rsidP="00CD7D63">
      <w:pPr>
        <w:pStyle w:val="Standard"/>
        <w:numPr>
          <w:ilvl w:val="0"/>
          <w:numId w:val="8"/>
        </w:numPr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</w:t>
      </w:r>
      <w:r w:rsidRPr="00C97462">
        <w:rPr>
          <w:bCs/>
        </w:rPr>
        <w:t>Devuelve un valor si la expresión es un error y otro valor si no lo es.</w:t>
      </w:r>
    </w:p>
    <w:p w:rsidR="00CD7D63" w:rsidRPr="00CD7D63" w:rsidRDefault="00CD7D63" w:rsidP="00CD7D63">
      <w:pPr>
        <w:pStyle w:val="Standard"/>
        <w:ind w:left="1080"/>
        <w:rPr>
          <w:b/>
          <w:bCs/>
        </w:rPr>
      </w:pPr>
      <w:r w:rsidRPr="00CD7D63">
        <w:rPr>
          <w:b/>
          <w:bCs/>
        </w:rPr>
        <w:t xml:space="preserve">Función: </w:t>
      </w:r>
    </w:p>
    <w:p w:rsidR="00CD7D63" w:rsidRDefault="00CD7D63" w:rsidP="00CD7D63">
      <w:pPr>
        <w:pStyle w:val="Standard"/>
        <w:ind w:left="1080"/>
        <w:rPr>
          <w:bCs/>
        </w:rPr>
      </w:pPr>
    </w:p>
    <w:p w:rsidR="00CD7D63" w:rsidRPr="00CD7D63" w:rsidRDefault="00CD7D63" w:rsidP="00CD7D63">
      <w:pPr>
        <w:pStyle w:val="Standard"/>
        <w:numPr>
          <w:ilvl w:val="0"/>
          <w:numId w:val="8"/>
        </w:numPr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</w:t>
      </w:r>
      <w:r w:rsidR="005417FC">
        <w:rPr>
          <w:bCs/>
        </w:rPr>
        <w:t>C</w:t>
      </w:r>
      <w:bookmarkStart w:id="0" w:name="_GoBack"/>
      <w:bookmarkEnd w:id="0"/>
      <w:r w:rsidR="005417FC" w:rsidRPr="00C97462">
        <w:rPr>
          <w:bCs/>
        </w:rPr>
        <w:t>omprueba si todos los argumentos son verdaderos y devuelve verdadero o falso. Devuelve falso si alguno de los argumentos es falso.</w:t>
      </w:r>
    </w:p>
    <w:p w:rsidR="00CD7D63" w:rsidRPr="00CD7D63" w:rsidRDefault="00CD7D63" w:rsidP="00CD7D63">
      <w:pPr>
        <w:pStyle w:val="Standard"/>
        <w:ind w:left="1080"/>
        <w:rPr>
          <w:b/>
          <w:bCs/>
        </w:rPr>
      </w:pPr>
      <w:r w:rsidRPr="00CD7D63">
        <w:rPr>
          <w:b/>
          <w:bCs/>
        </w:rPr>
        <w:t>Función:</w:t>
      </w:r>
    </w:p>
    <w:p w:rsidR="00314826" w:rsidRPr="00D825BC" w:rsidRDefault="00314826" w:rsidP="00D825BC">
      <w:pPr>
        <w:pStyle w:val="Standard"/>
      </w:pPr>
    </w:p>
    <w:sectPr w:rsidR="00314826" w:rsidRPr="00D825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92" w:rsidRDefault="00F72492">
      <w:r>
        <w:separator/>
      </w:r>
    </w:p>
  </w:endnote>
  <w:endnote w:type="continuationSeparator" w:id="0">
    <w:p w:rsidR="00F72492" w:rsidRDefault="00F7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92" w:rsidRDefault="00F72492">
      <w:r>
        <w:rPr>
          <w:color w:val="000000"/>
        </w:rPr>
        <w:separator/>
      </w:r>
    </w:p>
  </w:footnote>
  <w:footnote w:type="continuationSeparator" w:id="0">
    <w:p w:rsidR="00F72492" w:rsidRDefault="00F7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76F0"/>
    <w:multiLevelType w:val="multilevel"/>
    <w:tmpl w:val="4F84001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C8A"/>
    <w:multiLevelType w:val="hybridMultilevel"/>
    <w:tmpl w:val="2D9E6D42"/>
    <w:lvl w:ilvl="0" w:tplc="8E6403C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3276DA"/>
    <w:multiLevelType w:val="multilevel"/>
    <w:tmpl w:val="BF76C2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bullet"/>
      <w:lvlText w:val=""/>
      <w:lvlJc w:val="left"/>
      <w:rPr>
        <w:rFonts w:ascii="Symbol" w:hAnsi="Symbol" w:hint="default"/>
      </w:rPr>
    </w:lvl>
    <w:lvl w:ilvl="8">
      <w:start w:val="1"/>
      <w:numFmt w:val="decimal"/>
      <w:lvlText w:val="%9."/>
      <w:lvlJc w:val="left"/>
    </w:lvl>
  </w:abstractNum>
  <w:abstractNum w:abstractNumId="6">
    <w:nsid w:val="6A4C3261"/>
    <w:multiLevelType w:val="hybridMultilevel"/>
    <w:tmpl w:val="B62C68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A7677"/>
    <w:multiLevelType w:val="hybridMultilevel"/>
    <w:tmpl w:val="E0B622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3CC8"/>
    <w:rsid w:val="00021243"/>
    <w:rsid w:val="00314826"/>
    <w:rsid w:val="003A7FA7"/>
    <w:rsid w:val="00433CC8"/>
    <w:rsid w:val="005417FC"/>
    <w:rsid w:val="007D283A"/>
    <w:rsid w:val="009A5211"/>
    <w:rsid w:val="00B426D9"/>
    <w:rsid w:val="00CD7D63"/>
    <w:rsid w:val="00D31CB2"/>
    <w:rsid w:val="00D66CAE"/>
    <w:rsid w:val="00D825BC"/>
    <w:rsid w:val="00EE3A78"/>
    <w:rsid w:val="00F72492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12</cp:revision>
  <dcterms:created xsi:type="dcterms:W3CDTF">2015-05-27T19:51:00Z</dcterms:created>
  <dcterms:modified xsi:type="dcterms:W3CDTF">2015-06-22T16:14:00Z</dcterms:modified>
</cp:coreProperties>
</file>