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CC2" w:rsidRPr="00796CC2" w:rsidRDefault="00BE644A" w:rsidP="00BE644A">
      <w:pPr>
        <w:shd w:val="clear" w:color="auto" w:fill="FFFFFF"/>
        <w:spacing w:after="0" w:line="630" w:lineRule="atLeast"/>
        <w:jc w:val="center"/>
        <w:outlineLvl w:val="0"/>
        <w:rPr>
          <w:rFonts w:ascii="Arial" w:eastAsia="Times New Roman" w:hAnsi="Arial" w:cs="Arial"/>
          <w:b/>
          <w:color w:val="000000" w:themeColor="text1"/>
          <w:kern w:val="36"/>
          <w:sz w:val="48"/>
          <w:szCs w:val="48"/>
          <w:lang w:eastAsia="es-EC"/>
        </w:rPr>
      </w:pPr>
      <w:r w:rsidRPr="00BE644A">
        <w:rPr>
          <w:rFonts w:ascii="Arial" w:eastAsia="Times New Roman" w:hAnsi="Arial" w:cs="Arial"/>
          <w:b/>
          <w:color w:val="000000" w:themeColor="text1"/>
          <w:kern w:val="36"/>
          <w:sz w:val="48"/>
          <w:szCs w:val="48"/>
          <w:lang w:eastAsia="es-EC"/>
        </w:rPr>
        <w:t>LAS RÚBRICAS COMO HERRAMIENTA DE EVALUACIÓN</w:t>
      </w:r>
    </w:p>
    <w:p w:rsidR="00796CC2" w:rsidRPr="00796CC2" w:rsidRDefault="00796CC2" w:rsidP="007607A4">
      <w:pPr>
        <w:shd w:val="clear" w:color="auto" w:fill="FFFFFF"/>
        <w:spacing w:after="150" w:line="480" w:lineRule="atLeast"/>
        <w:jc w:val="both"/>
        <w:outlineLvl w:val="1"/>
        <w:rPr>
          <w:rFonts w:ascii="Arial" w:eastAsia="Times New Roman" w:hAnsi="Arial" w:cs="Arial"/>
          <w:color w:val="000000" w:themeColor="text1"/>
          <w:sz w:val="36"/>
          <w:szCs w:val="36"/>
          <w:lang w:eastAsia="es-EC"/>
        </w:rPr>
      </w:pPr>
      <w:r w:rsidRPr="007607A4">
        <w:rPr>
          <w:rFonts w:ascii="Arial" w:eastAsia="Times New Roman" w:hAnsi="Arial" w:cs="Arial"/>
          <w:iCs/>
          <w:color w:val="000000" w:themeColor="text1"/>
          <w:sz w:val="36"/>
          <w:szCs w:val="36"/>
          <w:lang w:eastAsia="es-EC"/>
        </w:rPr>
        <w:t>¿</w:t>
      </w:r>
      <w:r w:rsidRPr="007607A4">
        <w:rPr>
          <w:rFonts w:ascii="Arial" w:eastAsia="Times New Roman" w:hAnsi="Arial" w:cs="Arial"/>
          <w:b/>
          <w:bCs/>
          <w:iCs/>
          <w:color w:val="000000" w:themeColor="text1"/>
          <w:sz w:val="36"/>
          <w:szCs w:val="36"/>
          <w:lang w:eastAsia="es-EC"/>
        </w:rPr>
        <w:t>U</w:t>
      </w:r>
      <w:r w:rsidRPr="007607A4">
        <w:rPr>
          <w:rFonts w:ascii="Arial" w:eastAsia="Times New Roman" w:hAnsi="Arial" w:cs="Arial"/>
          <w:iCs/>
          <w:color w:val="000000" w:themeColor="text1"/>
          <w:sz w:val="36"/>
          <w:szCs w:val="36"/>
          <w:lang w:eastAsia="es-EC"/>
        </w:rPr>
        <w:t>tilizan los profesores de tu organización diferentes criterios a la hora de evaluar a los participantes en los cursos?</w:t>
      </w:r>
    </w:p>
    <w:p w:rsidR="00796CC2" w:rsidRPr="00796CC2" w:rsidRDefault="00796CC2" w:rsidP="007607A4">
      <w:pPr>
        <w:shd w:val="clear" w:color="auto" w:fill="FFFFFF"/>
        <w:spacing w:before="150" w:after="150" w:line="480" w:lineRule="atLeast"/>
        <w:jc w:val="both"/>
        <w:outlineLvl w:val="1"/>
        <w:rPr>
          <w:rFonts w:ascii="Arial" w:eastAsia="Times New Roman" w:hAnsi="Arial" w:cs="Arial"/>
          <w:color w:val="000000" w:themeColor="text1"/>
          <w:sz w:val="36"/>
          <w:szCs w:val="36"/>
          <w:lang w:eastAsia="es-EC"/>
        </w:rPr>
      </w:pPr>
      <w:r w:rsidRPr="007607A4">
        <w:rPr>
          <w:rFonts w:ascii="Arial" w:eastAsia="Times New Roman" w:hAnsi="Arial" w:cs="Arial"/>
          <w:iCs/>
          <w:color w:val="000000" w:themeColor="text1"/>
          <w:sz w:val="36"/>
          <w:szCs w:val="36"/>
          <w:lang w:eastAsia="es-EC"/>
        </w:rPr>
        <w:t>¿</w:t>
      </w:r>
      <w:r w:rsidRPr="007607A4">
        <w:rPr>
          <w:rFonts w:ascii="Arial" w:eastAsia="Times New Roman" w:hAnsi="Arial" w:cs="Arial"/>
          <w:b/>
          <w:bCs/>
          <w:iCs/>
          <w:color w:val="000000" w:themeColor="text1"/>
          <w:sz w:val="36"/>
          <w:szCs w:val="36"/>
          <w:lang w:eastAsia="es-EC"/>
        </w:rPr>
        <w:t>E</w:t>
      </w:r>
      <w:r w:rsidRPr="007607A4">
        <w:rPr>
          <w:rFonts w:ascii="Arial" w:eastAsia="Times New Roman" w:hAnsi="Arial" w:cs="Arial"/>
          <w:iCs/>
          <w:color w:val="000000" w:themeColor="text1"/>
          <w:sz w:val="36"/>
          <w:szCs w:val="36"/>
          <w:lang w:eastAsia="es-EC"/>
        </w:rPr>
        <w:t>n ocasiones tus alumnos no tienen claro cómo y en función de qué se les va a evaluar?</w:t>
      </w:r>
    </w:p>
    <w:p w:rsidR="00796CC2" w:rsidRPr="00796CC2" w:rsidRDefault="00796CC2" w:rsidP="007607A4">
      <w:pPr>
        <w:shd w:val="clear" w:color="auto" w:fill="FFFFFF"/>
        <w:spacing w:before="150" w:after="150" w:line="480" w:lineRule="atLeast"/>
        <w:jc w:val="both"/>
        <w:outlineLvl w:val="1"/>
        <w:rPr>
          <w:rFonts w:ascii="Arial" w:eastAsia="Times New Roman" w:hAnsi="Arial" w:cs="Arial"/>
          <w:color w:val="000000" w:themeColor="text1"/>
          <w:sz w:val="36"/>
          <w:szCs w:val="36"/>
          <w:lang w:eastAsia="es-EC"/>
        </w:rPr>
      </w:pPr>
      <w:r w:rsidRPr="007607A4">
        <w:rPr>
          <w:rFonts w:ascii="Arial" w:eastAsia="Times New Roman" w:hAnsi="Arial" w:cs="Arial"/>
          <w:iCs/>
          <w:color w:val="000000" w:themeColor="text1"/>
          <w:sz w:val="36"/>
          <w:szCs w:val="36"/>
          <w:lang w:eastAsia="es-EC"/>
        </w:rPr>
        <w:t>¿</w:t>
      </w:r>
      <w:r w:rsidRPr="007607A4">
        <w:rPr>
          <w:rFonts w:ascii="Arial" w:eastAsia="Times New Roman" w:hAnsi="Arial" w:cs="Arial"/>
          <w:b/>
          <w:bCs/>
          <w:iCs/>
          <w:color w:val="000000" w:themeColor="text1"/>
          <w:sz w:val="36"/>
          <w:szCs w:val="36"/>
          <w:lang w:eastAsia="es-EC"/>
        </w:rPr>
        <w:t>T</w:t>
      </w:r>
      <w:r w:rsidRPr="007607A4">
        <w:rPr>
          <w:rFonts w:ascii="Arial" w:eastAsia="Times New Roman" w:hAnsi="Arial" w:cs="Arial"/>
          <w:iCs/>
          <w:color w:val="000000" w:themeColor="text1"/>
          <w:sz w:val="36"/>
          <w:szCs w:val="36"/>
          <w:lang w:eastAsia="es-EC"/>
        </w:rPr>
        <w:t>e resulta complicado, como profesor, evaluar a tus alumnos de forma objetiva en algunas actividades?</w:t>
      </w:r>
    </w:p>
    <w:p w:rsidR="00796CC2" w:rsidRPr="00796CC2" w:rsidRDefault="00796CC2" w:rsidP="007607A4">
      <w:pPr>
        <w:shd w:val="clear" w:color="auto" w:fill="FFFFFF"/>
        <w:spacing w:before="150" w:after="150" w:line="480" w:lineRule="atLeast"/>
        <w:jc w:val="both"/>
        <w:outlineLvl w:val="1"/>
        <w:rPr>
          <w:rFonts w:ascii="Arial" w:eastAsia="Times New Roman" w:hAnsi="Arial" w:cs="Arial"/>
          <w:color w:val="000000" w:themeColor="text1"/>
          <w:sz w:val="36"/>
          <w:szCs w:val="36"/>
          <w:lang w:eastAsia="es-EC"/>
        </w:rPr>
      </w:pPr>
      <w:r w:rsidRPr="007607A4">
        <w:rPr>
          <w:rFonts w:ascii="Arial" w:eastAsia="Times New Roman" w:hAnsi="Arial" w:cs="Arial"/>
          <w:iCs/>
          <w:color w:val="000000" w:themeColor="text1"/>
          <w:sz w:val="36"/>
          <w:szCs w:val="36"/>
          <w:lang w:eastAsia="es-EC"/>
        </w:rPr>
        <w:t>¿</w:t>
      </w:r>
      <w:r w:rsidRPr="007607A4">
        <w:rPr>
          <w:rFonts w:ascii="Arial" w:eastAsia="Times New Roman" w:hAnsi="Arial" w:cs="Arial"/>
          <w:b/>
          <w:bCs/>
          <w:iCs/>
          <w:color w:val="000000" w:themeColor="text1"/>
          <w:sz w:val="36"/>
          <w:szCs w:val="36"/>
          <w:lang w:eastAsia="es-EC"/>
        </w:rPr>
        <w:t>T</w:t>
      </w:r>
      <w:r w:rsidRPr="007607A4">
        <w:rPr>
          <w:rFonts w:ascii="Arial" w:eastAsia="Times New Roman" w:hAnsi="Arial" w:cs="Arial"/>
          <w:iCs/>
          <w:color w:val="000000" w:themeColor="text1"/>
          <w:sz w:val="36"/>
          <w:szCs w:val="36"/>
          <w:lang w:eastAsia="es-EC"/>
        </w:rPr>
        <w:t>e gustaría objetivar y unificar la calificación de las actividades de los cursos en tu organización y, a la vez, que los participantes tuvieran claro qué se espera de ellos?</w:t>
      </w:r>
    </w:p>
    <w:p w:rsidR="00796CC2" w:rsidRPr="007607A4" w:rsidRDefault="00796CC2" w:rsidP="007607A4">
      <w:pPr>
        <w:shd w:val="clear" w:color="auto" w:fill="FFFFFF"/>
        <w:spacing w:after="0" w:line="330" w:lineRule="atLeast"/>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fldChar w:fldCharType="begin"/>
      </w:r>
      <w:r w:rsidRPr="00796CC2">
        <w:rPr>
          <w:rFonts w:ascii="Arial" w:eastAsia="Times New Roman" w:hAnsi="Arial" w:cs="Arial"/>
          <w:color w:val="000000" w:themeColor="text1"/>
          <w:sz w:val="21"/>
          <w:szCs w:val="21"/>
          <w:lang w:eastAsia="es-EC"/>
        </w:rPr>
        <w:instrText xml:space="preserve"> HYPERLINK "http://www.tadlearning.com/wp-content/uploads/2013/10/evaluar.jpg" </w:instrText>
      </w:r>
      <w:r w:rsidRPr="00796CC2">
        <w:rPr>
          <w:rFonts w:ascii="Arial" w:eastAsia="Times New Roman" w:hAnsi="Arial" w:cs="Arial"/>
          <w:color w:val="000000" w:themeColor="text1"/>
          <w:sz w:val="21"/>
          <w:szCs w:val="21"/>
          <w:lang w:eastAsia="es-EC"/>
        </w:rPr>
        <w:fldChar w:fldCharType="separate"/>
      </w:r>
    </w:p>
    <w:p w:rsidR="00796CC2" w:rsidRPr="00796CC2" w:rsidRDefault="00796CC2" w:rsidP="007607A4">
      <w:pPr>
        <w:shd w:val="clear" w:color="auto" w:fill="FFFFFF"/>
        <w:spacing w:line="330" w:lineRule="atLeast"/>
        <w:jc w:val="both"/>
        <w:rPr>
          <w:rFonts w:ascii="Arial" w:eastAsia="Times New Roman" w:hAnsi="Arial" w:cs="Arial"/>
          <w:color w:val="000000" w:themeColor="text1"/>
          <w:sz w:val="24"/>
          <w:szCs w:val="24"/>
          <w:lang w:eastAsia="es-EC"/>
        </w:rPr>
      </w:pPr>
      <w:r w:rsidRPr="007607A4">
        <w:rPr>
          <w:rFonts w:ascii="Arial" w:eastAsia="Times New Roman" w:hAnsi="Arial" w:cs="Arial"/>
          <w:noProof/>
          <w:color w:val="000000" w:themeColor="text1"/>
          <w:sz w:val="21"/>
          <w:szCs w:val="21"/>
          <w:lang w:eastAsia="es-EC"/>
        </w:rPr>
        <w:drawing>
          <wp:inline distT="0" distB="0" distL="0" distR="0" wp14:anchorId="254A5990" wp14:editId="305AA8DA">
            <wp:extent cx="3333750" cy="3028950"/>
            <wp:effectExtent l="0" t="0" r="0" b="0"/>
            <wp:docPr id="3" name="Imagen 3" descr="evalu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028950"/>
                    </a:xfrm>
                    <a:prstGeom prst="rect">
                      <a:avLst/>
                    </a:prstGeom>
                    <a:noFill/>
                    <a:ln>
                      <a:noFill/>
                    </a:ln>
                  </pic:spPr>
                </pic:pic>
              </a:graphicData>
            </a:graphic>
          </wp:inline>
        </w:drawing>
      </w:r>
      <w:r w:rsidRPr="00796CC2">
        <w:rPr>
          <w:rFonts w:ascii="Arial" w:eastAsia="Times New Roman" w:hAnsi="Arial" w:cs="Arial"/>
          <w:color w:val="000000" w:themeColor="text1"/>
          <w:sz w:val="21"/>
          <w:szCs w:val="21"/>
          <w:lang w:eastAsia="es-EC"/>
        </w:rPr>
        <w:fldChar w:fldCharType="end"/>
      </w:r>
    </w:p>
    <w:p w:rsidR="00796CC2" w:rsidRPr="00796CC2" w:rsidRDefault="00796CC2" w:rsidP="007607A4">
      <w:pPr>
        <w:shd w:val="clear" w:color="auto" w:fill="FFFFFF"/>
        <w:spacing w:before="150" w:after="150" w:line="480" w:lineRule="atLeast"/>
        <w:jc w:val="both"/>
        <w:outlineLvl w:val="1"/>
        <w:rPr>
          <w:rFonts w:ascii="Arial" w:eastAsia="Times New Roman" w:hAnsi="Arial" w:cs="Arial"/>
          <w:color w:val="000000" w:themeColor="text1"/>
          <w:sz w:val="36"/>
          <w:szCs w:val="36"/>
          <w:lang w:eastAsia="es-EC"/>
        </w:rPr>
      </w:pPr>
      <w:r w:rsidRPr="00796CC2">
        <w:rPr>
          <w:rFonts w:ascii="Arial" w:eastAsia="Times New Roman" w:hAnsi="Arial" w:cs="Arial"/>
          <w:color w:val="000000" w:themeColor="text1"/>
          <w:sz w:val="36"/>
          <w:szCs w:val="36"/>
          <w:lang w:eastAsia="es-EC"/>
        </w:rPr>
        <w:lastRenderedPageBreak/>
        <w:t>Si la respuesta a esta última pregunta es </w:t>
      </w:r>
      <w:r w:rsidRPr="007607A4">
        <w:rPr>
          <w:rFonts w:ascii="Arial" w:eastAsia="Times New Roman" w:hAnsi="Arial" w:cs="Arial"/>
          <w:b/>
          <w:bCs/>
          <w:color w:val="000000" w:themeColor="text1"/>
          <w:sz w:val="36"/>
          <w:szCs w:val="36"/>
          <w:lang w:eastAsia="es-EC"/>
        </w:rPr>
        <w:t>SI</w:t>
      </w:r>
      <w:r w:rsidRPr="00796CC2">
        <w:rPr>
          <w:rFonts w:ascii="Arial" w:eastAsia="Times New Roman" w:hAnsi="Arial" w:cs="Arial"/>
          <w:color w:val="000000" w:themeColor="text1"/>
          <w:sz w:val="36"/>
          <w:szCs w:val="36"/>
          <w:lang w:eastAsia="es-EC"/>
        </w:rPr>
        <w:t>, seguramente este artículo sea de tu interés, pues te explicaremos cómo las rúbricas pueden ayudarte a conseguir tu objetivo.</w:t>
      </w:r>
    </w:p>
    <w:p w:rsidR="00796CC2" w:rsidRPr="00796CC2" w:rsidRDefault="00796CC2" w:rsidP="007607A4">
      <w:pPr>
        <w:shd w:val="clear" w:color="auto" w:fill="FFFFFF"/>
        <w:spacing w:before="150" w:after="150" w:line="480" w:lineRule="atLeast"/>
        <w:jc w:val="both"/>
        <w:outlineLvl w:val="1"/>
        <w:rPr>
          <w:rFonts w:ascii="Arial" w:eastAsia="Times New Roman" w:hAnsi="Arial" w:cs="Arial"/>
          <w:color w:val="000000" w:themeColor="text1"/>
          <w:sz w:val="36"/>
          <w:szCs w:val="36"/>
          <w:lang w:eastAsia="es-EC"/>
        </w:rPr>
      </w:pPr>
      <w:r w:rsidRPr="00796CC2">
        <w:rPr>
          <w:rFonts w:ascii="Arial" w:eastAsia="Times New Roman" w:hAnsi="Arial" w:cs="Arial"/>
          <w:color w:val="000000" w:themeColor="text1"/>
          <w:sz w:val="36"/>
          <w:szCs w:val="36"/>
          <w:lang w:eastAsia="es-EC"/>
        </w:rPr>
        <w:t>Pero…</w:t>
      </w:r>
    </w:p>
    <w:p w:rsidR="00796CC2" w:rsidRPr="00796CC2" w:rsidRDefault="00796CC2" w:rsidP="007607A4">
      <w:pPr>
        <w:shd w:val="clear" w:color="auto" w:fill="FFFFFF"/>
        <w:spacing w:before="150" w:after="150" w:line="630" w:lineRule="atLeast"/>
        <w:jc w:val="both"/>
        <w:outlineLvl w:val="0"/>
        <w:rPr>
          <w:rFonts w:ascii="Arial" w:eastAsia="Times New Roman" w:hAnsi="Arial" w:cs="Arial"/>
          <w:color w:val="000000" w:themeColor="text1"/>
          <w:kern w:val="36"/>
          <w:sz w:val="41"/>
          <w:szCs w:val="41"/>
          <w:lang w:eastAsia="es-EC"/>
        </w:rPr>
      </w:pPr>
      <w:r w:rsidRPr="007607A4">
        <w:rPr>
          <w:rFonts w:ascii="Arial" w:eastAsia="Times New Roman" w:hAnsi="Arial" w:cs="Arial"/>
          <w:b/>
          <w:bCs/>
          <w:color w:val="000000" w:themeColor="text1"/>
          <w:kern w:val="36"/>
          <w:sz w:val="41"/>
          <w:szCs w:val="41"/>
          <w:lang w:eastAsia="es-EC"/>
        </w:rPr>
        <w:t>1. ¿Qué es una rúbrica?</w:t>
      </w:r>
    </w:p>
    <w:p w:rsidR="00796CC2" w:rsidRPr="00796CC2" w:rsidRDefault="00796CC2" w:rsidP="007607A4">
      <w:pPr>
        <w:shd w:val="clear" w:color="auto" w:fill="FFFFFF"/>
        <w:spacing w:before="150" w:after="225" w:line="360" w:lineRule="atLeast"/>
        <w:jc w:val="both"/>
        <w:outlineLvl w:val="2"/>
        <w:rPr>
          <w:rFonts w:ascii="Arial" w:eastAsia="Times New Roman" w:hAnsi="Arial" w:cs="Arial"/>
          <w:color w:val="000000" w:themeColor="text1"/>
          <w:sz w:val="27"/>
          <w:szCs w:val="27"/>
          <w:lang w:eastAsia="es-EC"/>
        </w:rPr>
      </w:pPr>
      <w:r w:rsidRPr="00796CC2">
        <w:rPr>
          <w:rFonts w:ascii="Arial" w:eastAsia="Times New Roman" w:hAnsi="Arial" w:cs="Arial"/>
          <w:color w:val="000000" w:themeColor="text1"/>
          <w:sz w:val="27"/>
          <w:szCs w:val="27"/>
          <w:lang w:eastAsia="es-EC"/>
        </w:rPr>
        <w:t>Una </w:t>
      </w:r>
      <w:r w:rsidRPr="007607A4">
        <w:rPr>
          <w:rFonts w:ascii="Arial" w:eastAsia="Times New Roman" w:hAnsi="Arial" w:cs="Arial"/>
          <w:b/>
          <w:bCs/>
          <w:color w:val="000000" w:themeColor="text1"/>
          <w:sz w:val="27"/>
          <w:szCs w:val="27"/>
          <w:lang w:eastAsia="es-EC"/>
        </w:rPr>
        <w:t>rúbrica</w:t>
      </w:r>
      <w:r w:rsidRPr="00796CC2">
        <w:rPr>
          <w:rFonts w:ascii="Arial" w:eastAsia="Times New Roman" w:hAnsi="Arial" w:cs="Arial"/>
          <w:color w:val="000000" w:themeColor="text1"/>
          <w:sz w:val="27"/>
          <w:szCs w:val="27"/>
          <w:lang w:eastAsia="es-EC"/>
        </w:rPr>
        <w:t> (</w:t>
      </w:r>
      <w:proofErr w:type="spellStart"/>
      <w:r w:rsidRPr="00796CC2">
        <w:rPr>
          <w:rFonts w:ascii="Arial" w:eastAsia="Times New Roman" w:hAnsi="Arial" w:cs="Arial"/>
          <w:color w:val="000000" w:themeColor="text1"/>
          <w:sz w:val="27"/>
          <w:szCs w:val="27"/>
          <w:lang w:eastAsia="es-EC"/>
        </w:rPr>
        <w:t>rubric</w:t>
      </w:r>
      <w:proofErr w:type="spellEnd"/>
      <w:r w:rsidRPr="00796CC2">
        <w:rPr>
          <w:rFonts w:ascii="Arial" w:eastAsia="Times New Roman" w:hAnsi="Arial" w:cs="Arial"/>
          <w:color w:val="000000" w:themeColor="text1"/>
          <w:sz w:val="27"/>
          <w:szCs w:val="27"/>
          <w:lang w:eastAsia="es-EC"/>
        </w:rPr>
        <w:t xml:space="preserve"> en inglés), también denominada </w:t>
      </w:r>
      <w:r w:rsidRPr="007607A4">
        <w:rPr>
          <w:rFonts w:ascii="Arial" w:eastAsia="Times New Roman" w:hAnsi="Arial" w:cs="Arial"/>
          <w:b/>
          <w:bCs/>
          <w:color w:val="000000" w:themeColor="text1"/>
          <w:sz w:val="27"/>
          <w:szCs w:val="27"/>
          <w:lang w:eastAsia="es-EC"/>
        </w:rPr>
        <w:t>matriz de valoración</w:t>
      </w:r>
      <w:r w:rsidRPr="00796CC2">
        <w:rPr>
          <w:rFonts w:ascii="Arial" w:eastAsia="Times New Roman" w:hAnsi="Arial" w:cs="Arial"/>
          <w:color w:val="000000" w:themeColor="text1"/>
          <w:sz w:val="27"/>
          <w:szCs w:val="27"/>
          <w:lang w:eastAsia="es-EC"/>
        </w:rPr>
        <w:t>, es un recurso para la evaluación y calificación del aprendizaje, de los conocimientos o del desempeño de los estudiantes en una actividad concreta (o en un módulo, bloque o materia) y que establece </w:t>
      </w:r>
      <w:r w:rsidRPr="007607A4">
        <w:rPr>
          <w:rFonts w:ascii="Arial" w:eastAsia="Times New Roman" w:hAnsi="Arial" w:cs="Arial"/>
          <w:b/>
          <w:bCs/>
          <w:color w:val="000000" w:themeColor="text1"/>
          <w:sz w:val="27"/>
          <w:szCs w:val="27"/>
          <w:lang w:eastAsia="es-EC"/>
        </w:rPr>
        <w:t>criterios</w:t>
      </w:r>
      <w:r w:rsidRPr="00796CC2">
        <w:rPr>
          <w:rFonts w:ascii="Arial" w:eastAsia="Times New Roman" w:hAnsi="Arial" w:cs="Arial"/>
          <w:color w:val="000000" w:themeColor="text1"/>
          <w:sz w:val="27"/>
          <w:szCs w:val="27"/>
          <w:lang w:eastAsia="es-EC"/>
        </w:rPr>
        <w:t> o indicadores y una </w:t>
      </w:r>
      <w:r w:rsidRPr="007607A4">
        <w:rPr>
          <w:rFonts w:ascii="Arial" w:eastAsia="Times New Roman" w:hAnsi="Arial" w:cs="Arial"/>
          <w:b/>
          <w:bCs/>
          <w:color w:val="000000" w:themeColor="text1"/>
          <w:sz w:val="27"/>
          <w:szCs w:val="27"/>
          <w:lang w:eastAsia="es-EC"/>
        </w:rPr>
        <w:t>escala de valoración</w:t>
      </w:r>
      <w:r w:rsidRPr="00796CC2">
        <w:rPr>
          <w:rFonts w:ascii="Arial" w:eastAsia="Times New Roman" w:hAnsi="Arial" w:cs="Arial"/>
          <w:color w:val="000000" w:themeColor="text1"/>
          <w:sz w:val="27"/>
          <w:szCs w:val="27"/>
          <w:lang w:eastAsia="es-EC"/>
        </w:rPr>
        <w:t> para cada uno de ellos.</w:t>
      </w:r>
    </w:p>
    <w:p w:rsidR="00796CC2" w:rsidRPr="00796CC2" w:rsidRDefault="00796CC2" w:rsidP="007607A4">
      <w:pPr>
        <w:shd w:val="clear" w:color="auto" w:fill="FFFFFF"/>
        <w:spacing w:before="150" w:after="225" w:line="300" w:lineRule="atLeast"/>
        <w:jc w:val="both"/>
        <w:outlineLvl w:val="3"/>
        <w:rPr>
          <w:rFonts w:ascii="Arial" w:eastAsia="Times New Roman" w:hAnsi="Arial" w:cs="Arial"/>
          <w:color w:val="000000" w:themeColor="text1"/>
          <w:sz w:val="24"/>
          <w:szCs w:val="24"/>
          <w:lang w:eastAsia="es-EC"/>
        </w:rPr>
      </w:pPr>
      <w:r w:rsidRPr="00796CC2">
        <w:rPr>
          <w:rFonts w:ascii="Arial" w:eastAsia="Times New Roman" w:hAnsi="Arial" w:cs="Arial"/>
          <w:color w:val="000000" w:themeColor="text1"/>
          <w:sz w:val="24"/>
          <w:szCs w:val="24"/>
          <w:lang w:eastAsia="es-EC"/>
        </w:rPr>
        <w:t>Es decir, una rúbrica fija los criterios en los que el profesor va a centrar su atención para evaluar la actividad y, para cada uno de ellos, establece una escala de valoración reflejará los desempeños esperados para cada nivel, no solamente una calificación.</w:t>
      </w:r>
    </w:p>
    <w:p w:rsidR="00796CC2" w:rsidRPr="00796CC2" w:rsidRDefault="00796CC2" w:rsidP="007607A4">
      <w:pPr>
        <w:shd w:val="clear" w:color="auto" w:fill="FFFFFF"/>
        <w:spacing w:before="150" w:after="225" w:line="360" w:lineRule="atLeast"/>
        <w:jc w:val="both"/>
        <w:outlineLvl w:val="2"/>
        <w:rPr>
          <w:rFonts w:ascii="Arial" w:eastAsia="Times New Roman" w:hAnsi="Arial" w:cs="Arial"/>
          <w:color w:val="000000" w:themeColor="text1"/>
          <w:sz w:val="27"/>
          <w:szCs w:val="27"/>
          <w:lang w:eastAsia="es-EC"/>
        </w:rPr>
      </w:pPr>
      <w:r w:rsidRPr="00796CC2">
        <w:rPr>
          <w:rFonts w:ascii="Arial" w:eastAsia="Times New Roman" w:hAnsi="Arial" w:cs="Arial"/>
          <w:color w:val="000000" w:themeColor="text1"/>
          <w:sz w:val="27"/>
          <w:szCs w:val="27"/>
          <w:lang w:eastAsia="es-EC"/>
        </w:rPr>
        <w:t>Por ejemplo…</w:t>
      </w:r>
    </w:p>
    <w:p w:rsidR="00796CC2" w:rsidRPr="00796CC2" w:rsidRDefault="00796CC2" w:rsidP="007607A4">
      <w:pPr>
        <w:shd w:val="clear" w:color="auto" w:fill="FFFFFF"/>
        <w:spacing w:after="150" w:line="330" w:lineRule="atLeast"/>
        <w:jc w:val="both"/>
        <w:rPr>
          <w:rFonts w:ascii="Arial" w:eastAsia="Times New Roman" w:hAnsi="Arial" w:cs="Arial"/>
          <w:color w:val="000000" w:themeColor="text1"/>
          <w:sz w:val="21"/>
          <w:szCs w:val="21"/>
          <w:lang w:eastAsia="es-EC"/>
        </w:rPr>
      </w:pPr>
      <w:r w:rsidRPr="007607A4">
        <w:rPr>
          <w:rFonts w:ascii="Arial" w:eastAsia="Times New Roman" w:hAnsi="Arial" w:cs="Arial"/>
          <w:noProof/>
          <w:color w:val="000000" w:themeColor="text1"/>
          <w:sz w:val="21"/>
          <w:szCs w:val="21"/>
          <w:lang w:eastAsia="es-EC"/>
        </w:rPr>
        <w:drawing>
          <wp:inline distT="0" distB="0" distL="0" distR="0" wp14:anchorId="210C8E3C" wp14:editId="79B961DE">
            <wp:extent cx="1714500" cy="1714500"/>
            <wp:effectExtent l="0" t="0" r="0" b="0"/>
            <wp:docPr id="2" name="Imagen 2" descr="interrogació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rogació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796CC2" w:rsidRPr="00796CC2" w:rsidRDefault="00796CC2" w:rsidP="007607A4">
      <w:pPr>
        <w:shd w:val="clear" w:color="auto" w:fill="FFFFFF"/>
        <w:spacing w:before="150" w:after="225" w:line="300" w:lineRule="atLeast"/>
        <w:jc w:val="both"/>
        <w:outlineLvl w:val="3"/>
        <w:rPr>
          <w:rFonts w:ascii="Arial" w:eastAsia="Times New Roman" w:hAnsi="Arial" w:cs="Arial"/>
          <w:color w:val="000000" w:themeColor="text1"/>
          <w:sz w:val="24"/>
          <w:szCs w:val="24"/>
          <w:lang w:eastAsia="es-EC"/>
        </w:rPr>
      </w:pPr>
      <w:r w:rsidRPr="00796CC2">
        <w:rPr>
          <w:rFonts w:ascii="Arial" w:eastAsia="Times New Roman" w:hAnsi="Arial" w:cs="Arial"/>
          <w:color w:val="000000" w:themeColor="text1"/>
          <w:sz w:val="24"/>
          <w:szCs w:val="24"/>
          <w:lang w:eastAsia="es-EC"/>
        </w:rPr>
        <w:t>Si estamos calificando la participación en un foro de debate en un curso de e-</w:t>
      </w:r>
      <w:proofErr w:type="spellStart"/>
      <w:r w:rsidRPr="00796CC2">
        <w:rPr>
          <w:rFonts w:ascii="Arial" w:eastAsia="Times New Roman" w:hAnsi="Arial" w:cs="Arial"/>
          <w:color w:val="000000" w:themeColor="text1"/>
          <w:sz w:val="24"/>
          <w:szCs w:val="24"/>
          <w:lang w:eastAsia="es-EC"/>
        </w:rPr>
        <w:t>learning</w:t>
      </w:r>
      <w:proofErr w:type="spellEnd"/>
      <w:r w:rsidRPr="00796CC2">
        <w:rPr>
          <w:rFonts w:ascii="Arial" w:eastAsia="Times New Roman" w:hAnsi="Arial" w:cs="Arial"/>
          <w:color w:val="000000" w:themeColor="text1"/>
          <w:sz w:val="24"/>
          <w:szCs w:val="24"/>
          <w:lang w:eastAsia="es-EC"/>
        </w:rPr>
        <w:t>, uno de los criterios de evaluación podría ser:</w:t>
      </w:r>
      <w:r w:rsidRPr="007607A4">
        <w:rPr>
          <w:rFonts w:ascii="Arial" w:eastAsia="Times New Roman" w:hAnsi="Arial" w:cs="Arial"/>
          <w:color w:val="000000" w:themeColor="text1"/>
          <w:sz w:val="24"/>
          <w:szCs w:val="24"/>
          <w:lang w:eastAsia="es-EC"/>
        </w:rPr>
        <w:t> </w:t>
      </w:r>
      <w:r w:rsidRPr="00796CC2">
        <w:rPr>
          <w:rFonts w:ascii="Arial" w:eastAsia="Times New Roman" w:hAnsi="Arial" w:cs="Arial"/>
          <w:b/>
          <w:bCs/>
          <w:color w:val="000000" w:themeColor="text1"/>
          <w:sz w:val="24"/>
          <w:szCs w:val="24"/>
          <w:lang w:eastAsia="es-EC"/>
        </w:rPr>
        <w:t>La frecuencia en las intervenciones.</w:t>
      </w:r>
    </w:p>
    <w:p w:rsidR="00796CC2" w:rsidRDefault="00796CC2" w:rsidP="007607A4">
      <w:pPr>
        <w:shd w:val="clear" w:color="auto" w:fill="FFFFFF"/>
        <w:spacing w:before="150" w:line="300" w:lineRule="atLeast"/>
        <w:jc w:val="both"/>
        <w:outlineLvl w:val="3"/>
        <w:rPr>
          <w:rFonts w:ascii="Arial" w:eastAsia="Times New Roman" w:hAnsi="Arial" w:cs="Arial"/>
          <w:color w:val="000000" w:themeColor="text1"/>
          <w:sz w:val="24"/>
          <w:szCs w:val="24"/>
          <w:lang w:eastAsia="es-EC"/>
        </w:rPr>
      </w:pPr>
      <w:r w:rsidRPr="00796CC2">
        <w:rPr>
          <w:rFonts w:ascii="Arial" w:eastAsia="Times New Roman" w:hAnsi="Arial" w:cs="Arial"/>
          <w:color w:val="000000" w:themeColor="text1"/>
          <w:sz w:val="24"/>
          <w:szCs w:val="24"/>
          <w:lang w:eastAsia="es-EC"/>
        </w:rPr>
        <w:t>Para este criterio, podríamos establecer una graduación o escala en la calificación que vendría descrita por los siguientes desempeños:</w:t>
      </w:r>
    </w:p>
    <w:p w:rsidR="007607A4" w:rsidRPr="00796CC2" w:rsidRDefault="007607A4" w:rsidP="007607A4">
      <w:pPr>
        <w:shd w:val="clear" w:color="auto" w:fill="FFFFFF"/>
        <w:spacing w:before="150" w:line="300" w:lineRule="atLeast"/>
        <w:jc w:val="both"/>
        <w:outlineLvl w:val="3"/>
        <w:rPr>
          <w:rFonts w:ascii="Arial" w:eastAsia="Times New Roman" w:hAnsi="Arial" w:cs="Arial"/>
          <w:color w:val="000000" w:themeColor="text1"/>
          <w:sz w:val="24"/>
          <w:szCs w:val="24"/>
          <w:lang w:eastAsia="es-EC"/>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9"/>
        <w:gridCol w:w="2262"/>
        <w:gridCol w:w="2375"/>
        <w:gridCol w:w="2036"/>
      </w:tblGrid>
      <w:tr w:rsidR="007607A4" w:rsidRPr="007607A4" w:rsidTr="00796CC2">
        <w:tc>
          <w:tcPr>
            <w:tcW w:w="950" w:type="pct"/>
            <w:tcBorders>
              <w:top w:val="outset" w:sz="6" w:space="0" w:color="auto"/>
              <w:left w:val="outset" w:sz="6" w:space="0" w:color="auto"/>
              <w:bottom w:val="outset" w:sz="6" w:space="0" w:color="auto"/>
              <w:right w:val="outset" w:sz="6" w:space="0" w:color="auto"/>
            </w:tcBorders>
            <w:shd w:val="clear" w:color="auto" w:fill="auto"/>
            <w:hideMark/>
          </w:tcPr>
          <w:p w:rsidR="00796CC2" w:rsidRPr="00796CC2" w:rsidRDefault="00796CC2" w:rsidP="007607A4">
            <w:pPr>
              <w:spacing w:after="150" w:line="330" w:lineRule="atLeast"/>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lastRenderedPageBreak/>
              <w:t>Excelente</w:t>
            </w:r>
          </w:p>
          <w:p w:rsidR="00796CC2" w:rsidRPr="00796CC2" w:rsidRDefault="00796CC2" w:rsidP="007607A4">
            <w:pPr>
              <w:spacing w:after="150" w:line="330" w:lineRule="atLeast"/>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Participa activa y constantemente en los diálogos con base en los criterios previamente establecidos.</w:t>
            </w:r>
          </w:p>
        </w:tc>
        <w:tc>
          <w:tcPr>
            <w:tcW w:w="1000" w:type="pct"/>
            <w:tcBorders>
              <w:top w:val="outset" w:sz="6" w:space="0" w:color="auto"/>
              <w:left w:val="outset" w:sz="6" w:space="0" w:color="auto"/>
              <w:bottom w:val="outset" w:sz="6" w:space="0" w:color="auto"/>
              <w:right w:val="outset" w:sz="6" w:space="0" w:color="auto"/>
            </w:tcBorders>
            <w:shd w:val="clear" w:color="auto" w:fill="auto"/>
            <w:hideMark/>
          </w:tcPr>
          <w:p w:rsidR="00796CC2" w:rsidRPr="00796CC2" w:rsidRDefault="00796CC2" w:rsidP="007607A4">
            <w:pPr>
              <w:spacing w:after="150" w:line="330" w:lineRule="atLeast"/>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Buena</w:t>
            </w:r>
          </w:p>
          <w:p w:rsidR="00796CC2" w:rsidRPr="00796CC2" w:rsidRDefault="00796CC2" w:rsidP="007607A4">
            <w:pPr>
              <w:spacing w:after="150" w:line="330" w:lineRule="atLeast"/>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Participa con frecuencia en los diálogos y generalmente lo hace con base en los criterios previamente establecidos.</w:t>
            </w:r>
          </w:p>
        </w:tc>
        <w:tc>
          <w:tcPr>
            <w:tcW w:w="1050" w:type="pct"/>
            <w:tcBorders>
              <w:top w:val="outset" w:sz="6" w:space="0" w:color="auto"/>
              <w:left w:val="outset" w:sz="6" w:space="0" w:color="auto"/>
              <w:bottom w:val="outset" w:sz="6" w:space="0" w:color="auto"/>
              <w:right w:val="outset" w:sz="6" w:space="0" w:color="auto"/>
            </w:tcBorders>
            <w:shd w:val="clear" w:color="auto" w:fill="auto"/>
            <w:hideMark/>
          </w:tcPr>
          <w:p w:rsidR="00796CC2" w:rsidRPr="00796CC2" w:rsidRDefault="00796CC2" w:rsidP="007607A4">
            <w:pPr>
              <w:spacing w:after="150" w:line="330" w:lineRule="atLeast"/>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Regular</w:t>
            </w:r>
          </w:p>
          <w:p w:rsidR="00796CC2" w:rsidRPr="00796CC2" w:rsidRDefault="00796CC2" w:rsidP="007607A4">
            <w:pPr>
              <w:spacing w:after="150" w:line="330" w:lineRule="atLeast"/>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Participa insuficientemente en los diálogos y no emplea algunos de los criterios previamente establecidos.</w:t>
            </w:r>
          </w:p>
        </w:tc>
        <w:tc>
          <w:tcPr>
            <w:tcW w:w="900" w:type="pct"/>
            <w:tcBorders>
              <w:top w:val="outset" w:sz="6" w:space="0" w:color="auto"/>
              <w:left w:val="outset" w:sz="6" w:space="0" w:color="auto"/>
              <w:bottom w:val="outset" w:sz="6" w:space="0" w:color="auto"/>
              <w:right w:val="outset" w:sz="6" w:space="0" w:color="auto"/>
            </w:tcBorders>
            <w:shd w:val="clear" w:color="auto" w:fill="auto"/>
            <w:hideMark/>
          </w:tcPr>
          <w:p w:rsidR="00796CC2" w:rsidRPr="00796CC2" w:rsidRDefault="00796CC2" w:rsidP="007607A4">
            <w:pPr>
              <w:spacing w:after="150" w:line="330" w:lineRule="atLeast"/>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Deficiente</w:t>
            </w:r>
          </w:p>
          <w:p w:rsidR="00796CC2" w:rsidRPr="00796CC2" w:rsidRDefault="00796CC2" w:rsidP="007607A4">
            <w:pPr>
              <w:spacing w:after="150" w:line="330" w:lineRule="atLeast"/>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No participa en los diálogos o participa ocasionalmente pero no lo hace de acuerdo a los criterios previamente establecidos.</w:t>
            </w:r>
          </w:p>
        </w:tc>
      </w:tr>
    </w:tbl>
    <w:p w:rsidR="00796CC2" w:rsidRPr="00796CC2" w:rsidRDefault="00796CC2" w:rsidP="007607A4">
      <w:pPr>
        <w:shd w:val="clear" w:color="auto" w:fill="FFFFFF"/>
        <w:spacing w:after="150" w:line="330" w:lineRule="atLeast"/>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 </w:t>
      </w:r>
    </w:p>
    <w:p w:rsidR="00796CC2" w:rsidRPr="00796CC2" w:rsidRDefault="00796CC2" w:rsidP="007607A4">
      <w:pPr>
        <w:shd w:val="clear" w:color="auto" w:fill="FFFFFF"/>
        <w:spacing w:before="150" w:after="225" w:line="360" w:lineRule="atLeast"/>
        <w:jc w:val="both"/>
        <w:outlineLvl w:val="2"/>
        <w:rPr>
          <w:rFonts w:ascii="Arial" w:eastAsia="Times New Roman" w:hAnsi="Arial" w:cs="Arial"/>
          <w:color w:val="000000" w:themeColor="text1"/>
          <w:sz w:val="27"/>
          <w:szCs w:val="27"/>
          <w:lang w:eastAsia="es-EC"/>
        </w:rPr>
      </w:pPr>
      <w:r w:rsidRPr="00796CC2">
        <w:rPr>
          <w:rFonts w:ascii="Arial" w:eastAsia="Times New Roman" w:hAnsi="Arial" w:cs="Arial"/>
          <w:color w:val="000000" w:themeColor="text1"/>
          <w:sz w:val="27"/>
          <w:szCs w:val="27"/>
          <w:lang w:eastAsia="es-EC"/>
        </w:rPr>
        <w:t>Pero…</w:t>
      </w:r>
    </w:p>
    <w:p w:rsidR="00796CC2" w:rsidRPr="00796CC2" w:rsidRDefault="00796CC2" w:rsidP="007607A4">
      <w:pPr>
        <w:shd w:val="clear" w:color="auto" w:fill="FFFFFF"/>
        <w:spacing w:before="150" w:after="150" w:line="630" w:lineRule="atLeast"/>
        <w:jc w:val="both"/>
        <w:outlineLvl w:val="0"/>
        <w:rPr>
          <w:rFonts w:ascii="Arial" w:eastAsia="Times New Roman" w:hAnsi="Arial" w:cs="Arial"/>
          <w:color w:val="000000" w:themeColor="text1"/>
          <w:kern w:val="36"/>
          <w:sz w:val="41"/>
          <w:szCs w:val="41"/>
          <w:lang w:eastAsia="es-EC"/>
        </w:rPr>
      </w:pPr>
      <w:r w:rsidRPr="007607A4">
        <w:rPr>
          <w:rFonts w:ascii="Arial" w:eastAsia="Times New Roman" w:hAnsi="Arial" w:cs="Arial"/>
          <w:b/>
          <w:bCs/>
          <w:color w:val="000000" w:themeColor="text1"/>
          <w:kern w:val="36"/>
          <w:sz w:val="41"/>
          <w:szCs w:val="41"/>
          <w:lang w:eastAsia="es-EC"/>
        </w:rPr>
        <w:t>2. ¿Para qué sirve una rúbrica?</w:t>
      </w:r>
    </w:p>
    <w:p w:rsidR="00796CC2" w:rsidRPr="00796CC2" w:rsidRDefault="00796CC2" w:rsidP="007607A4">
      <w:pPr>
        <w:shd w:val="clear" w:color="auto" w:fill="FFFFFF"/>
        <w:spacing w:after="150" w:line="330" w:lineRule="atLeast"/>
        <w:jc w:val="both"/>
        <w:rPr>
          <w:rFonts w:ascii="Arial" w:eastAsia="Times New Roman" w:hAnsi="Arial" w:cs="Arial"/>
          <w:color w:val="000000" w:themeColor="text1"/>
          <w:sz w:val="21"/>
          <w:szCs w:val="21"/>
          <w:lang w:eastAsia="es-EC"/>
        </w:rPr>
      </w:pPr>
      <w:r w:rsidRPr="007607A4">
        <w:rPr>
          <w:rFonts w:ascii="Arial" w:eastAsia="Times New Roman" w:hAnsi="Arial" w:cs="Arial"/>
          <w:noProof/>
          <w:color w:val="000000" w:themeColor="text1"/>
          <w:sz w:val="21"/>
          <w:szCs w:val="21"/>
          <w:lang w:eastAsia="es-EC"/>
        </w:rPr>
        <w:drawing>
          <wp:inline distT="0" distB="0" distL="0" distR="0" wp14:anchorId="57EC8C31" wp14:editId="28CB0819">
            <wp:extent cx="1714500" cy="1714500"/>
            <wp:effectExtent l="0" t="0" r="0" b="0"/>
            <wp:docPr id="1" name="Imagen 1" descr="pregunt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gunt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796CC2" w:rsidRPr="00796CC2" w:rsidRDefault="00796CC2" w:rsidP="007607A4">
      <w:pPr>
        <w:shd w:val="clear" w:color="auto" w:fill="FFFFFF"/>
        <w:spacing w:before="150" w:after="225" w:line="300" w:lineRule="atLeast"/>
        <w:jc w:val="both"/>
        <w:outlineLvl w:val="3"/>
        <w:rPr>
          <w:rFonts w:ascii="Arial" w:eastAsia="Times New Roman" w:hAnsi="Arial" w:cs="Arial"/>
          <w:color w:val="000000" w:themeColor="text1"/>
          <w:sz w:val="24"/>
          <w:szCs w:val="24"/>
          <w:lang w:eastAsia="es-EC"/>
        </w:rPr>
      </w:pPr>
      <w:r w:rsidRPr="00796CC2">
        <w:rPr>
          <w:rFonts w:ascii="Arial" w:eastAsia="Times New Roman" w:hAnsi="Arial" w:cs="Arial"/>
          <w:color w:val="000000" w:themeColor="text1"/>
          <w:sz w:val="24"/>
          <w:szCs w:val="24"/>
          <w:lang w:eastAsia="es-EC"/>
        </w:rPr>
        <w:t>Las rúbricas tienen como principal objetivo establecer criterios</w:t>
      </w:r>
      <w:bookmarkStart w:id="0" w:name="_GoBack"/>
      <w:bookmarkEnd w:id="0"/>
      <w:r w:rsidRPr="00796CC2">
        <w:rPr>
          <w:rFonts w:ascii="Arial" w:eastAsia="Times New Roman" w:hAnsi="Arial" w:cs="Arial"/>
          <w:color w:val="000000" w:themeColor="text1"/>
          <w:sz w:val="24"/>
          <w:szCs w:val="24"/>
          <w:lang w:eastAsia="es-EC"/>
        </w:rPr>
        <w:t xml:space="preserve"> de evaluación objetivos y consistentes. Por tanto, sirven para dotar a las organizaciones de criterios homogéneos, coherentes y transparentes para evaluar y calificar las tareas de los alumnos.</w:t>
      </w:r>
    </w:p>
    <w:p w:rsidR="00796CC2" w:rsidRPr="00796CC2" w:rsidRDefault="00796CC2" w:rsidP="007607A4">
      <w:pPr>
        <w:shd w:val="clear" w:color="auto" w:fill="FFFFFF"/>
        <w:spacing w:after="150" w:line="330" w:lineRule="atLeast"/>
        <w:jc w:val="both"/>
        <w:rPr>
          <w:rFonts w:ascii="Arial" w:eastAsia="Times New Roman" w:hAnsi="Arial" w:cs="Arial"/>
          <w:color w:val="000000" w:themeColor="text1"/>
          <w:sz w:val="21"/>
          <w:szCs w:val="21"/>
          <w:lang w:eastAsia="es-EC"/>
        </w:rPr>
      </w:pPr>
      <w:r w:rsidRPr="007607A4">
        <w:rPr>
          <w:rFonts w:ascii="Arial" w:eastAsia="Times New Roman" w:hAnsi="Arial" w:cs="Arial"/>
          <w:iCs/>
          <w:color w:val="000000" w:themeColor="text1"/>
          <w:sz w:val="21"/>
          <w:szCs w:val="21"/>
          <w:lang w:eastAsia="es-EC"/>
        </w:rPr>
        <w:t>Como profesor, puedo tener claro que hay que valorar la calidad de los trabajos, pero si me quedo ahí, la valoración que haga no va a ser muy objetiva, pues puede que no califique con los mismos criterios a todos los alumnos o en diferentes ediciones del curso. Es imprescindible, determinar los criterios que voy a emplear y, además definir unos niveles de calificación respecto a ese criterio. Y, para ello, lo mejor es emplear una rúbrica.</w:t>
      </w:r>
    </w:p>
    <w:p w:rsidR="00796CC2" w:rsidRPr="00796CC2" w:rsidRDefault="00796CC2" w:rsidP="007607A4">
      <w:pPr>
        <w:shd w:val="clear" w:color="auto" w:fill="FFFFFF"/>
        <w:spacing w:before="150" w:after="225" w:line="300" w:lineRule="atLeast"/>
        <w:jc w:val="both"/>
        <w:outlineLvl w:val="3"/>
        <w:rPr>
          <w:rFonts w:ascii="Arial" w:eastAsia="Times New Roman" w:hAnsi="Arial" w:cs="Arial"/>
          <w:color w:val="000000" w:themeColor="text1"/>
          <w:sz w:val="24"/>
          <w:szCs w:val="24"/>
          <w:lang w:eastAsia="es-EC"/>
        </w:rPr>
      </w:pPr>
      <w:r w:rsidRPr="00796CC2">
        <w:rPr>
          <w:rFonts w:ascii="Arial" w:eastAsia="Times New Roman" w:hAnsi="Arial" w:cs="Arial"/>
          <w:color w:val="000000" w:themeColor="text1"/>
          <w:sz w:val="24"/>
          <w:szCs w:val="24"/>
          <w:lang w:eastAsia="es-EC"/>
        </w:rPr>
        <w:t>Desde luego, se pueden emplear en todo tipo de actividades (trabajos grupales, presentaciones orales, trabajos escritos individuales, prácticas…) y en las diversas modalidades de formación (presencial, e-</w:t>
      </w:r>
      <w:proofErr w:type="spellStart"/>
      <w:r w:rsidRPr="00796CC2">
        <w:rPr>
          <w:rFonts w:ascii="Arial" w:eastAsia="Times New Roman" w:hAnsi="Arial" w:cs="Arial"/>
          <w:color w:val="000000" w:themeColor="text1"/>
          <w:sz w:val="24"/>
          <w:szCs w:val="24"/>
          <w:lang w:eastAsia="es-EC"/>
        </w:rPr>
        <w:t>learning</w:t>
      </w:r>
      <w:proofErr w:type="spellEnd"/>
      <w:r w:rsidRPr="00796CC2">
        <w:rPr>
          <w:rFonts w:ascii="Arial" w:eastAsia="Times New Roman" w:hAnsi="Arial" w:cs="Arial"/>
          <w:color w:val="000000" w:themeColor="text1"/>
          <w:sz w:val="24"/>
          <w:szCs w:val="24"/>
          <w:lang w:eastAsia="es-EC"/>
        </w:rPr>
        <w:t>…).</w:t>
      </w:r>
    </w:p>
    <w:p w:rsidR="00796CC2" w:rsidRPr="00796CC2" w:rsidRDefault="00796CC2" w:rsidP="007607A4">
      <w:pPr>
        <w:shd w:val="clear" w:color="auto" w:fill="FFFFFF"/>
        <w:spacing w:before="150" w:after="150" w:line="630" w:lineRule="atLeast"/>
        <w:jc w:val="both"/>
        <w:outlineLvl w:val="0"/>
        <w:rPr>
          <w:rFonts w:ascii="Arial" w:eastAsia="Times New Roman" w:hAnsi="Arial" w:cs="Arial"/>
          <w:color w:val="000000" w:themeColor="text1"/>
          <w:kern w:val="36"/>
          <w:sz w:val="41"/>
          <w:szCs w:val="41"/>
          <w:lang w:eastAsia="es-EC"/>
        </w:rPr>
      </w:pPr>
      <w:r w:rsidRPr="007607A4">
        <w:rPr>
          <w:rFonts w:ascii="Arial" w:eastAsia="Times New Roman" w:hAnsi="Arial" w:cs="Arial"/>
          <w:b/>
          <w:bCs/>
          <w:color w:val="000000" w:themeColor="text1"/>
          <w:kern w:val="36"/>
          <w:sz w:val="41"/>
          <w:szCs w:val="41"/>
          <w:lang w:eastAsia="es-EC"/>
        </w:rPr>
        <w:t>3. ¿A quién benefician las rúbricas?</w:t>
      </w:r>
    </w:p>
    <w:p w:rsidR="00796CC2" w:rsidRPr="00796CC2" w:rsidRDefault="00796CC2" w:rsidP="007607A4">
      <w:pPr>
        <w:shd w:val="clear" w:color="auto" w:fill="FFFFFF"/>
        <w:spacing w:before="150" w:after="225" w:line="300" w:lineRule="atLeast"/>
        <w:jc w:val="both"/>
        <w:outlineLvl w:val="3"/>
        <w:rPr>
          <w:rFonts w:ascii="Arial" w:eastAsia="Times New Roman" w:hAnsi="Arial" w:cs="Arial"/>
          <w:color w:val="000000" w:themeColor="text1"/>
          <w:sz w:val="24"/>
          <w:szCs w:val="24"/>
          <w:lang w:eastAsia="es-EC"/>
        </w:rPr>
      </w:pPr>
      <w:r w:rsidRPr="00796CC2">
        <w:rPr>
          <w:rFonts w:ascii="Arial" w:eastAsia="Times New Roman" w:hAnsi="Arial" w:cs="Arial"/>
          <w:color w:val="000000" w:themeColor="text1"/>
          <w:sz w:val="24"/>
          <w:szCs w:val="24"/>
          <w:lang w:eastAsia="es-EC"/>
        </w:rPr>
        <w:lastRenderedPageBreak/>
        <w:t>Las rúbricas benefician a los diferentes actores de los procesos de formación:</w:t>
      </w:r>
    </w:p>
    <w:p w:rsidR="00796CC2" w:rsidRPr="00796CC2" w:rsidRDefault="00796CC2" w:rsidP="007607A4">
      <w:pPr>
        <w:shd w:val="clear" w:color="auto" w:fill="FFFFFF"/>
        <w:spacing w:before="150" w:after="225" w:line="360" w:lineRule="atLeast"/>
        <w:jc w:val="both"/>
        <w:outlineLvl w:val="2"/>
        <w:rPr>
          <w:rFonts w:ascii="Arial" w:eastAsia="Times New Roman" w:hAnsi="Arial" w:cs="Arial"/>
          <w:color w:val="000000" w:themeColor="text1"/>
          <w:sz w:val="27"/>
          <w:szCs w:val="27"/>
          <w:lang w:eastAsia="es-EC"/>
        </w:rPr>
      </w:pPr>
      <w:r w:rsidRPr="007607A4">
        <w:rPr>
          <w:rFonts w:ascii="Arial" w:eastAsia="Times New Roman" w:hAnsi="Arial" w:cs="Arial"/>
          <w:b/>
          <w:bCs/>
          <w:color w:val="000000" w:themeColor="text1"/>
          <w:sz w:val="27"/>
          <w:szCs w:val="27"/>
          <w:lang w:eastAsia="es-EC"/>
        </w:rPr>
        <w:t>Benefician a los profesores:</w:t>
      </w:r>
    </w:p>
    <w:p w:rsidR="00796CC2" w:rsidRPr="00796CC2" w:rsidRDefault="00796CC2" w:rsidP="007607A4">
      <w:pPr>
        <w:numPr>
          <w:ilvl w:val="0"/>
          <w:numId w:val="1"/>
        </w:numPr>
        <w:spacing w:before="100" w:beforeAutospacing="1" w:after="100" w:afterAutospacing="1" w:line="300" w:lineRule="atLeast"/>
        <w:ind w:left="450"/>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pues  facilita la realización de una</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b/>
          <w:bCs/>
          <w:color w:val="000000" w:themeColor="text1"/>
          <w:sz w:val="21"/>
          <w:szCs w:val="21"/>
          <w:lang w:eastAsia="es-EC"/>
        </w:rPr>
        <w:t>evaluación</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b/>
          <w:bCs/>
          <w:color w:val="000000" w:themeColor="text1"/>
          <w:sz w:val="21"/>
          <w:szCs w:val="21"/>
          <w:lang w:eastAsia="es-EC"/>
        </w:rPr>
        <w:t>homogénea y completa</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color w:val="000000" w:themeColor="text1"/>
          <w:sz w:val="21"/>
          <w:szCs w:val="21"/>
          <w:lang w:eastAsia="es-EC"/>
        </w:rPr>
        <w:t>para los diferentes alumnos.</w:t>
      </w:r>
    </w:p>
    <w:p w:rsidR="00796CC2" w:rsidRPr="00796CC2" w:rsidRDefault="00796CC2" w:rsidP="007607A4">
      <w:pPr>
        <w:numPr>
          <w:ilvl w:val="0"/>
          <w:numId w:val="1"/>
        </w:numPr>
        <w:spacing w:before="100" w:beforeAutospacing="1" w:after="100" w:afterAutospacing="1" w:line="300" w:lineRule="atLeast"/>
        <w:ind w:left="450"/>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pues les permite</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b/>
          <w:bCs/>
          <w:color w:val="000000" w:themeColor="text1"/>
          <w:sz w:val="21"/>
          <w:szCs w:val="21"/>
          <w:lang w:eastAsia="es-EC"/>
        </w:rPr>
        <w:t>compartir</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color w:val="000000" w:themeColor="text1"/>
          <w:sz w:val="21"/>
          <w:szCs w:val="21"/>
          <w:lang w:eastAsia="es-EC"/>
        </w:rPr>
        <w:t>con otros profesores los criterios de evaluación empleados, con lo que se facilita que la calificación sea coherente entre unos y otros, también dentro de la misma materia.</w:t>
      </w:r>
    </w:p>
    <w:p w:rsidR="00796CC2" w:rsidRPr="00796CC2" w:rsidRDefault="00796CC2" w:rsidP="007607A4">
      <w:pPr>
        <w:numPr>
          <w:ilvl w:val="0"/>
          <w:numId w:val="1"/>
        </w:numPr>
        <w:spacing w:before="100" w:beforeAutospacing="1" w:after="100" w:afterAutospacing="1" w:line="300" w:lineRule="atLeast"/>
        <w:ind w:left="450"/>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pues permiten evaluar tareas y materias</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b/>
          <w:bCs/>
          <w:color w:val="000000" w:themeColor="text1"/>
          <w:sz w:val="21"/>
          <w:szCs w:val="21"/>
          <w:lang w:eastAsia="es-EC"/>
        </w:rPr>
        <w:t>complejas</w:t>
      </w:r>
      <w:r w:rsidRPr="00796CC2">
        <w:rPr>
          <w:rFonts w:ascii="Arial" w:eastAsia="Times New Roman" w:hAnsi="Arial" w:cs="Arial"/>
          <w:color w:val="000000" w:themeColor="text1"/>
          <w:sz w:val="21"/>
          <w:szCs w:val="21"/>
          <w:lang w:eastAsia="es-EC"/>
        </w:rPr>
        <w:t>.</w:t>
      </w:r>
    </w:p>
    <w:p w:rsidR="00796CC2" w:rsidRPr="00796CC2" w:rsidRDefault="00796CC2" w:rsidP="007607A4">
      <w:pPr>
        <w:shd w:val="clear" w:color="auto" w:fill="FFFFFF"/>
        <w:spacing w:before="150" w:after="225" w:line="360" w:lineRule="atLeast"/>
        <w:jc w:val="both"/>
        <w:outlineLvl w:val="2"/>
        <w:rPr>
          <w:rFonts w:ascii="Arial" w:eastAsia="Times New Roman" w:hAnsi="Arial" w:cs="Arial"/>
          <w:color w:val="000000" w:themeColor="text1"/>
          <w:sz w:val="27"/>
          <w:szCs w:val="27"/>
          <w:lang w:eastAsia="es-EC"/>
        </w:rPr>
      </w:pPr>
      <w:r w:rsidRPr="007607A4">
        <w:rPr>
          <w:rFonts w:ascii="Arial" w:eastAsia="Times New Roman" w:hAnsi="Arial" w:cs="Arial"/>
          <w:b/>
          <w:bCs/>
          <w:color w:val="000000" w:themeColor="text1"/>
          <w:sz w:val="27"/>
          <w:szCs w:val="27"/>
          <w:lang w:eastAsia="es-EC"/>
        </w:rPr>
        <w:t>Benefician a los alumnos:</w:t>
      </w:r>
    </w:p>
    <w:p w:rsidR="00796CC2" w:rsidRPr="00796CC2" w:rsidRDefault="00796CC2" w:rsidP="007607A4">
      <w:pPr>
        <w:numPr>
          <w:ilvl w:val="0"/>
          <w:numId w:val="2"/>
        </w:numPr>
        <w:spacing w:before="100" w:beforeAutospacing="1" w:after="100" w:afterAutospacing="1" w:line="300" w:lineRule="atLeast"/>
        <w:ind w:left="450"/>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Pues ayudan a comprender cómo las tareas se relacionan con el contenido del curso.</w:t>
      </w:r>
    </w:p>
    <w:p w:rsidR="00796CC2" w:rsidRPr="00796CC2" w:rsidRDefault="00796CC2" w:rsidP="007607A4">
      <w:pPr>
        <w:numPr>
          <w:ilvl w:val="0"/>
          <w:numId w:val="2"/>
        </w:numPr>
        <w:spacing w:before="100" w:beforeAutospacing="1" w:after="100" w:afterAutospacing="1" w:line="300" w:lineRule="atLeast"/>
        <w:ind w:left="450"/>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Pues, con las rúbricas, disponen de un referente público y concreto sobre los aspectos que se van a tener en cuenta en su evaluación y, por tanto, sobre los que deberán centrar sus esfuerzos para ser valorados positivamente en la realización de la tarea de que se trate. Será más difícil que los alumnos descubran lo que un profesor espera de ellos después de haber recibido la primera corrección de sus actividades. De este modo, las rúbricas son, no sólo una herramienta de evaluación, sino también una</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b/>
          <w:bCs/>
          <w:color w:val="000000" w:themeColor="text1"/>
          <w:sz w:val="21"/>
          <w:szCs w:val="21"/>
          <w:lang w:eastAsia="es-EC"/>
        </w:rPr>
        <w:t>herramienta de formación</w:t>
      </w:r>
      <w:r w:rsidRPr="00796CC2">
        <w:rPr>
          <w:rFonts w:ascii="Arial" w:eastAsia="Times New Roman" w:hAnsi="Arial" w:cs="Arial"/>
          <w:color w:val="000000" w:themeColor="text1"/>
          <w:sz w:val="21"/>
          <w:szCs w:val="21"/>
          <w:lang w:eastAsia="es-EC"/>
        </w:rPr>
        <w:t>.</w:t>
      </w:r>
    </w:p>
    <w:p w:rsidR="00796CC2" w:rsidRPr="00796CC2" w:rsidRDefault="00796CC2" w:rsidP="007607A4">
      <w:pPr>
        <w:numPr>
          <w:ilvl w:val="0"/>
          <w:numId w:val="2"/>
        </w:numPr>
        <w:spacing w:before="100" w:beforeAutospacing="1" w:after="100" w:afterAutospacing="1" w:line="300" w:lineRule="atLeast"/>
        <w:ind w:left="450"/>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Pues facilitan la</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b/>
          <w:bCs/>
          <w:color w:val="000000" w:themeColor="text1"/>
          <w:sz w:val="21"/>
          <w:szCs w:val="21"/>
          <w:lang w:eastAsia="es-EC"/>
        </w:rPr>
        <w:t>autoevaluación</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color w:val="000000" w:themeColor="text1"/>
          <w:sz w:val="21"/>
          <w:szCs w:val="21"/>
          <w:lang w:eastAsia="es-EC"/>
        </w:rPr>
        <w:t>y la</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b/>
          <w:bCs/>
          <w:color w:val="000000" w:themeColor="text1"/>
          <w:sz w:val="21"/>
          <w:szCs w:val="21"/>
          <w:lang w:eastAsia="es-EC"/>
        </w:rPr>
        <w:t>evaluación por pares</w:t>
      </w:r>
      <w:r w:rsidRPr="00796CC2">
        <w:rPr>
          <w:rFonts w:ascii="Arial" w:eastAsia="Times New Roman" w:hAnsi="Arial" w:cs="Arial"/>
          <w:color w:val="000000" w:themeColor="text1"/>
          <w:sz w:val="21"/>
          <w:szCs w:val="21"/>
          <w:lang w:eastAsia="es-EC"/>
        </w:rPr>
        <w:t>.</w:t>
      </w:r>
    </w:p>
    <w:p w:rsidR="00796CC2" w:rsidRPr="00796CC2" w:rsidRDefault="00796CC2" w:rsidP="007607A4">
      <w:pPr>
        <w:shd w:val="clear" w:color="auto" w:fill="FFFFFF"/>
        <w:spacing w:before="150" w:after="225" w:line="360" w:lineRule="atLeast"/>
        <w:jc w:val="both"/>
        <w:outlineLvl w:val="2"/>
        <w:rPr>
          <w:rFonts w:ascii="Arial" w:eastAsia="Times New Roman" w:hAnsi="Arial" w:cs="Arial"/>
          <w:color w:val="000000" w:themeColor="text1"/>
          <w:sz w:val="27"/>
          <w:szCs w:val="27"/>
          <w:lang w:eastAsia="es-EC"/>
        </w:rPr>
      </w:pPr>
      <w:r w:rsidRPr="007607A4">
        <w:rPr>
          <w:rFonts w:ascii="Arial" w:eastAsia="Times New Roman" w:hAnsi="Arial" w:cs="Arial"/>
          <w:b/>
          <w:bCs/>
          <w:color w:val="000000" w:themeColor="text1"/>
          <w:sz w:val="27"/>
          <w:szCs w:val="27"/>
          <w:lang w:eastAsia="es-EC"/>
        </w:rPr>
        <w:t>Benefician a las organizaciones:</w:t>
      </w:r>
    </w:p>
    <w:p w:rsidR="00796CC2" w:rsidRPr="00796CC2" w:rsidRDefault="00796CC2" w:rsidP="007607A4">
      <w:pPr>
        <w:numPr>
          <w:ilvl w:val="0"/>
          <w:numId w:val="3"/>
        </w:numPr>
        <w:spacing w:before="100" w:beforeAutospacing="1" w:after="100" w:afterAutospacing="1" w:line="300" w:lineRule="atLeast"/>
        <w:ind w:left="450"/>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Pues permiten transmitir</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b/>
          <w:bCs/>
          <w:color w:val="000000" w:themeColor="text1"/>
          <w:sz w:val="21"/>
          <w:szCs w:val="21"/>
          <w:lang w:eastAsia="es-EC"/>
        </w:rPr>
        <w:t>transparencia</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color w:val="000000" w:themeColor="text1"/>
          <w:sz w:val="21"/>
          <w:szCs w:val="21"/>
          <w:lang w:eastAsia="es-EC"/>
        </w:rPr>
        <w:t>al prefijar de forma clara los criterios que se emplear en la evaluación.</w:t>
      </w:r>
    </w:p>
    <w:p w:rsidR="00796CC2" w:rsidRPr="00796CC2" w:rsidRDefault="00796CC2" w:rsidP="007607A4">
      <w:pPr>
        <w:numPr>
          <w:ilvl w:val="0"/>
          <w:numId w:val="3"/>
        </w:numPr>
        <w:spacing w:before="100" w:beforeAutospacing="1" w:after="100" w:afterAutospacing="1" w:line="300" w:lineRule="atLeast"/>
        <w:ind w:left="450"/>
        <w:jc w:val="both"/>
        <w:rPr>
          <w:rFonts w:ascii="Arial" w:eastAsia="Times New Roman" w:hAnsi="Arial" w:cs="Arial"/>
          <w:color w:val="000000" w:themeColor="text1"/>
          <w:sz w:val="21"/>
          <w:szCs w:val="21"/>
          <w:lang w:eastAsia="es-EC"/>
        </w:rPr>
      </w:pPr>
      <w:r w:rsidRPr="00796CC2">
        <w:rPr>
          <w:rFonts w:ascii="Arial" w:eastAsia="Times New Roman" w:hAnsi="Arial" w:cs="Arial"/>
          <w:color w:val="000000" w:themeColor="text1"/>
          <w:sz w:val="21"/>
          <w:szCs w:val="21"/>
          <w:lang w:eastAsia="es-EC"/>
        </w:rPr>
        <w:t>Pues facilitan la</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b/>
          <w:bCs/>
          <w:color w:val="000000" w:themeColor="text1"/>
          <w:sz w:val="21"/>
          <w:szCs w:val="21"/>
          <w:lang w:eastAsia="es-EC"/>
        </w:rPr>
        <w:t>coherencia</w:t>
      </w:r>
      <w:r w:rsidRPr="007607A4">
        <w:rPr>
          <w:rFonts w:ascii="Arial" w:eastAsia="Times New Roman" w:hAnsi="Arial" w:cs="Arial"/>
          <w:color w:val="000000" w:themeColor="text1"/>
          <w:sz w:val="21"/>
          <w:szCs w:val="21"/>
          <w:lang w:eastAsia="es-EC"/>
        </w:rPr>
        <w:t> </w:t>
      </w:r>
      <w:r w:rsidRPr="00796CC2">
        <w:rPr>
          <w:rFonts w:ascii="Arial" w:eastAsia="Times New Roman" w:hAnsi="Arial" w:cs="Arial"/>
          <w:color w:val="000000" w:themeColor="text1"/>
          <w:sz w:val="21"/>
          <w:szCs w:val="21"/>
          <w:lang w:eastAsia="es-EC"/>
        </w:rPr>
        <w:t>y la similitud de criterios entre profesores y materias, ya que, aunque los contenidos sean diferentes, algunos de los aspectos a evaluar pueden ser similares y, especialmente, el modo de calificar.</w:t>
      </w:r>
    </w:p>
    <w:p w:rsidR="00367102" w:rsidRPr="007607A4" w:rsidRDefault="00EB3C28" w:rsidP="007607A4">
      <w:pPr>
        <w:jc w:val="both"/>
        <w:rPr>
          <w:rFonts w:ascii="Arial" w:hAnsi="Arial" w:cs="Arial"/>
          <w:color w:val="000000" w:themeColor="text1"/>
        </w:rPr>
      </w:pPr>
      <w:r w:rsidRPr="007607A4">
        <w:rPr>
          <w:rFonts w:ascii="Arial" w:hAnsi="Arial" w:cs="Arial"/>
          <w:noProof/>
          <w:color w:val="000000" w:themeColor="text1"/>
          <w:lang w:eastAsia="es-EC"/>
        </w:rPr>
        <w:lastRenderedPageBreak/>
        <w:drawing>
          <wp:inline distT="0" distB="0" distL="0" distR="0" wp14:anchorId="100267D3" wp14:editId="4755BABB">
            <wp:extent cx="5962650" cy="7971878"/>
            <wp:effectExtent l="0" t="0" r="0" b="0"/>
            <wp:docPr id="4" name="Imagen 4" descr="http://2.bp.blogspot.com/_DhDOW_QtBfY/TNiRycaIwxI/AAAAAAAAACQ/284J1VQ4vyA/s1600/big6cuadrorub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DhDOW_QtBfY/TNiRycaIwxI/AAAAAAAAACQ/284J1VQ4vyA/s1600/big6cuadrorubr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2555" cy="8011859"/>
                    </a:xfrm>
                    <a:prstGeom prst="rect">
                      <a:avLst/>
                    </a:prstGeom>
                    <a:noFill/>
                    <a:ln>
                      <a:noFill/>
                    </a:ln>
                  </pic:spPr>
                </pic:pic>
              </a:graphicData>
            </a:graphic>
          </wp:inline>
        </w:drawing>
      </w:r>
    </w:p>
    <w:p w:rsidR="003A4E9A" w:rsidRPr="007607A4" w:rsidRDefault="003A4E9A" w:rsidP="007607A4">
      <w:pPr>
        <w:jc w:val="both"/>
        <w:rPr>
          <w:rFonts w:ascii="Arial" w:hAnsi="Arial" w:cs="Arial"/>
          <w:color w:val="000000" w:themeColor="text1"/>
        </w:rPr>
      </w:pPr>
    </w:p>
    <w:p w:rsidR="003A4E9A" w:rsidRPr="007607A4" w:rsidRDefault="003A4E9A" w:rsidP="007607A4">
      <w:pPr>
        <w:jc w:val="both"/>
        <w:rPr>
          <w:rFonts w:ascii="Arial" w:hAnsi="Arial" w:cs="Arial"/>
          <w:color w:val="000000" w:themeColor="text1"/>
        </w:rPr>
      </w:pPr>
      <w:r w:rsidRPr="007607A4">
        <w:rPr>
          <w:rFonts w:ascii="Arial" w:hAnsi="Arial" w:cs="Arial"/>
          <w:noProof/>
          <w:color w:val="000000" w:themeColor="text1"/>
          <w:lang w:eastAsia="es-EC"/>
        </w:rPr>
        <w:lastRenderedPageBreak/>
        <w:drawing>
          <wp:inline distT="0" distB="0" distL="0" distR="0" wp14:anchorId="3EE970CD" wp14:editId="1C992C49">
            <wp:extent cx="6238875" cy="7448550"/>
            <wp:effectExtent l="0" t="0" r="9525" b="0"/>
            <wp:docPr id="5" name="Imagen 5" descr="http://magistericos.wikispaces.com/file/view/108379_net_rubrica.png/229218314/108379_net_rub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gistericos.wikispaces.com/file/view/108379_net_rubrica.png/229218314/108379_net_rubric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9410" cy="7449189"/>
                    </a:xfrm>
                    <a:prstGeom prst="rect">
                      <a:avLst/>
                    </a:prstGeom>
                    <a:noFill/>
                    <a:ln>
                      <a:noFill/>
                    </a:ln>
                  </pic:spPr>
                </pic:pic>
              </a:graphicData>
            </a:graphic>
          </wp:inline>
        </w:drawing>
      </w:r>
    </w:p>
    <w:p w:rsidR="00BE5291" w:rsidRPr="007607A4" w:rsidRDefault="00BE5291" w:rsidP="007607A4">
      <w:pPr>
        <w:jc w:val="both"/>
        <w:rPr>
          <w:rFonts w:ascii="Arial" w:hAnsi="Arial" w:cs="Arial"/>
          <w:color w:val="000000" w:themeColor="text1"/>
        </w:rPr>
      </w:pPr>
    </w:p>
    <w:p w:rsidR="00BE5291" w:rsidRPr="007607A4" w:rsidRDefault="00BE5291" w:rsidP="007607A4">
      <w:pPr>
        <w:jc w:val="both"/>
        <w:rPr>
          <w:rFonts w:ascii="Arial" w:hAnsi="Arial" w:cs="Arial"/>
          <w:color w:val="000000" w:themeColor="text1"/>
        </w:rPr>
      </w:pPr>
    </w:p>
    <w:p w:rsidR="00BE5291" w:rsidRPr="007607A4" w:rsidRDefault="00BE5291" w:rsidP="007607A4">
      <w:pPr>
        <w:jc w:val="both"/>
        <w:rPr>
          <w:rFonts w:ascii="Arial" w:hAnsi="Arial" w:cs="Arial"/>
          <w:color w:val="000000" w:themeColor="text1"/>
        </w:rPr>
      </w:pPr>
      <w:r w:rsidRPr="007607A4">
        <w:rPr>
          <w:rFonts w:ascii="Arial" w:hAnsi="Arial" w:cs="Arial"/>
          <w:noProof/>
          <w:color w:val="000000" w:themeColor="text1"/>
          <w:lang w:eastAsia="es-EC"/>
        </w:rPr>
        <w:lastRenderedPageBreak/>
        <w:drawing>
          <wp:inline distT="0" distB="0" distL="0" distR="0" wp14:anchorId="3B44AEC2" wp14:editId="54F111D5">
            <wp:extent cx="6276975" cy="8601075"/>
            <wp:effectExtent l="0" t="0" r="9525" b="9525"/>
            <wp:docPr id="6" name="Imagen 6" descr="http://realidadesmatematicas.files.wordpress.com/2012/05/rubri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ealidadesmatematicas.files.wordpress.com/2012/05/rubrica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874" cy="8606418"/>
                    </a:xfrm>
                    <a:prstGeom prst="rect">
                      <a:avLst/>
                    </a:prstGeom>
                    <a:noFill/>
                    <a:ln>
                      <a:noFill/>
                    </a:ln>
                  </pic:spPr>
                </pic:pic>
              </a:graphicData>
            </a:graphic>
          </wp:inline>
        </w:drawing>
      </w:r>
    </w:p>
    <w:p w:rsidR="003A4E9A" w:rsidRPr="007607A4" w:rsidRDefault="00373B03" w:rsidP="007607A4">
      <w:pPr>
        <w:jc w:val="both"/>
        <w:rPr>
          <w:rFonts w:ascii="Arial" w:hAnsi="Arial" w:cs="Arial"/>
          <w:color w:val="000000" w:themeColor="text1"/>
        </w:rPr>
      </w:pPr>
      <w:r w:rsidRPr="007607A4">
        <w:rPr>
          <w:rFonts w:ascii="Arial" w:hAnsi="Arial" w:cs="Arial"/>
          <w:noProof/>
          <w:color w:val="000000" w:themeColor="text1"/>
          <w:lang w:eastAsia="es-EC"/>
        </w:rPr>
        <w:lastRenderedPageBreak/>
        <w:drawing>
          <wp:inline distT="0" distB="0" distL="0" distR="0" wp14:anchorId="3F45EB8D" wp14:editId="786A4B86">
            <wp:extent cx="6286500" cy="8505825"/>
            <wp:effectExtent l="0" t="0" r="0" b="9525"/>
            <wp:docPr id="8" name="Imagen 8" descr="http://biowiki6bt.wikispaces.com/file/view/rubrica.jpg/230626120/891x455/rubr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owiki6bt.wikispaces.com/file/view/rubrica.jpg/230626120/891x455/rubric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7604" cy="8507319"/>
                    </a:xfrm>
                    <a:prstGeom prst="rect">
                      <a:avLst/>
                    </a:prstGeom>
                    <a:noFill/>
                    <a:ln>
                      <a:noFill/>
                    </a:ln>
                  </pic:spPr>
                </pic:pic>
              </a:graphicData>
            </a:graphic>
          </wp:inline>
        </w:drawing>
      </w:r>
    </w:p>
    <w:p w:rsidR="00042E3A" w:rsidRPr="00042E3A" w:rsidRDefault="00042E3A" w:rsidP="00042E3A">
      <w:pPr>
        <w:pBdr>
          <w:bottom w:val="single" w:sz="6" w:space="0" w:color="AAAAAA"/>
        </w:pBdr>
        <w:shd w:val="clear" w:color="auto" w:fill="FFFFFF"/>
        <w:spacing w:before="240" w:after="60" w:line="240" w:lineRule="auto"/>
        <w:jc w:val="center"/>
        <w:outlineLvl w:val="1"/>
        <w:rPr>
          <w:rFonts w:ascii="Arial" w:eastAsia="Times New Roman" w:hAnsi="Arial" w:cs="Arial"/>
          <w:b/>
          <w:color w:val="000000" w:themeColor="text1"/>
          <w:sz w:val="20"/>
          <w:szCs w:val="20"/>
          <w:lang w:eastAsia="es-EC"/>
        </w:rPr>
      </w:pPr>
      <w:r w:rsidRPr="00042E3A">
        <w:rPr>
          <w:rFonts w:ascii="Arial" w:eastAsia="Times New Roman" w:hAnsi="Arial" w:cs="Arial"/>
          <w:b/>
          <w:color w:val="000000" w:themeColor="text1"/>
          <w:sz w:val="20"/>
          <w:szCs w:val="20"/>
          <w:lang w:eastAsia="es-EC"/>
        </w:rPr>
        <w:lastRenderedPageBreak/>
        <w:t>LISTA DE COTEJO</w:t>
      </w:r>
    </w:p>
    <w:p w:rsidR="0084473F" w:rsidRPr="0084473F" w:rsidRDefault="0084473F" w:rsidP="007607A4">
      <w:pPr>
        <w:pBdr>
          <w:bottom w:val="single" w:sz="6" w:space="0" w:color="AAAAAA"/>
        </w:pBdr>
        <w:shd w:val="clear" w:color="auto" w:fill="FFFFFF"/>
        <w:spacing w:before="240" w:after="60" w:line="240" w:lineRule="auto"/>
        <w:jc w:val="both"/>
        <w:outlineLvl w:val="1"/>
        <w:rPr>
          <w:rFonts w:ascii="Arial" w:eastAsia="Times New Roman" w:hAnsi="Arial" w:cs="Arial"/>
          <w:color w:val="000000" w:themeColor="text1"/>
          <w:sz w:val="20"/>
          <w:szCs w:val="20"/>
          <w:lang w:eastAsia="es-EC"/>
        </w:rPr>
      </w:pPr>
      <w:r w:rsidRPr="00042E3A">
        <w:rPr>
          <w:rFonts w:ascii="Arial" w:eastAsia="Times New Roman" w:hAnsi="Arial" w:cs="Arial"/>
          <w:color w:val="000000" w:themeColor="text1"/>
          <w:sz w:val="20"/>
          <w:szCs w:val="20"/>
          <w:lang w:eastAsia="es-EC"/>
        </w:rPr>
        <w:t>¿Para qué se usa?</w:t>
      </w:r>
      <w:r w:rsidR="007C0FDF" w:rsidRPr="00042E3A">
        <w:rPr>
          <w:rFonts w:ascii="Arial" w:eastAsia="Times New Roman" w:hAnsi="Arial" w:cs="Arial"/>
          <w:color w:val="000000" w:themeColor="text1"/>
          <w:sz w:val="20"/>
          <w:szCs w:val="20"/>
          <w:lang w:eastAsia="es-EC"/>
        </w:rPr>
        <w:t xml:space="preserve"> </w:t>
      </w:r>
    </w:p>
    <w:p w:rsidR="0084473F" w:rsidRPr="0084473F" w:rsidRDefault="0084473F" w:rsidP="007607A4">
      <w:pPr>
        <w:shd w:val="clear" w:color="auto" w:fill="FFFFFF"/>
        <w:spacing w:before="120" w:after="120" w:line="336" w:lineRule="atLeast"/>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Se usa para:</w:t>
      </w:r>
    </w:p>
    <w:p w:rsidR="0084473F" w:rsidRPr="0084473F" w:rsidRDefault="0084473F" w:rsidP="007607A4">
      <w:pPr>
        <w:numPr>
          <w:ilvl w:val="0"/>
          <w:numId w:val="4"/>
        </w:numPr>
        <w:shd w:val="clear" w:color="auto" w:fill="FFFFFF"/>
        <w:spacing w:before="100" w:beforeAutospacing="1" w:after="24" w:line="360" w:lineRule="atLeast"/>
        <w:ind w:left="384"/>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Comprobar la presencia o ausencia de una serie de indicadores de logro, aspectos o aseveraciones.</w:t>
      </w:r>
    </w:p>
    <w:p w:rsidR="0084473F" w:rsidRPr="0084473F" w:rsidRDefault="0084473F" w:rsidP="007607A4">
      <w:pPr>
        <w:numPr>
          <w:ilvl w:val="0"/>
          <w:numId w:val="4"/>
        </w:numPr>
        <w:shd w:val="clear" w:color="auto" w:fill="FFFFFF"/>
        <w:spacing w:before="100" w:beforeAutospacing="1" w:after="24" w:line="360" w:lineRule="atLeast"/>
        <w:ind w:left="384"/>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Verificar si los indicadores de logro, aspectos o aseveraciones se manifiestan en una ejecución.</w:t>
      </w:r>
    </w:p>
    <w:p w:rsidR="0084473F" w:rsidRPr="0084473F" w:rsidRDefault="0084473F" w:rsidP="007607A4">
      <w:pPr>
        <w:numPr>
          <w:ilvl w:val="0"/>
          <w:numId w:val="4"/>
        </w:numPr>
        <w:shd w:val="clear" w:color="auto" w:fill="FFFFFF"/>
        <w:spacing w:before="100" w:beforeAutospacing="1" w:after="24" w:line="360" w:lineRule="atLeast"/>
        <w:ind w:left="384"/>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Anotar si un producto cumple o no con determinadas características.</w:t>
      </w:r>
    </w:p>
    <w:p w:rsidR="0084473F" w:rsidRPr="0084473F" w:rsidRDefault="0084473F" w:rsidP="007607A4">
      <w:pPr>
        <w:numPr>
          <w:ilvl w:val="0"/>
          <w:numId w:val="4"/>
        </w:numPr>
        <w:shd w:val="clear" w:color="auto" w:fill="FFFFFF"/>
        <w:spacing w:before="100" w:beforeAutospacing="1" w:after="24" w:line="360" w:lineRule="atLeast"/>
        <w:ind w:left="384"/>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Observar ciertas características que deben estar presentes en el objeto o proceso.</w:t>
      </w:r>
    </w:p>
    <w:p w:rsidR="0084473F" w:rsidRPr="0084473F" w:rsidRDefault="0084473F" w:rsidP="007607A4">
      <w:pPr>
        <w:numPr>
          <w:ilvl w:val="0"/>
          <w:numId w:val="4"/>
        </w:numPr>
        <w:shd w:val="clear" w:color="auto" w:fill="FFFFFF"/>
        <w:spacing w:before="100" w:beforeAutospacing="1" w:after="24" w:line="360" w:lineRule="atLeast"/>
        <w:ind w:left="384"/>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Verificar si un comportamiento está o no presente en la actuación o</w:t>
      </w:r>
      <w:r w:rsidR="00BE644A">
        <w:rPr>
          <w:rFonts w:ascii="Arial" w:eastAsia="Times New Roman" w:hAnsi="Arial" w:cs="Arial"/>
          <w:color w:val="000000" w:themeColor="text1"/>
          <w:sz w:val="20"/>
          <w:szCs w:val="20"/>
          <w:lang w:eastAsia="es-EC"/>
        </w:rPr>
        <w:t xml:space="preserve"> </w:t>
      </w:r>
      <w:r w:rsidRPr="0084473F">
        <w:rPr>
          <w:rFonts w:ascii="Arial" w:eastAsia="Times New Roman" w:hAnsi="Arial" w:cs="Arial"/>
          <w:color w:val="000000" w:themeColor="text1"/>
          <w:sz w:val="20"/>
          <w:szCs w:val="20"/>
          <w:lang w:eastAsia="es-EC"/>
        </w:rPr>
        <w:t>desempeño de los estudiantes.</w:t>
      </w:r>
    </w:p>
    <w:p w:rsidR="0084473F" w:rsidRPr="0084473F" w:rsidRDefault="0084473F" w:rsidP="007607A4">
      <w:pPr>
        <w:pBdr>
          <w:bottom w:val="single" w:sz="6" w:space="0" w:color="AAAAAA"/>
        </w:pBdr>
        <w:shd w:val="clear" w:color="auto" w:fill="FFFFFF"/>
        <w:spacing w:before="240" w:after="60" w:line="240" w:lineRule="auto"/>
        <w:jc w:val="both"/>
        <w:outlineLvl w:val="1"/>
        <w:rPr>
          <w:rFonts w:ascii="Arial" w:eastAsia="Times New Roman" w:hAnsi="Arial" w:cs="Arial"/>
          <w:color w:val="000000" w:themeColor="text1"/>
          <w:sz w:val="20"/>
          <w:szCs w:val="20"/>
          <w:lang w:eastAsia="es-EC"/>
        </w:rPr>
      </w:pPr>
      <w:r w:rsidRPr="00042E3A">
        <w:rPr>
          <w:rFonts w:ascii="Arial" w:eastAsia="Times New Roman" w:hAnsi="Arial" w:cs="Arial"/>
          <w:color w:val="000000" w:themeColor="text1"/>
          <w:sz w:val="20"/>
          <w:szCs w:val="20"/>
          <w:lang w:eastAsia="es-EC"/>
        </w:rPr>
        <w:t>¿Cómo se elabora?</w:t>
      </w:r>
      <w:r w:rsidR="007C0FDF" w:rsidRPr="00042E3A">
        <w:rPr>
          <w:rFonts w:ascii="Arial" w:eastAsia="Times New Roman" w:hAnsi="Arial" w:cs="Arial"/>
          <w:color w:val="000000" w:themeColor="text1"/>
          <w:sz w:val="20"/>
          <w:szCs w:val="20"/>
          <w:lang w:eastAsia="es-EC"/>
        </w:rPr>
        <w:t xml:space="preserve"> </w:t>
      </w:r>
    </w:p>
    <w:p w:rsidR="0084473F" w:rsidRPr="0084473F" w:rsidRDefault="0084473F" w:rsidP="007607A4">
      <w:pPr>
        <w:numPr>
          <w:ilvl w:val="0"/>
          <w:numId w:val="5"/>
        </w:numPr>
        <w:shd w:val="clear" w:color="auto" w:fill="FFFFFF"/>
        <w:spacing w:before="100" w:beforeAutospacing="1" w:after="24" w:line="360" w:lineRule="atLeast"/>
        <w:ind w:left="768"/>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Se define la competencia a evaluar.</w:t>
      </w:r>
    </w:p>
    <w:p w:rsidR="0084473F" w:rsidRPr="0084473F" w:rsidRDefault="0084473F" w:rsidP="007607A4">
      <w:pPr>
        <w:numPr>
          <w:ilvl w:val="0"/>
          <w:numId w:val="5"/>
        </w:numPr>
        <w:shd w:val="clear" w:color="auto" w:fill="FFFFFF"/>
        <w:spacing w:before="100" w:beforeAutospacing="1" w:after="24" w:line="360" w:lineRule="atLeast"/>
        <w:ind w:left="768"/>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Se identifican los indicadores, aspectos o aseveraciones necesarios para evaluar la</w:t>
      </w:r>
      <w:r w:rsidRPr="00042E3A">
        <w:rPr>
          <w:rFonts w:ascii="Arial" w:eastAsia="Times New Roman" w:hAnsi="Arial" w:cs="Arial"/>
          <w:color w:val="000000" w:themeColor="text1"/>
          <w:sz w:val="20"/>
          <w:szCs w:val="20"/>
          <w:lang w:eastAsia="es-EC"/>
        </w:rPr>
        <w:t> competencia</w:t>
      </w:r>
      <w:r w:rsidRPr="0084473F">
        <w:rPr>
          <w:rFonts w:ascii="Arial" w:eastAsia="Times New Roman" w:hAnsi="Arial" w:cs="Arial"/>
          <w:color w:val="000000" w:themeColor="text1"/>
          <w:sz w:val="20"/>
          <w:szCs w:val="20"/>
          <w:lang w:eastAsia="es-EC"/>
        </w:rPr>
        <w:t>.</w:t>
      </w:r>
    </w:p>
    <w:p w:rsidR="0084473F" w:rsidRPr="0084473F" w:rsidRDefault="0084473F" w:rsidP="007607A4">
      <w:pPr>
        <w:numPr>
          <w:ilvl w:val="0"/>
          <w:numId w:val="5"/>
        </w:numPr>
        <w:shd w:val="clear" w:color="auto" w:fill="FFFFFF"/>
        <w:spacing w:before="100" w:beforeAutospacing="1" w:after="24" w:line="360" w:lineRule="atLeast"/>
        <w:ind w:left="768"/>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Se elabora un formato de cuatro columnas.</w:t>
      </w:r>
    </w:p>
    <w:p w:rsidR="0084473F" w:rsidRPr="0084473F" w:rsidRDefault="0084473F" w:rsidP="007607A4">
      <w:pPr>
        <w:numPr>
          <w:ilvl w:val="1"/>
          <w:numId w:val="5"/>
        </w:numPr>
        <w:shd w:val="clear" w:color="auto" w:fill="FFFFFF"/>
        <w:spacing w:before="100" w:beforeAutospacing="1" w:after="24" w:line="360" w:lineRule="atLeast"/>
        <w:ind w:left="1536"/>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Se anota el número que le corresponde a cada indicador;</w:t>
      </w:r>
    </w:p>
    <w:p w:rsidR="0084473F" w:rsidRPr="0084473F" w:rsidRDefault="0084473F" w:rsidP="007607A4">
      <w:pPr>
        <w:numPr>
          <w:ilvl w:val="1"/>
          <w:numId w:val="5"/>
        </w:numPr>
        <w:shd w:val="clear" w:color="auto" w:fill="FFFFFF"/>
        <w:spacing w:before="100" w:beforeAutospacing="1" w:after="24" w:line="360" w:lineRule="atLeast"/>
        <w:ind w:left="1536"/>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Se escriben los indicadores aspectos o aseveraciones en forma consecutiva; cada indicador debe incluir un solo aspecto a evaluar;</w:t>
      </w:r>
    </w:p>
    <w:p w:rsidR="0084473F" w:rsidRPr="0084473F" w:rsidRDefault="0084473F" w:rsidP="007607A4">
      <w:pPr>
        <w:numPr>
          <w:ilvl w:val="1"/>
          <w:numId w:val="5"/>
        </w:numPr>
        <w:shd w:val="clear" w:color="auto" w:fill="FFFFFF"/>
        <w:spacing w:before="100" w:beforeAutospacing="1" w:after="24" w:line="360" w:lineRule="atLeast"/>
        <w:ind w:left="1536"/>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Se anota Si y No respectivamente;</w:t>
      </w:r>
    </w:p>
    <w:p w:rsidR="0084473F" w:rsidRPr="0084473F" w:rsidRDefault="0084473F" w:rsidP="007607A4">
      <w:pPr>
        <w:numPr>
          <w:ilvl w:val="1"/>
          <w:numId w:val="5"/>
        </w:numPr>
        <w:shd w:val="clear" w:color="auto" w:fill="FFFFFF"/>
        <w:spacing w:before="100" w:beforeAutospacing="1" w:after="24" w:line="360" w:lineRule="atLeast"/>
        <w:ind w:left="1536"/>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 xml:space="preserve">También se </w:t>
      </w:r>
      <w:r w:rsidR="00BE644A">
        <w:rPr>
          <w:rFonts w:ascii="Arial" w:eastAsia="Times New Roman" w:hAnsi="Arial" w:cs="Arial"/>
          <w:color w:val="000000" w:themeColor="text1"/>
          <w:sz w:val="20"/>
          <w:szCs w:val="20"/>
          <w:lang w:eastAsia="es-EC"/>
        </w:rPr>
        <w:t>puede utilizar logros</w:t>
      </w:r>
      <w:r w:rsidRPr="0084473F">
        <w:rPr>
          <w:rFonts w:ascii="Arial" w:eastAsia="Times New Roman" w:hAnsi="Arial" w:cs="Arial"/>
          <w:color w:val="000000" w:themeColor="text1"/>
          <w:sz w:val="20"/>
          <w:szCs w:val="20"/>
          <w:lang w:eastAsia="es-EC"/>
        </w:rPr>
        <w:t xml:space="preserve">, presente-no presente, todo-nada, otros </w:t>
      </w:r>
    </w:p>
    <w:p w:rsidR="0084473F" w:rsidRPr="0084473F" w:rsidRDefault="0084473F" w:rsidP="007607A4">
      <w:pPr>
        <w:numPr>
          <w:ilvl w:val="1"/>
          <w:numId w:val="5"/>
        </w:numPr>
        <w:shd w:val="clear" w:color="auto" w:fill="FFFFFF"/>
        <w:spacing w:before="100" w:beforeAutospacing="1" w:after="24" w:line="360" w:lineRule="atLeast"/>
        <w:ind w:left="1536"/>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También puede elaborar un formato donde se incluya la informaci</w:t>
      </w:r>
      <w:r w:rsidR="00BE644A">
        <w:rPr>
          <w:rFonts w:ascii="Arial" w:eastAsia="Times New Roman" w:hAnsi="Arial" w:cs="Arial"/>
          <w:color w:val="000000" w:themeColor="text1"/>
          <w:sz w:val="20"/>
          <w:szCs w:val="20"/>
          <w:lang w:eastAsia="es-EC"/>
        </w:rPr>
        <w:t>ón de todos los estudiantes.</w:t>
      </w:r>
      <w:r w:rsidR="00BE644A" w:rsidRPr="0084473F">
        <w:rPr>
          <w:rFonts w:ascii="Arial" w:eastAsia="Times New Roman" w:hAnsi="Arial" w:cs="Arial"/>
          <w:color w:val="000000" w:themeColor="text1"/>
          <w:sz w:val="20"/>
          <w:szCs w:val="20"/>
          <w:lang w:eastAsia="es-EC"/>
        </w:rPr>
        <w:t xml:space="preserve"> </w:t>
      </w:r>
    </w:p>
    <w:p w:rsidR="0084473F" w:rsidRPr="0084473F" w:rsidRDefault="0084473F" w:rsidP="007607A4">
      <w:pPr>
        <w:numPr>
          <w:ilvl w:val="1"/>
          <w:numId w:val="5"/>
        </w:numPr>
        <w:shd w:val="clear" w:color="auto" w:fill="FFFFFF"/>
        <w:spacing w:before="100" w:beforeAutospacing="1" w:after="24" w:line="360" w:lineRule="atLeast"/>
        <w:ind w:left="1536"/>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Las instrucciones de la</w:t>
      </w:r>
      <w:r w:rsidRPr="00042E3A">
        <w:rPr>
          <w:rFonts w:ascii="Arial" w:eastAsia="Times New Roman" w:hAnsi="Arial" w:cs="Arial"/>
          <w:color w:val="000000" w:themeColor="text1"/>
          <w:sz w:val="20"/>
          <w:szCs w:val="20"/>
          <w:lang w:eastAsia="es-EC"/>
        </w:rPr>
        <w:t> lista de cotejo </w:t>
      </w:r>
      <w:r w:rsidRPr="0084473F">
        <w:rPr>
          <w:rFonts w:ascii="Arial" w:eastAsia="Times New Roman" w:hAnsi="Arial" w:cs="Arial"/>
          <w:color w:val="000000" w:themeColor="text1"/>
          <w:sz w:val="20"/>
          <w:szCs w:val="20"/>
          <w:lang w:eastAsia="es-EC"/>
        </w:rPr>
        <w:t>deben ser claras para facilitar su</w:t>
      </w:r>
      <w:r w:rsidRPr="00042E3A">
        <w:rPr>
          <w:rFonts w:ascii="Arial" w:eastAsia="Times New Roman" w:hAnsi="Arial" w:cs="Arial"/>
          <w:color w:val="000000" w:themeColor="text1"/>
          <w:sz w:val="20"/>
          <w:szCs w:val="20"/>
          <w:lang w:eastAsia="es-EC"/>
        </w:rPr>
        <w:t> comprensión</w:t>
      </w:r>
      <w:r w:rsidRPr="0084473F">
        <w:rPr>
          <w:rFonts w:ascii="Arial" w:eastAsia="Times New Roman" w:hAnsi="Arial" w:cs="Arial"/>
          <w:color w:val="000000" w:themeColor="text1"/>
          <w:sz w:val="20"/>
          <w:szCs w:val="20"/>
          <w:lang w:eastAsia="es-EC"/>
        </w:rPr>
        <w:t>.</w:t>
      </w:r>
    </w:p>
    <w:p w:rsidR="0084473F" w:rsidRPr="0084473F" w:rsidRDefault="0084473F" w:rsidP="007607A4">
      <w:pPr>
        <w:pBdr>
          <w:bottom w:val="single" w:sz="6" w:space="0" w:color="AAAAAA"/>
        </w:pBdr>
        <w:shd w:val="clear" w:color="auto" w:fill="FFFFFF"/>
        <w:spacing w:before="240" w:after="60" w:line="240" w:lineRule="auto"/>
        <w:jc w:val="both"/>
        <w:outlineLvl w:val="1"/>
        <w:rPr>
          <w:rFonts w:ascii="Arial" w:eastAsia="Times New Roman" w:hAnsi="Arial" w:cs="Arial"/>
          <w:color w:val="000000" w:themeColor="text1"/>
          <w:sz w:val="20"/>
          <w:szCs w:val="20"/>
          <w:lang w:eastAsia="es-EC"/>
        </w:rPr>
      </w:pPr>
      <w:r w:rsidRPr="00042E3A">
        <w:rPr>
          <w:rFonts w:ascii="Arial" w:eastAsia="Times New Roman" w:hAnsi="Arial" w:cs="Arial"/>
          <w:color w:val="000000" w:themeColor="text1"/>
          <w:sz w:val="20"/>
          <w:szCs w:val="20"/>
          <w:lang w:eastAsia="es-EC"/>
        </w:rPr>
        <w:t>¿Cómo se evalúa?</w:t>
      </w:r>
      <w:r w:rsidR="007C0FDF" w:rsidRPr="00042E3A">
        <w:rPr>
          <w:rFonts w:ascii="Arial" w:eastAsia="Times New Roman" w:hAnsi="Arial" w:cs="Arial"/>
          <w:color w:val="000000" w:themeColor="text1"/>
          <w:sz w:val="20"/>
          <w:szCs w:val="20"/>
          <w:lang w:eastAsia="es-EC"/>
        </w:rPr>
        <w:t xml:space="preserve"> </w:t>
      </w:r>
    </w:p>
    <w:p w:rsidR="0084473F" w:rsidRPr="0084473F" w:rsidRDefault="0084473F" w:rsidP="007607A4">
      <w:pPr>
        <w:shd w:val="clear" w:color="auto" w:fill="FFFFFF"/>
        <w:spacing w:before="120" w:after="120" w:line="336" w:lineRule="atLeast"/>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En la tabla el docente hace una marca para indicar la presencia o ausencia de cada indicador en la ejecución o aprendizaje del estudiante debajo de SI o NO.</w:t>
      </w:r>
    </w:p>
    <w:p w:rsidR="0084473F" w:rsidRPr="0084473F" w:rsidRDefault="0084473F" w:rsidP="007607A4">
      <w:pPr>
        <w:shd w:val="clear" w:color="auto" w:fill="FFFFFF"/>
        <w:spacing w:before="120" w:after="120" w:line="336" w:lineRule="atLeast"/>
        <w:jc w:val="both"/>
        <w:rPr>
          <w:rFonts w:ascii="Arial" w:eastAsia="Times New Roman" w:hAnsi="Arial" w:cs="Arial"/>
          <w:color w:val="000000" w:themeColor="text1"/>
          <w:sz w:val="20"/>
          <w:szCs w:val="20"/>
          <w:lang w:eastAsia="es-EC"/>
        </w:rPr>
      </w:pPr>
      <w:r w:rsidRPr="0084473F">
        <w:rPr>
          <w:rFonts w:ascii="Arial" w:eastAsia="Times New Roman" w:hAnsi="Arial" w:cs="Arial"/>
          <w:color w:val="000000" w:themeColor="text1"/>
          <w:sz w:val="20"/>
          <w:szCs w:val="20"/>
          <w:lang w:eastAsia="es-EC"/>
        </w:rPr>
        <w:t>Si se desea asignar una calificación, es decir los puntos obtenidos por el estudiante, se saca un porcentaje. Con esta información el docente debe platicar con el estudiante respecto a aquellos indicadores en los que debe mejorar y decirle qué puede hacer para conseguirlo.</w:t>
      </w:r>
    </w:p>
    <w:p w:rsidR="0084473F" w:rsidRPr="00042E3A" w:rsidRDefault="0084473F" w:rsidP="007607A4">
      <w:pPr>
        <w:jc w:val="both"/>
        <w:rPr>
          <w:rFonts w:ascii="Arial" w:hAnsi="Arial" w:cs="Arial"/>
          <w:b/>
          <w:color w:val="000000" w:themeColor="text1"/>
          <w:sz w:val="20"/>
          <w:szCs w:val="20"/>
        </w:rPr>
      </w:pPr>
    </w:p>
    <w:p w:rsidR="0084473F" w:rsidRPr="007607A4" w:rsidRDefault="0084473F" w:rsidP="007607A4">
      <w:pPr>
        <w:jc w:val="both"/>
        <w:rPr>
          <w:rFonts w:ascii="Arial" w:hAnsi="Arial" w:cs="Arial"/>
          <w:b/>
          <w:color w:val="000000" w:themeColor="text1"/>
        </w:rPr>
      </w:pPr>
      <w:r w:rsidRPr="007607A4">
        <w:rPr>
          <w:rFonts w:ascii="Arial" w:hAnsi="Arial" w:cs="Arial"/>
          <w:noProof/>
          <w:color w:val="000000" w:themeColor="text1"/>
          <w:lang w:eastAsia="es-EC"/>
        </w:rPr>
        <w:lastRenderedPageBreak/>
        <w:drawing>
          <wp:inline distT="0" distB="0" distL="0" distR="0" wp14:anchorId="20E04293" wp14:editId="5666D4A6">
            <wp:extent cx="6343650" cy="7724775"/>
            <wp:effectExtent l="0" t="0" r="0" b="9525"/>
            <wp:docPr id="9" name="Imagen 9" descr="http://ww2.educarchile.cl/portal.herramientas/planificaccion/1610/articles-93529_Tabl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2.educarchile.cl/portal.herramientas/planificaccion/1610/articles-93529_Tabla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3650" cy="7724775"/>
                    </a:xfrm>
                    <a:prstGeom prst="rect">
                      <a:avLst/>
                    </a:prstGeom>
                    <a:noFill/>
                    <a:ln>
                      <a:noFill/>
                    </a:ln>
                  </pic:spPr>
                </pic:pic>
              </a:graphicData>
            </a:graphic>
          </wp:inline>
        </w:drawing>
      </w:r>
    </w:p>
    <w:p w:rsidR="003B5ABD" w:rsidRPr="007607A4" w:rsidRDefault="003B5ABD" w:rsidP="007607A4">
      <w:pPr>
        <w:jc w:val="both"/>
        <w:rPr>
          <w:rFonts w:ascii="Arial" w:hAnsi="Arial" w:cs="Arial"/>
          <w:b/>
          <w:color w:val="000000" w:themeColor="text1"/>
        </w:rPr>
      </w:pPr>
      <w:r w:rsidRPr="007607A4">
        <w:rPr>
          <w:rFonts w:ascii="Arial" w:hAnsi="Arial" w:cs="Arial"/>
          <w:noProof/>
          <w:color w:val="000000" w:themeColor="text1"/>
          <w:lang w:eastAsia="es-EC"/>
        </w:rPr>
        <w:lastRenderedPageBreak/>
        <w:drawing>
          <wp:inline distT="0" distB="0" distL="0" distR="0" wp14:anchorId="41F8B693" wp14:editId="7D81102C">
            <wp:extent cx="6229350" cy="7934325"/>
            <wp:effectExtent l="0" t="0" r="0" b="9525"/>
            <wp:docPr id="10" name="Imagen 10" descr="http://www.monografias.com/trabajos92/nivel-comprension-lectora-nino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onografias.com/trabajos92/nivel-comprension-lectora-ninos/image00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9350" cy="7934325"/>
                    </a:xfrm>
                    <a:prstGeom prst="rect">
                      <a:avLst/>
                    </a:prstGeom>
                    <a:noFill/>
                    <a:ln>
                      <a:noFill/>
                    </a:ln>
                  </pic:spPr>
                </pic:pic>
              </a:graphicData>
            </a:graphic>
          </wp:inline>
        </w:drawing>
      </w:r>
    </w:p>
    <w:p w:rsidR="003B5ABD" w:rsidRPr="007607A4" w:rsidRDefault="003B5ABD" w:rsidP="007607A4">
      <w:pPr>
        <w:jc w:val="both"/>
        <w:rPr>
          <w:rFonts w:ascii="Arial" w:hAnsi="Arial" w:cs="Arial"/>
          <w:b/>
          <w:color w:val="000000" w:themeColor="text1"/>
        </w:rPr>
      </w:pPr>
    </w:p>
    <w:p w:rsidR="003B5ABD" w:rsidRPr="007607A4" w:rsidRDefault="00DC11E5" w:rsidP="007607A4">
      <w:pPr>
        <w:jc w:val="both"/>
        <w:rPr>
          <w:rFonts w:ascii="Arial" w:hAnsi="Arial" w:cs="Arial"/>
          <w:b/>
          <w:color w:val="000000" w:themeColor="text1"/>
        </w:rPr>
      </w:pPr>
      <w:r w:rsidRPr="007607A4">
        <w:rPr>
          <w:rFonts w:ascii="Arial" w:hAnsi="Arial" w:cs="Arial"/>
          <w:noProof/>
          <w:color w:val="000000" w:themeColor="text1"/>
          <w:lang w:eastAsia="es-EC"/>
        </w:rPr>
        <w:lastRenderedPageBreak/>
        <w:drawing>
          <wp:inline distT="0" distB="0" distL="0" distR="0" wp14:anchorId="5B5661F7" wp14:editId="1BF935D9">
            <wp:extent cx="6391275" cy="8143875"/>
            <wp:effectExtent l="0" t="0" r="9525" b="9525"/>
            <wp:docPr id="12" name="Imagen 12" descr="http://4.bp.blogspot.com/-rSfgzJM7se0/UjjlTR_3lcI/AAAAAAAAAD0/Xd_xcDglwP4/s1600/PARTE+4+MART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4.bp.blogspot.com/-rSfgzJM7se0/UjjlTR_3lcI/AAAAAAAAAD0/Xd_xcDglwP4/s1600/PARTE+4+MARTH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275" cy="8143875"/>
                    </a:xfrm>
                    <a:prstGeom prst="rect">
                      <a:avLst/>
                    </a:prstGeom>
                    <a:noFill/>
                    <a:ln>
                      <a:noFill/>
                    </a:ln>
                  </pic:spPr>
                </pic:pic>
              </a:graphicData>
            </a:graphic>
          </wp:inline>
        </w:drawing>
      </w:r>
    </w:p>
    <w:p w:rsidR="003F1A05" w:rsidRPr="007607A4" w:rsidRDefault="003F1A05" w:rsidP="007607A4">
      <w:pPr>
        <w:jc w:val="both"/>
        <w:rPr>
          <w:rFonts w:ascii="Arial" w:hAnsi="Arial" w:cs="Arial"/>
          <w:b/>
          <w:color w:val="000000" w:themeColor="text1"/>
        </w:rPr>
      </w:pPr>
    </w:p>
    <w:sectPr w:rsidR="003F1A05" w:rsidRPr="007607A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67D" w:rsidRDefault="0024067D" w:rsidP="00BE5291">
      <w:pPr>
        <w:spacing w:after="0" w:line="240" w:lineRule="auto"/>
      </w:pPr>
      <w:r>
        <w:separator/>
      </w:r>
    </w:p>
  </w:endnote>
  <w:endnote w:type="continuationSeparator" w:id="0">
    <w:p w:rsidR="0024067D" w:rsidRDefault="0024067D" w:rsidP="00BE5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67D" w:rsidRDefault="0024067D" w:rsidP="00BE5291">
      <w:pPr>
        <w:spacing w:after="0" w:line="240" w:lineRule="auto"/>
      </w:pPr>
      <w:r>
        <w:separator/>
      </w:r>
    </w:p>
  </w:footnote>
  <w:footnote w:type="continuationSeparator" w:id="0">
    <w:p w:rsidR="0024067D" w:rsidRDefault="0024067D" w:rsidP="00BE52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74EFB"/>
    <w:multiLevelType w:val="multilevel"/>
    <w:tmpl w:val="8FF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13531F"/>
    <w:multiLevelType w:val="multilevel"/>
    <w:tmpl w:val="2FC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9E316F"/>
    <w:multiLevelType w:val="multilevel"/>
    <w:tmpl w:val="6B2A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F35EF3"/>
    <w:multiLevelType w:val="multilevel"/>
    <w:tmpl w:val="C3D2C9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F81FAC"/>
    <w:multiLevelType w:val="multilevel"/>
    <w:tmpl w:val="A03C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C2"/>
    <w:rsid w:val="00042E3A"/>
    <w:rsid w:val="001A7AFF"/>
    <w:rsid w:val="0024067D"/>
    <w:rsid w:val="00276A37"/>
    <w:rsid w:val="00367102"/>
    <w:rsid w:val="00373B03"/>
    <w:rsid w:val="003A4E9A"/>
    <w:rsid w:val="003B5ABD"/>
    <w:rsid w:val="003F1A05"/>
    <w:rsid w:val="007607A4"/>
    <w:rsid w:val="00796CC2"/>
    <w:rsid w:val="007C0FDF"/>
    <w:rsid w:val="0084473F"/>
    <w:rsid w:val="00BE5291"/>
    <w:rsid w:val="00BE644A"/>
    <w:rsid w:val="00DC11E5"/>
    <w:rsid w:val="00EB3C28"/>
    <w:rsid w:val="00F668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07B70-F11C-4A37-BCD1-D6CBC69E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96C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796CC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796CC2"/>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796CC2"/>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CC2"/>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796CC2"/>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796CC2"/>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796CC2"/>
    <w:rPr>
      <w:rFonts w:ascii="Times New Roman" w:eastAsia="Times New Roman" w:hAnsi="Times New Roman" w:cs="Times New Roman"/>
      <w:b/>
      <w:bCs/>
      <w:sz w:val="24"/>
      <w:szCs w:val="24"/>
      <w:lang w:eastAsia="es-EC"/>
    </w:rPr>
  </w:style>
  <w:style w:type="character" w:styleId="Hipervnculo">
    <w:name w:val="Hyperlink"/>
    <w:basedOn w:val="Fuentedeprrafopredeter"/>
    <w:uiPriority w:val="99"/>
    <w:semiHidden/>
    <w:unhideWhenUsed/>
    <w:rsid w:val="00796CC2"/>
    <w:rPr>
      <w:color w:val="0000FF"/>
      <w:u w:val="single"/>
    </w:rPr>
  </w:style>
  <w:style w:type="character" w:customStyle="1" w:styleId="apple-converted-space">
    <w:name w:val="apple-converted-space"/>
    <w:basedOn w:val="Fuentedeprrafopredeter"/>
    <w:rsid w:val="00796CC2"/>
  </w:style>
  <w:style w:type="character" w:styleId="nfasis">
    <w:name w:val="Emphasis"/>
    <w:basedOn w:val="Fuentedeprrafopredeter"/>
    <w:uiPriority w:val="20"/>
    <w:qFormat/>
    <w:rsid w:val="00796CC2"/>
    <w:rPr>
      <w:i/>
      <w:iCs/>
    </w:rPr>
  </w:style>
  <w:style w:type="character" w:styleId="Textoennegrita">
    <w:name w:val="Strong"/>
    <w:basedOn w:val="Fuentedeprrafopredeter"/>
    <w:uiPriority w:val="22"/>
    <w:qFormat/>
    <w:rsid w:val="00796CC2"/>
    <w:rPr>
      <w:b/>
      <w:bCs/>
    </w:rPr>
  </w:style>
  <w:style w:type="paragraph" w:styleId="NormalWeb">
    <w:name w:val="Normal (Web)"/>
    <w:basedOn w:val="Normal"/>
    <w:uiPriority w:val="99"/>
    <w:semiHidden/>
    <w:unhideWhenUsed/>
    <w:rsid w:val="00796CC2"/>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Encabezado">
    <w:name w:val="header"/>
    <w:basedOn w:val="Normal"/>
    <w:link w:val="EncabezadoCar"/>
    <w:uiPriority w:val="99"/>
    <w:unhideWhenUsed/>
    <w:rsid w:val="00BE52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5291"/>
  </w:style>
  <w:style w:type="paragraph" w:styleId="Piedepgina">
    <w:name w:val="footer"/>
    <w:basedOn w:val="Normal"/>
    <w:link w:val="PiedepginaCar"/>
    <w:uiPriority w:val="99"/>
    <w:unhideWhenUsed/>
    <w:rsid w:val="00BE52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291"/>
  </w:style>
  <w:style w:type="character" w:customStyle="1" w:styleId="mw-headline">
    <w:name w:val="mw-headline"/>
    <w:basedOn w:val="Fuentedeprrafopredeter"/>
    <w:rsid w:val="0084473F"/>
  </w:style>
  <w:style w:type="character" w:customStyle="1" w:styleId="mw-editsection">
    <w:name w:val="mw-editsection"/>
    <w:basedOn w:val="Fuentedeprrafopredeter"/>
    <w:rsid w:val="0084473F"/>
  </w:style>
  <w:style w:type="character" w:customStyle="1" w:styleId="mw-editsection-bracket">
    <w:name w:val="mw-editsection-bracket"/>
    <w:basedOn w:val="Fuentedeprrafopredeter"/>
    <w:rsid w:val="0084473F"/>
  </w:style>
  <w:style w:type="character" w:customStyle="1" w:styleId="mw-lingo-tooltip-abbr">
    <w:name w:val="mw-lingo-tooltip-abbr"/>
    <w:basedOn w:val="Fuentedeprrafopredeter"/>
    <w:rsid w:val="00844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9314">
      <w:bodyDiv w:val="1"/>
      <w:marLeft w:val="0"/>
      <w:marRight w:val="0"/>
      <w:marTop w:val="0"/>
      <w:marBottom w:val="0"/>
      <w:divBdr>
        <w:top w:val="none" w:sz="0" w:space="0" w:color="auto"/>
        <w:left w:val="none" w:sz="0" w:space="0" w:color="auto"/>
        <w:bottom w:val="none" w:sz="0" w:space="0" w:color="auto"/>
        <w:right w:val="none" w:sz="0" w:space="0" w:color="auto"/>
      </w:divBdr>
    </w:div>
    <w:div w:id="703560652">
      <w:bodyDiv w:val="1"/>
      <w:marLeft w:val="0"/>
      <w:marRight w:val="0"/>
      <w:marTop w:val="0"/>
      <w:marBottom w:val="0"/>
      <w:divBdr>
        <w:top w:val="none" w:sz="0" w:space="0" w:color="auto"/>
        <w:left w:val="none" w:sz="0" w:space="0" w:color="auto"/>
        <w:bottom w:val="none" w:sz="0" w:space="0" w:color="auto"/>
        <w:right w:val="none" w:sz="0" w:space="0" w:color="auto"/>
      </w:divBdr>
      <w:divsChild>
        <w:div w:id="332073407">
          <w:marLeft w:val="-450"/>
          <w:marRight w:val="0"/>
          <w:marTop w:val="0"/>
          <w:marBottom w:val="0"/>
          <w:divBdr>
            <w:top w:val="none" w:sz="0" w:space="0" w:color="auto"/>
            <w:left w:val="none" w:sz="0" w:space="0" w:color="auto"/>
            <w:bottom w:val="none" w:sz="0" w:space="0" w:color="auto"/>
            <w:right w:val="none" w:sz="0" w:space="0" w:color="auto"/>
          </w:divBdr>
          <w:divsChild>
            <w:div w:id="2120953813">
              <w:marLeft w:val="0"/>
              <w:marRight w:val="0"/>
              <w:marTop w:val="0"/>
              <w:marBottom w:val="0"/>
              <w:divBdr>
                <w:top w:val="none" w:sz="0" w:space="23" w:color="E4E4E4"/>
                <w:left w:val="none" w:sz="0" w:space="31" w:color="E4E4E4"/>
                <w:bottom w:val="single" w:sz="6" w:space="23" w:color="E4E4E4"/>
                <w:right w:val="none" w:sz="0" w:space="31" w:color="E4E4E4"/>
              </w:divBdr>
            </w:div>
          </w:divsChild>
        </w:div>
        <w:div w:id="999381314">
          <w:marLeft w:val="-450"/>
          <w:marRight w:val="0"/>
          <w:marTop w:val="0"/>
          <w:marBottom w:val="0"/>
          <w:divBdr>
            <w:top w:val="none" w:sz="0" w:space="0" w:color="auto"/>
            <w:left w:val="none" w:sz="0" w:space="0" w:color="auto"/>
            <w:bottom w:val="none" w:sz="0" w:space="0" w:color="auto"/>
            <w:right w:val="none" w:sz="0" w:space="0" w:color="auto"/>
          </w:divBdr>
          <w:divsChild>
            <w:div w:id="1794785393">
              <w:marLeft w:val="0"/>
              <w:marRight w:val="0"/>
              <w:marTop w:val="0"/>
              <w:marBottom w:val="0"/>
              <w:divBdr>
                <w:top w:val="none" w:sz="0" w:space="5" w:color="auto"/>
                <w:left w:val="none" w:sz="0" w:space="31" w:color="E4E4E4"/>
                <w:bottom w:val="single" w:sz="6" w:space="5" w:color="E4E4E4"/>
                <w:right w:val="none" w:sz="0" w:space="31" w:color="E4E4E4"/>
              </w:divBdr>
            </w:div>
          </w:divsChild>
        </w:div>
        <w:div w:id="1368599296">
          <w:marLeft w:val="0"/>
          <w:marRight w:val="0"/>
          <w:marTop w:val="750"/>
          <w:marBottom w:val="750"/>
          <w:divBdr>
            <w:top w:val="none" w:sz="0" w:space="0" w:color="auto"/>
            <w:left w:val="none" w:sz="0" w:space="0" w:color="auto"/>
            <w:bottom w:val="none" w:sz="0" w:space="0" w:color="auto"/>
            <w:right w:val="none" w:sz="0" w:space="0" w:color="auto"/>
          </w:divBdr>
          <w:divsChild>
            <w:div w:id="1091006971">
              <w:marLeft w:val="450"/>
              <w:marRight w:val="0"/>
              <w:marTop w:val="0"/>
              <w:marBottom w:val="0"/>
              <w:divBdr>
                <w:top w:val="none" w:sz="0" w:space="0" w:color="auto"/>
                <w:left w:val="none" w:sz="0" w:space="0" w:color="auto"/>
                <w:bottom w:val="single" w:sz="2" w:space="0" w:color="E4E4E4"/>
                <w:right w:val="none" w:sz="0" w:space="0" w:color="auto"/>
              </w:divBdr>
              <w:divsChild>
                <w:div w:id="472677530">
                  <w:marLeft w:val="0"/>
                  <w:marRight w:val="0"/>
                  <w:marTop w:val="0"/>
                  <w:marBottom w:val="450"/>
                  <w:divBdr>
                    <w:top w:val="none" w:sz="0" w:space="0" w:color="auto"/>
                    <w:left w:val="none" w:sz="0" w:space="0" w:color="auto"/>
                    <w:bottom w:val="none" w:sz="0" w:space="0" w:color="auto"/>
                    <w:right w:val="none" w:sz="0" w:space="0" w:color="auto"/>
                  </w:divBdr>
                  <w:divsChild>
                    <w:div w:id="1742361123">
                      <w:marLeft w:val="-450"/>
                      <w:marRight w:val="0"/>
                      <w:marTop w:val="0"/>
                      <w:marBottom w:val="0"/>
                      <w:divBdr>
                        <w:top w:val="none" w:sz="0" w:space="0" w:color="auto"/>
                        <w:left w:val="none" w:sz="0" w:space="0" w:color="auto"/>
                        <w:bottom w:val="none" w:sz="0" w:space="0" w:color="auto"/>
                        <w:right w:val="none" w:sz="0" w:space="0" w:color="auto"/>
                      </w:divBdr>
                      <w:divsChild>
                        <w:div w:id="993677733">
                          <w:marLeft w:val="450"/>
                          <w:marRight w:val="0"/>
                          <w:marTop w:val="0"/>
                          <w:marBottom w:val="150"/>
                          <w:divBdr>
                            <w:top w:val="none" w:sz="0" w:space="0" w:color="auto"/>
                            <w:left w:val="none" w:sz="0" w:space="0" w:color="auto"/>
                            <w:bottom w:val="none" w:sz="0" w:space="0" w:color="auto"/>
                            <w:right w:val="none" w:sz="0" w:space="0" w:color="auto"/>
                          </w:divBdr>
                          <w:divsChild>
                            <w:div w:id="1485467480">
                              <w:marLeft w:val="0"/>
                              <w:marRight w:val="0"/>
                              <w:marTop w:val="0"/>
                              <w:marBottom w:val="0"/>
                              <w:divBdr>
                                <w:top w:val="none" w:sz="0" w:space="0" w:color="auto"/>
                                <w:left w:val="none" w:sz="0" w:space="0" w:color="auto"/>
                                <w:bottom w:val="none" w:sz="0" w:space="0" w:color="auto"/>
                                <w:right w:val="none" w:sz="0" w:space="0" w:color="auto"/>
                              </w:divBdr>
                            </w:div>
                          </w:divsChild>
                        </w:div>
                        <w:div w:id="1732071706">
                          <w:marLeft w:val="450"/>
                          <w:marRight w:val="0"/>
                          <w:marTop w:val="0"/>
                          <w:marBottom w:val="450"/>
                          <w:divBdr>
                            <w:top w:val="none" w:sz="0" w:space="0" w:color="auto"/>
                            <w:left w:val="none" w:sz="0" w:space="0" w:color="auto"/>
                            <w:bottom w:val="none" w:sz="0" w:space="0" w:color="auto"/>
                            <w:right w:val="none" w:sz="0" w:space="0" w:color="auto"/>
                          </w:divBdr>
                          <w:divsChild>
                            <w:div w:id="14592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457">
                      <w:marLeft w:val="-450"/>
                      <w:marRight w:val="0"/>
                      <w:marTop w:val="0"/>
                      <w:marBottom w:val="0"/>
                      <w:divBdr>
                        <w:top w:val="none" w:sz="0" w:space="0" w:color="auto"/>
                        <w:left w:val="none" w:sz="0" w:space="0" w:color="auto"/>
                        <w:bottom w:val="none" w:sz="0" w:space="0" w:color="auto"/>
                        <w:right w:val="none" w:sz="0" w:space="0" w:color="auto"/>
                      </w:divBdr>
                      <w:divsChild>
                        <w:div w:id="768550722">
                          <w:marLeft w:val="450"/>
                          <w:marRight w:val="0"/>
                          <w:marTop w:val="0"/>
                          <w:marBottom w:val="150"/>
                          <w:divBdr>
                            <w:top w:val="none" w:sz="0" w:space="0" w:color="auto"/>
                            <w:left w:val="none" w:sz="0" w:space="0" w:color="auto"/>
                            <w:bottom w:val="none" w:sz="0" w:space="0" w:color="auto"/>
                            <w:right w:val="none" w:sz="0" w:space="0" w:color="auto"/>
                          </w:divBdr>
                          <w:divsChild>
                            <w:div w:id="4850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7347">
                      <w:marLeft w:val="-450"/>
                      <w:marRight w:val="0"/>
                      <w:marTop w:val="0"/>
                      <w:marBottom w:val="0"/>
                      <w:divBdr>
                        <w:top w:val="none" w:sz="0" w:space="0" w:color="auto"/>
                        <w:left w:val="none" w:sz="0" w:space="0" w:color="auto"/>
                        <w:bottom w:val="none" w:sz="0" w:space="0" w:color="auto"/>
                        <w:right w:val="none" w:sz="0" w:space="0" w:color="auto"/>
                      </w:divBdr>
                      <w:divsChild>
                        <w:div w:id="1749035272">
                          <w:marLeft w:val="450"/>
                          <w:marRight w:val="0"/>
                          <w:marTop w:val="0"/>
                          <w:marBottom w:val="150"/>
                          <w:divBdr>
                            <w:top w:val="none" w:sz="0" w:space="0" w:color="auto"/>
                            <w:left w:val="none" w:sz="0" w:space="0" w:color="auto"/>
                            <w:bottom w:val="none" w:sz="0" w:space="0" w:color="auto"/>
                            <w:right w:val="none" w:sz="0" w:space="0" w:color="auto"/>
                          </w:divBdr>
                          <w:divsChild>
                            <w:div w:id="168065532">
                              <w:marLeft w:val="0"/>
                              <w:marRight w:val="0"/>
                              <w:marTop w:val="0"/>
                              <w:marBottom w:val="0"/>
                              <w:divBdr>
                                <w:top w:val="none" w:sz="0" w:space="0" w:color="auto"/>
                                <w:left w:val="none" w:sz="0" w:space="0" w:color="auto"/>
                                <w:bottom w:val="none" w:sz="0" w:space="0" w:color="auto"/>
                                <w:right w:val="none" w:sz="0" w:space="0" w:color="auto"/>
                              </w:divBdr>
                            </w:div>
                          </w:divsChild>
                        </w:div>
                        <w:div w:id="1432237625">
                          <w:marLeft w:val="450"/>
                          <w:marRight w:val="0"/>
                          <w:marTop w:val="0"/>
                          <w:marBottom w:val="150"/>
                          <w:divBdr>
                            <w:top w:val="none" w:sz="0" w:space="0" w:color="auto"/>
                            <w:left w:val="none" w:sz="0" w:space="0" w:color="auto"/>
                            <w:bottom w:val="none" w:sz="0" w:space="0" w:color="auto"/>
                            <w:right w:val="none" w:sz="0" w:space="0" w:color="auto"/>
                          </w:divBdr>
                          <w:divsChild>
                            <w:div w:id="5641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696">
                      <w:marLeft w:val="-450"/>
                      <w:marRight w:val="0"/>
                      <w:marTop w:val="0"/>
                      <w:marBottom w:val="0"/>
                      <w:divBdr>
                        <w:top w:val="none" w:sz="0" w:space="0" w:color="auto"/>
                        <w:left w:val="none" w:sz="0" w:space="0" w:color="auto"/>
                        <w:bottom w:val="none" w:sz="0" w:space="0" w:color="auto"/>
                        <w:right w:val="none" w:sz="0" w:space="0" w:color="auto"/>
                      </w:divBdr>
                      <w:divsChild>
                        <w:div w:id="1857226910">
                          <w:marLeft w:val="450"/>
                          <w:marRight w:val="0"/>
                          <w:marTop w:val="0"/>
                          <w:marBottom w:val="0"/>
                          <w:divBdr>
                            <w:top w:val="none" w:sz="0" w:space="0" w:color="auto"/>
                            <w:left w:val="none" w:sz="0" w:space="0" w:color="auto"/>
                            <w:bottom w:val="none" w:sz="0" w:space="0" w:color="auto"/>
                            <w:right w:val="none" w:sz="0" w:space="0" w:color="auto"/>
                          </w:divBdr>
                          <w:divsChild>
                            <w:div w:id="1052341469">
                              <w:marLeft w:val="0"/>
                              <w:marRight w:val="0"/>
                              <w:marTop w:val="0"/>
                              <w:marBottom w:val="0"/>
                              <w:divBdr>
                                <w:top w:val="none" w:sz="0" w:space="0" w:color="auto"/>
                                <w:left w:val="none" w:sz="0" w:space="0" w:color="auto"/>
                                <w:bottom w:val="none" w:sz="0" w:space="0" w:color="auto"/>
                                <w:right w:val="none" w:sz="0" w:space="0" w:color="auto"/>
                              </w:divBdr>
                              <w:divsChild>
                                <w:div w:id="108283724">
                                  <w:marLeft w:val="0"/>
                                  <w:marRight w:val="0"/>
                                  <w:marTop w:val="0"/>
                                  <w:marBottom w:val="0"/>
                                  <w:divBdr>
                                    <w:top w:val="single" w:sz="6" w:space="12" w:color="E4E4E4"/>
                                    <w:left w:val="single" w:sz="6" w:space="15" w:color="E4E4E4"/>
                                    <w:bottom w:val="single" w:sz="6" w:space="8" w:color="E4E4E4"/>
                                    <w:right w:val="single" w:sz="6" w:space="15" w:color="E4E4E4"/>
                                  </w:divBdr>
                                </w:div>
                              </w:divsChild>
                            </w:div>
                          </w:divsChild>
                        </w:div>
                      </w:divsChild>
                    </w:div>
                    <w:div w:id="219023376">
                      <w:marLeft w:val="-450"/>
                      <w:marRight w:val="0"/>
                      <w:marTop w:val="0"/>
                      <w:marBottom w:val="0"/>
                      <w:divBdr>
                        <w:top w:val="none" w:sz="0" w:space="0" w:color="auto"/>
                        <w:left w:val="none" w:sz="0" w:space="0" w:color="auto"/>
                        <w:bottom w:val="none" w:sz="0" w:space="0" w:color="auto"/>
                        <w:right w:val="none" w:sz="0" w:space="0" w:color="auto"/>
                      </w:divBdr>
                      <w:divsChild>
                        <w:div w:id="657198935">
                          <w:marLeft w:val="450"/>
                          <w:marRight w:val="0"/>
                          <w:marTop w:val="0"/>
                          <w:marBottom w:val="150"/>
                          <w:divBdr>
                            <w:top w:val="none" w:sz="0" w:space="0" w:color="auto"/>
                            <w:left w:val="none" w:sz="0" w:space="0" w:color="auto"/>
                            <w:bottom w:val="none" w:sz="0" w:space="0" w:color="auto"/>
                            <w:right w:val="none" w:sz="0" w:space="0" w:color="auto"/>
                          </w:divBdr>
                          <w:divsChild>
                            <w:div w:id="21016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7412">
                      <w:marLeft w:val="-450"/>
                      <w:marRight w:val="0"/>
                      <w:marTop w:val="0"/>
                      <w:marBottom w:val="0"/>
                      <w:divBdr>
                        <w:top w:val="none" w:sz="0" w:space="0" w:color="auto"/>
                        <w:left w:val="none" w:sz="0" w:space="0" w:color="auto"/>
                        <w:bottom w:val="none" w:sz="0" w:space="0" w:color="auto"/>
                        <w:right w:val="none" w:sz="0" w:space="0" w:color="auto"/>
                      </w:divBdr>
                      <w:divsChild>
                        <w:div w:id="1698578650">
                          <w:marLeft w:val="450"/>
                          <w:marRight w:val="0"/>
                          <w:marTop w:val="0"/>
                          <w:marBottom w:val="150"/>
                          <w:divBdr>
                            <w:top w:val="none" w:sz="0" w:space="0" w:color="auto"/>
                            <w:left w:val="none" w:sz="0" w:space="0" w:color="auto"/>
                            <w:bottom w:val="none" w:sz="0" w:space="0" w:color="auto"/>
                            <w:right w:val="none" w:sz="0" w:space="0" w:color="auto"/>
                          </w:divBdr>
                          <w:divsChild>
                            <w:div w:id="1761023160">
                              <w:marLeft w:val="0"/>
                              <w:marRight w:val="0"/>
                              <w:marTop w:val="0"/>
                              <w:marBottom w:val="0"/>
                              <w:divBdr>
                                <w:top w:val="none" w:sz="0" w:space="0" w:color="auto"/>
                                <w:left w:val="none" w:sz="0" w:space="0" w:color="auto"/>
                                <w:bottom w:val="none" w:sz="0" w:space="0" w:color="auto"/>
                                <w:right w:val="none" w:sz="0" w:space="0" w:color="auto"/>
                              </w:divBdr>
                            </w:div>
                          </w:divsChild>
                        </w:div>
                        <w:div w:id="409499350">
                          <w:marLeft w:val="450"/>
                          <w:marRight w:val="0"/>
                          <w:marTop w:val="0"/>
                          <w:marBottom w:val="150"/>
                          <w:divBdr>
                            <w:top w:val="none" w:sz="0" w:space="0" w:color="auto"/>
                            <w:left w:val="none" w:sz="0" w:space="0" w:color="auto"/>
                            <w:bottom w:val="none" w:sz="0" w:space="0" w:color="auto"/>
                            <w:right w:val="none" w:sz="0" w:space="0" w:color="auto"/>
                          </w:divBdr>
                          <w:divsChild>
                            <w:div w:id="787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805">
                      <w:marLeft w:val="-450"/>
                      <w:marRight w:val="0"/>
                      <w:marTop w:val="0"/>
                      <w:marBottom w:val="0"/>
                      <w:divBdr>
                        <w:top w:val="none" w:sz="0" w:space="0" w:color="auto"/>
                        <w:left w:val="none" w:sz="0" w:space="0" w:color="auto"/>
                        <w:bottom w:val="none" w:sz="0" w:space="0" w:color="auto"/>
                        <w:right w:val="none" w:sz="0" w:space="0" w:color="auto"/>
                      </w:divBdr>
                      <w:divsChild>
                        <w:div w:id="660694490">
                          <w:marLeft w:val="450"/>
                          <w:marRight w:val="0"/>
                          <w:marTop w:val="0"/>
                          <w:marBottom w:val="150"/>
                          <w:divBdr>
                            <w:top w:val="none" w:sz="0" w:space="0" w:color="auto"/>
                            <w:left w:val="none" w:sz="0" w:space="0" w:color="auto"/>
                            <w:bottom w:val="none" w:sz="0" w:space="0" w:color="auto"/>
                            <w:right w:val="none" w:sz="0" w:space="0" w:color="auto"/>
                          </w:divBdr>
                          <w:divsChild>
                            <w:div w:id="961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tadlearning.com/wp-content/uploads/2013/10/evaluar.jpg" TargetMode="External"/><Relationship Id="rId12" Type="http://schemas.openxmlformats.org/officeDocument/2006/relationships/image" Target="media/image3.jpeg"/><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adlearning.com/wp-content/uploads/2013/10/pregunta.jpg"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tadlearning.com/wp-content/uploads/2013/10/inter.jpg"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983</Words>
  <Characters>5409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Docente</cp:lastModifiedBy>
  <cp:revision>18</cp:revision>
  <dcterms:created xsi:type="dcterms:W3CDTF">2014-11-28T11:29:00Z</dcterms:created>
  <dcterms:modified xsi:type="dcterms:W3CDTF">2014-11-28T12:04:00Z</dcterms:modified>
</cp:coreProperties>
</file>