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52241" w14:textId="5A0C443B" w:rsidR="007D5E15" w:rsidRDefault="00AC5D64" w:rsidP="00AC5D64">
      <w:pPr>
        <w:jc w:val="center"/>
        <w:rPr>
          <w:sz w:val="34"/>
          <w:szCs w:val="34"/>
        </w:rPr>
      </w:pPr>
      <w:r w:rsidRPr="00AC5D64">
        <w:rPr>
          <w:sz w:val="34"/>
          <w:szCs w:val="34"/>
        </w:rPr>
        <w:drawing>
          <wp:inline distT="0" distB="0" distL="0" distR="0" wp14:anchorId="7AA2BD0D" wp14:editId="19F7C315">
            <wp:extent cx="4463683" cy="1222744"/>
            <wp:effectExtent l="0" t="0" r="0" b="0"/>
            <wp:docPr id="12924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00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432" cy="12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4BBE" w14:textId="77777777" w:rsidR="00AC5D64" w:rsidRDefault="00AC5D64" w:rsidP="00AC5D64">
      <w:pPr>
        <w:jc w:val="center"/>
        <w:rPr>
          <w:sz w:val="34"/>
          <w:szCs w:val="34"/>
        </w:rPr>
      </w:pPr>
    </w:p>
    <w:p w14:paraId="7F55B3B7" w14:textId="4DF099EC" w:rsidR="00AC5D64" w:rsidRDefault="00AC5D64" w:rsidP="00AC5D64">
      <w:pPr>
        <w:rPr>
          <w:sz w:val="42"/>
          <w:szCs w:val="42"/>
        </w:rPr>
      </w:pPr>
      <w:r>
        <w:rPr>
          <w:sz w:val="42"/>
          <w:szCs w:val="42"/>
        </w:rPr>
        <w:t>Introduction</w:t>
      </w:r>
    </w:p>
    <w:p w14:paraId="11949584" w14:textId="603B1592" w:rsidR="00D53946" w:rsidRDefault="00D53946" w:rsidP="00AC5D6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et,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ante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convallis, ante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lorem semper,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 ac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Nunc cursus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pharetra in. Nunc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48FF2404" w14:textId="77777777" w:rsidR="00D53946" w:rsidRDefault="00D53946" w:rsidP="00AC5D64">
      <w:pPr>
        <w:rPr>
          <w:sz w:val="42"/>
          <w:szCs w:val="42"/>
        </w:rPr>
      </w:pPr>
    </w:p>
    <w:p w14:paraId="1B9A4401" w14:textId="53E0F883" w:rsidR="00AC5D64" w:rsidRDefault="00AC5D64" w:rsidP="00AC5D64">
      <w:pPr>
        <w:rPr>
          <w:sz w:val="42"/>
          <w:szCs w:val="42"/>
        </w:rPr>
      </w:pPr>
      <w:r>
        <w:rPr>
          <w:sz w:val="42"/>
          <w:szCs w:val="42"/>
        </w:rPr>
        <w:t>Documentation</w:t>
      </w:r>
    </w:p>
    <w:p w14:paraId="77664BBC" w14:textId="465709EA" w:rsidR="00D53946" w:rsidRDefault="00D53946" w:rsidP="00AC5D64">
      <w:pPr>
        <w:rPr>
          <w:sz w:val="42"/>
          <w:szCs w:val="42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et,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ante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convallis, ante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lorem semper,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 ac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Nunc cursus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pharetra in. Nunc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4467E34E" w14:textId="77777777" w:rsidR="00AC5D64" w:rsidRDefault="00AC5D64" w:rsidP="00AC5D64">
      <w:pPr>
        <w:rPr>
          <w:sz w:val="42"/>
          <w:szCs w:val="42"/>
        </w:rPr>
      </w:pPr>
    </w:p>
    <w:p w14:paraId="3A9CE906" w14:textId="0A7D84E6" w:rsidR="00D53946" w:rsidRDefault="00D53946" w:rsidP="00AC5D64">
      <w:pPr>
        <w:rPr>
          <w:sz w:val="42"/>
          <w:szCs w:val="42"/>
        </w:rPr>
      </w:pPr>
      <w:r>
        <w:rPr>
          <w:sz w:val="42"/>
          <w:szCs w:val="42"/>
        </w:rPr>
        <w:t>Purpose</w:t>
      </w:r>
    </w:p>
    <w:p w14:paraId="5C65A0AA" w14:textId="1C0EE3AE" w:rsidR="00D53946" w:rsidRPr="00AC5D64" w:rsidRDefault="00D53946" w:rsidP="00AC5D64">
      <w:pPr>
        <w:rPr>
          <w:sz w:val="42"/>
          <w:szCs w:val="42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et,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ante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convallis, ante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lorem semper,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 ac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Nunc cursus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pharetra in. Nunc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sectPr w:rsidR="00D53946" w:rsidRPr="00AC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64"/>
    <w:rsid w:val="007D5E15"/>
    <w:rsid w:val="00AC5D64"/>
    <w:rsid w:val="00D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B270"/>
  <w15:chartTrackingRefBased/>
  <w15:docId w15:val="{484A63E6-2C33-42B3-9258-344A2625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Edward Vitor Gelia</dc:creator>
  <cp:keywords/>
  <dc:description/>
  <cp:lastModifiedBy>Klint Edward Vitor Gelia</cp:lastModifiedBy>
  <cp:revision>1</cp:revision>
  <dcterms:created xsi:type="dcterms:W3CDTF">2024-03-26T01:04:00Z</dcterms:created>
  <dcterms:modified xsi:type="dcterms:W3CDTF">2024-03-26T01:21:00Z</dcterms:modified>
</cp:coreProperties>
</file>