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21362" w14:textId="77777777" w:rsidR="006741B9" w:rsidRDefault="006741B9" w:rsidP="006741B9">
      <w:r>
        <w:t>&lt;!DOCTYPE html&gt;</w:t>
      </w:r>
    </w:p>
    <w:p w14:paraId="74DE5F21" w14:textId="77777777" w:rsidR="006741B9" w:rsidRDefault="006741B9" w:rsidP="006741B9">
      <w:r>
        <w:t>&lt;html&gt;</w:t>
      </w:r>
    </w:p>
    <w:p w14:paraId="11F46E9A" w14:textId="77777777" w:rsidR="006741B9" w:rsidRDefault="006741B9" w:rsidP="006741B9"/>
    <w:p w14:paraId="6943B5ED" w14:textId="77777777" w:rsidR="006741B9" w:rsidRDefault="006741B9" w:rsidP="006741B9">
      <w:r>
        <w:t xml:space="preserve">    &lt;head&gt;</w:t>
      </w:r>
    </w:p>
    <w:p w14:paraId="65A736D6" w14:textId="77777777" w:rsidR="006741B9" w:rsidRDefault="006741B9" w:rsidP="006741B9">
      <w:r>
        <w:t xml:space="preserve">        &lt;meta charset="utf-8"&gt;</w:t>
      </w:r>
    </w:p>
    <w:p w14:paraId="5AEFA59A" w14:textId="77777777" w:rsidR="006741B9" w:rsidRDefault="006741B9" w:rsidP="006741B9">
      <w:r>
        <w:t xml:space="preserve">        &lt;meta http-equiv="X-UA-Compatible" content="IE=edge"&gt;</w:t>
      </w:r>
    </w:p>
    <w:p w14:paraId="36B0FA6F" w14:textId="77777777" w:rsidR="006741B9" w:rsidRDefault="006741B9" w:rsidP="006741B9">
      <w:r>
        <w:t xml:space="preserve">        &lt;title&gt;Menschen&lt;/title&gt;</w:t>
      </w:r>
    </w:p>
    <w:p w14:paraId="3E8446F8" w14:textId="77777777" w:rsidR="006741B9" w:rsidRDefault="006741B9" w:rsidP="006741B9">
      <w:r>
        <w:t xml:space="preserve">        &lt;meta name="description" content="Eine Art Selbstbeobachtung."&gt;</w:t>
      </w:r>
    </w:p>
    <w:p w14:paraId="73A37F58" w14:textId="77777777" w:rsidR="006741B9" w:rsidRDefault="006741B9" w:rsidP="006741B9">
      <w:r>
        <w:t xml:space="preserve">        &lt;link rel="stylesheet" href="../css/main.css"&gt;</w:t>
      </w:r>
    </w:p>
    <w:p w14:paraId="62593858" w14:textId="77777777" w:rsidR="006741B9" w:rsidRDefault="006741B9" w:rsidP="006741B9">
      <w:r>
        <w:t xml:space="preserve">    &lt;/head&gt;</w:t>
      </w:r>
    </w:p>
    <w:p w14:paraId="13D37F08" w14:textId="77777777" w:rsidR="006741B9" w:rsidRDefault="006741B9" w:rsidP="006741B9">
      <w:r>
        <w:t xml:space="preserve">    &lt;body&gt;</w:t>
      </w:r>
    </w:p>
    <w:p w14:paraId="33BD216F" w14:textId="77777777" w:rsidR="006741B9" w:rsidRDefault="006741B9" w:rsidP="006741B9">
      <w:r>
        <w:t xml:space="preserve">        &lt;header&gt;</w:t>
      </w:r>
    </w:p>
    <w:p w14:paraId="79B87CC2" w14:textId="77777777" w:rsidR="006741B9" w:rsidRDefault="006741B9" w:rsidP="006741B9">
      <w:r>
        <w:t xml:space="preserve">        &lt;img class = "logo" src="Logo/Willi%20News%20Logo%205.png" &gt;</w:t>
      </w:r>
    </w:p>
    <w:p w14:paraId="35970BB9" w14:textId="77777777" w:rsidR="006741B9" w:rsidRDefault="006741B9" w:rsidP="006741B9">
      <w:r>
        <w:t xml:space="preserve">      &lt;nav&gt;</w:t>
      </w:r>
    </w:p>
    <w:p w14:paraId="7EA98BC0" w14:textId="77777777" w:rsidR="006741B9" w:rsidRDefault="006741B9" w:rsidP="006741B9">
      <w:r>
        <w:t xml:space="preserve">            &lt;ul class = "nav_links"&gt;</w:t>
      </w:r>
    </w:p>
    <w:p w14:paraId="496332E5" w14:textId="77777777" w:rsidR="006741B9" w:rsidRDefault="006741B9" w:rsidP="006741B9">
      <w:r>
        <w:t xml:space="preserve">                 &lt;li&gt;&lt;a href = "Start.html"&gt;Start&lt;/a&gt;&lt;/li&gt;</w:t>
      </w:r>
    </w:p>
    <w:p w14:paraId="7DA455A0" w14:textId="77777777" w:rsidR="006741B9" w:rsidRDefault="006741B9" w:rsidP="006741B9">
      <w:r>
        <w:t xml:space="preserve">                &lt;li&gt;&lt;a href = "Menschen.html"&gt;Menschen&lt;/a&gt;&lt;/li&gt;</w:t>
      </w:r>
    </w:p>
    <w:p w14:paraId="2475E48C" w14:textId="77777777" w:rsidR="006741B9" w:rsidRDefault="006741B9" w:rsidP="006741B9">
      <w:r>
        <w:t xml:space="preserve">                &lt;li&gt;&lt;a href = "Dinge.html"&gt;Dinge&lt;/a&gt;&lt;/li&gt;</w:t>
      </w:r>
    </w:p>
    <w:p w14:paraId="59CD876E" w14:textId="77777777" w:rsidR="006741B9" w:rsidRDefault="006741B9" w:rsidP="006741B9">
      <w:r>
        <w:t xml:space="preserve">                &lt;li&gt;&lt;a href = "Bilder.html"&gt;Bilder&lt;/a&gt;&lt;/li&gt;</w:t>
      </w:r>
    </w:p>
    <w:p w14:paraId="3CD1661F" w14:textId="77777777" w:rsidR="006741B9" w:rsidRDefault="006741B9" w:rsidP="006741B9">
      <w:r>
        <w:t xml:space="preserve">                &lt;li&gt;&lt;a href = "Wissenschaft.html"&gt;Wissenschaft&lt;/a&gt;&lt;/li&gt;</w:t>
      </w:r>
    </w:p>
    <w:p w14:paraId="484780F6" w14:textId="77777777" w:rsidR="006741B9" w:rsidRDefault="006741B9" w:rsidP="006741B9">
      <w:r>
        <w:t xml:space="preserve">               &lt;li&gt;&lt;a href = "Zitate.html"&gt;Zitate&lt;/a&gt;&lt;/li&gt;</w:t>
      </w:r>
    </w:p>
    <w:p w14:paraId="7A2B4511" w14:textId="77777777" w:rsidR="006741B9" w:rsidRDefault="006741B9" w:rsidP="006741B9">
      <w:r>
        <w:t xml:space="preserve">                &lt;li&gt;&lt;a href = "Impressum.html"&gt;Impressum&lt;/a&gt;&lt;/li&gt;</w:t>
      </w:r>
    </w:p>
    <w:p w14:paraId="69058600" w14:textId="77777777" w:rsidR="006741B9" w:rsidRDefault="006741B9" w:rsidP="006741B9">
      <w:r>
        <w:t xml:space="preserve">            &lt;/ul&gt;</w:t>
      </w:r>
    </w:p>
    <w:p w14:paraId="13F28C56" w14:textId="77777777" w:rsidR="006741B9" w:rsidRDefault="006741B9" w:rsidP="006741B9">
      <w:r>
        <w:t xml:space="preserve">        &lt;/nav&gt;</w:t>
      </w:r>
    </w:p>
    <w:p w14:paraId="5AFE8D04" w14:textId="77777777" w:rsidR="006741B9" w:rsidRDefault="006741B9" w:rsidP="006741B9">
      <w:r>
        <w:t xml:space="preserve">        &lt;/header&gt;</w:t>
      </w:r>
    </w:p>
    <w:p w14:paraId="7274C11F" w14:textId="77777777" w:rsidR="006741B9" w:rsidRDefault="006741B9" w:rsidP="006741B9">
      <w:r>
        <w:t xml:space="preserve">   </w:t>
      </w:r>
    </w:p>
    <w:p w14:paraId="0421A6F8" w14:textId="77777777" w:rsidR="006741B9" w:rsidRDefault="006741B9" w:rsidP="006741B9">
      <w:r>
        <w:t xml:space="preserve">&lt;!-- -------------------------------------------------------------------------------------------------------- --&gt;    </w:t>
      </w:r>
    </w:p>
    <w:p w14:paraId="1A0F305E" w14:textId="77777777" w:rsidR="006741B9" w:rsidRDefault="006741B9" w:rsidP="006741B9">
      <w:r>
        <w:t xml:space="preserve">        &lt;h3&gt;Vom ACAB Paradoxon&lt;/h3&gt;</w:t>
      </w:r>
    </w:p>
    <w:p w14:paraId="53BF496F" w14:textId="77777777" w:rsidR="006741B9" w:rsidRDefault="006741B9" w:rsidP="006741B9">
      <w:r>
        <w:t xml:space="preserve">        &lt;p&gt;</w:t>
      </w:r>
    </w:p>
    <w:p w14:paraId="6C710582" w14:textId="77777777" w:rsidR="006741B9" w:rsidRDefault="006741B9" w:rsidP="006741B9">
      <w:r>
        <w:t xml:space="preserve">        Die Straßen sind leer, es ist kurz vor Mitternacht. Einziges Geräusch sind die eigenen Stiefel, die durch leises Knirschen das Vorankommen akustisch begleiten. Hinter einigen Fenstern brennt noch Licht, vereinzelt sind leise Gespräche auf Balkonen zu hören. Auf der linken Seite der Straße reiht sich ein großer Altbau zwischen den anderen Häusern ein. Zwei Zimmer sind noch beleuchtet. Im dämmrigen Licht sind Bücherregale zu erkennen, deren Stöhnen unter der Last des geballten Wissens bis auf die Straße zu hören ist. Das Zimmer im Hochpaterre hat drei große Fenster, allesamt umrahmt von filigranen Leisten. Zwischen den mittleren Leisten spannt sich eine kleine Girlande, die Buchstaben hängen in der Mitte des Fensters. Von innen spiegelverkehrt aufgehängt ist die Girlande so platziert, dass die Botschaft von außen gut lesbar ist. Verkündet wird die Nachricht von bunten Buchstaben die aussehen, als hätten sie in ihrem vorherigen Dasein „Happy Birthday“ gewünscht. Das neue Arrangement hingegen teilt ein freundlich anmutendes „ACAB“ mit seinem Publikum – „All Cops Are Bastards“.</w:t>
      </w:r>
    </w:p>
    <w:p w14:paraId="46ED326E" w14:textId="77777777" w:rsidR="006741B9" w:rsidRDefault="006741B9" w:rsidP="006741B9">
      <w:r>
        <w:t xml:space="preserve">        &lt;p&gt;</w:t>
      </w:r>
    </w:p>
    <w:p w14:paraId="14B47683" w14:textId="77777777" w:rsidR="006741B9" w:rsidRDefault="006741B9" w:rsidP="006741B9">
      <w:r>
        <w:t xml:space="preserve">        An dem Haus hängen noch andere Parolen, unter anderem „Black Lives Matter“ und „Kein Mensch Ist Illegal“. Die Bewohner*innen haben also erkannt, dass Rassismus und Diskriminierung Probleme – vielleicht sogar die Probleme - unserer Gesellschaft sind. Aber kann man diese Probleme in ihrer Tiefe wirklich verstanden haben, wenn eine „ACAB“ Girlande das eigene Zimmer schmückt?</w:t>
      </w:r>
    </w:p>
    <w:p w14:paraId="6A333D2E" w14:textId="77777777" w:rsidR="006741B9" w:rsidRDefault="006741B9" w:rsidP="006741B9">
      <w:r>
        <w:lastRenderedPageBreak/>
        <w:t xml:space="preserve">        &lt;p&gt;</w:t>
      </w:r>
    </w:p>
    <w:p w14:paraId="4ABEF363" w14:textId="77777777" w:rsidR="006741B9" w:rsidRDefault="006741B9" w:rsidP="006741B9">
      <w:r>
        <w:t xml:space="preserve">        Rassismus und Diskriminierung finden ihre Ursache vor allem in Menschen, die sich der Realität nicht stellen. Sie klammern sich an Ideologien und verwehren sich schlüssigen Argumenten. Wer Probleme in einer demokratischen Gesellschaft ernsthaft lösen will, muss offen für Kompromisse sein. Was Kompromissen im Weg steht, sind aber vor allen Ideologien und Verallgemeinerungen. Korrekterweise werden rechte Ideolog*innen belehrt und darauf hingewiesen, dass nicht alle Migrant*innen kriminell sind, nur weil sie nicht in Deutschland geboren wurden. Es scheint also, als wäre das in Verallgemeinerungen enthaltene Gift für eine demokratische Gesellschaft erkannt worden. Doch wäre dieses Gift in seiner vollen Zusammensetzung wirklich verstanden worden, würde sich dann die Mühe gemacht werden, das eigene Zimmer mit einer „ACAB“ Girlande zu dekorieren?</w:t>
      </w:r>
    </w:p>
    <w:p w14:paraId="1A8C0977" w14:textId="77777777" w:rsidR="006741B9" w:rsidRDefault="006741B9" w:rsidP="006741B9">
      <w:r>
        <w:t xml:space="preserve">        &lt;p&gt;</w:t>
      </w:r>
    </w:p>
    <w:p w14:paraId="0953CE4F" w14:textId="77777777" w:rsidR="006741B9" w:rsidRDefault="006741B9" w:rsidP="006741B9">
      <w:r>
        <w:t xml:space="preserve">        Die Schlüsse, die sich aus dieser Beobachtung ziehen lassen, sind erschütternd. Haben diejenigen, die sich am stärksten für Gleichberechtigung einsetzen, vielleicht gar nicht verstanden, was sie fordern? Oder hört Gleichberechtigung dort auf, wo die Menschen nicht ins eigene Weltbild passen, weil sie eine Uniform tragen? Dann wäre Gleichberechtigung der falsche Begriff, vielmehr wäre es eine Diskriminierung im Deckmantel der Gleichberechtigung. Wenn die Begriffe Gleichberechtigung und Diskriminierung aber nicht mehr trennscharf genutzt werden könnten, hätte das Gift seine volle Wirkung bereits entfaltet.</w:t>
      </w:r>
    </w:p>
    <w:p w14:paraId="6F1E6963" w14:textId="77777777" w:rsidR="006741B9" w:rsidRDefault="006741B9" w:rsidP="006741B9">
      <w:r>
        <w:t xml:space="preserve">        &lt;p&gt;</w:t>
      </w:r>
    </w:p>
    <w:p w14:paraId="7CBE001C" w14:textId="77777777" w:rsidR="006741B9" w:rsidRDefault="006741B9" w:rsidP="006741B9">
      <w:r>
        <w:t xml:space="preserve">        Selbstverständlich verhalten sich Polizist*innen nicht immer richtig, manchmal sogar sehr falsch. Diese Fälle müssen aufgearbeitet werden und dafür braucht es Räume, keine verhärteten Fronten. Wer Opfer von Polizeigewalt wird und sich daraufhin nicht zu schade ist, eine „ACAB“ Girlande ins Zimmer zu hängen, steht dem Opfer einer Gewalttat mit ausländischem Täter in der Demokratieunfähigkeit in nichts nach, das daraufhin Fahnen mit der Aufschrift „Ausländer raus“ schwingt. Diese Erkenntnis ist schmerzhaft, aber wichtig.</w:t>
      </w:r>
    </w:p>
    <w:p w14:paraId="201729D6" w14:textId="77777777" w:rsidR="006741B9" w:rsidRDefault="006741B9" w:rsidP="006741B9">
      <w:r>
        <w:t xml:space="preserve">        &lt;p&gt;</w:t>
      </w:r>
    </w:p>
    <w:p w14:paraId="33ACAD5E" w14:textId="77777777" w:rsidR="006741B9" w:rsidRDefault="006741B9" w:rsidP="006741B9">
      <w:r>
        <w:t xml:space="preserve">        Verallgemeinerungen von Menschen sind eine Gefahr für die Demokratie. Wer sich der intellektuellen Auseinandersetzung mit Problemen verwehrt und Parolen wie „ACAB“ oder „Ausländer raus“ salonfähig macht, nagt unaufhörlich an unserem demokratischen Fundament. Der einzige Unterschied liegt darin, dass die einen von der linken Seite ihre Zähne hineinschlagen und die anderen von rechts.</w:t>
      </w:r>
    </w:p>
    <w:p w14:paraId="0283B297" w14:textId="77777777" w:rsidR="006741B9" w:rsidRDefault="006741B9" w:rsidP="006741B9">
      <w:r>
        <w:t xml:space="preserve">        &lt;p&gt;</w:t>
      </w:r>
    </w:p>
    <w:p w14:paraId="1166EA41" w14:textId="77777777" w:rsidR="006741B9" w:rsidRDefault="006741B9" w:rsidP="006741B9">
      <w:r>
        <w:t xml:space="preserve">        &lt;em&gt;JL 23.06.21&lt;/em&gt;</w:t>
      </w:r>
    </w:p>
    <w:p w14:paraId="34357737" w14:textId="77777777" w:rsidR="006741B9" w:rsidRDefault="006741B9" w:rsidP="006741B9"/>
    <w:p w14:paraId="022B3AEC" w14:textId="77777777" w:rsidR="006741B9" w:rsidRDefault="006741B9" w:rsidP="006741B9">
      <w:r>
        <w:t xml:space="preserve">        &lt;h3&gt;Der kleinste gemeinsame Nenner&lt;/h3&gt;</w:t>
      </w:r>
    </w:p>
    <w:p w14:paraId="4F801D37" w14:textId="77777777" w:rsidR="006741B9" w:rsidRDefault="006741B9" w:rsidP="006741B9">
      <w:r>
        <w:t xml:space="preserve">        &lt;em&gt;Ein erster Versuch, uns zu verstehen&lt;/em&gt;</w:t>
      </w:r>
    </w:p>
    <w:p w14:paraId="00EDAAA4" w14:textId="77777777" w:rsidR="006741B9" w:rsidRDefault="006741B9" w:rsidP="006741B9">
      <w:r>
        <w:t xml:space="preserve">            &lt;p&gt;</w:t>
      </w:r>
    </w:p>
    <w:p w14:paraId="38B81006" w14:textId="77777777" w:rsidR="006741B9" w:rsidRDefault="006741B9" w:rsidP="006741B9">
      <w:r>
        <w:t xml:space="preserve">            Wer Menschen in großen Gruppen beobachtet stellt fest, dass das Verhalten der Gruppe selten dem individuellen Verhalten der einzelnen Mitglieder entspricht. In Gruppen werden Grenzen überschritten, welche zu durchbrechen sich alleine nicht getraut wird. Es werden Parolen gerufen oder Dinge getan, die für ein einzelnes Individuum undenkbar wären.</w:t>
      </w:r>
    </w:p>
    <w:p w14:paraId="084B83BC" w14:textId="77777777" w:rsidR="006741B9" w:rsidRDefault="006741B9" w:rsidP="006741B9">
      <w:r>
        <w:t xml:space="preserve">            &lt;p&gt;</w:t>
      </w:r>
    </w:p>
    <w:p w14:paraId="54098229" w14:textId="77777777" w:rsidR="006741B9" w:rsidRDefault="006741B9" w:rsidP="006741B9">
      <w:r>
        <w:t xml:space="preserve">            Die Versuche, solch ein Verhalten zu erklären, setzen meist beim Individuum an. Es wird davon ausgegangen, das Individuum fühle sich in der Gruppe stark. Diese Ansätze </w:t>
      </w:r>
      <w:r>
        <w:lastRenderedPageBreak/>
        <w:t>haben durchaus ihre Berechtigung, setzen allerdings voraus, dass alle Handlungen des Individuums in der Gruppe Entscheidungen sind, die bewusst getroffen werden.</w:t>
      </w:r>
    </w:p>
    <w:p w14:paraId="0BD347F3" w14:textId="77777777" w:rsidR="006741B9" w:rsidRDefault="006741B9" w:rsidP="006741B9">
      <w:r>
        <w:t xml:space="preserve">            &lt;p&gt;</w:t>
      </w:r>
    </w:p>
    <w:p w14:paraId="437BDBB7" w14:textId="77777777" w:rsidR="006741B9" w:rsidRDefault="006741B9" w:rsidP="006741B9">
      <w:r>
        <w:t xml:space="preserve">            Somit wird ausgeschlossen, dass die Gruppe eine Kraft entwickelt, die außerhalb der Individuen liegt und diese auch ohne ihre bewusste Entscheidung zum Handeln zwingt. Diesen blinden Fleck gilt es nun zu erhellen.</w:t>
      </w:r>
    </w:p>
    <w:p w14:paraId="01A8DC4B" w14:textId="77777777" w:rsidR="006741B9" w:rsidRDefault="006741B9" w:rsidP="006741B9">
      <w:r>
        <w:t xml:space="preserve">            &lt;p&gt;</w:t>
      </w:r>
    </w:p>
    <w:p w14:paraId="4617D06F" w14:textId="77777777" w:rsidR="006741B9" w:rsidRDefault="006741B9" w:rsidP="006741B9">
      <w:r>
        <w:t xml:space="preserve">            Hierfür bietet sich das Bild eines Organismus an, dessen Leistungsfähigkeit ungleich der Summe seiner einzelnen Teile ist. Auf der einen Seite kann der Organismus von der Summer seiner Teile profitieren. Die Kommunikation zwischen Gehirnzellen und Muskelzellen führt zu einer Symbiose, deren Leistungsfähigkeit deutlich über der einer Ansammlung  von Zellen liegt, die nicht miteinander kommunizieren. Die Kommunikation scheint also eine zentrale Voraussetzung zu sein.</w:t>
      </w:r>
    </w:p>
    <w:p w14:paraId="1AA40C18" w14:textId="77777777" w:rsidR="006741B9" w:rsidRDefault="006741B9" w:rsidP="006741B9">
      <w:r>
        <w:t xml:space="preserve">            &lt;p&gt;</w:t>
      </w:r>
    </w:p>
    <w:p w14:paraId="2270A486" w14:textId="77777777" w:rsidR="006741B9" w:rsidRDefault="006741B9" w:rsidP="006741B9">
      <w:r>
        <w:t xml:space="preserve">            Problematisch wird es, wenn die Gehirnzellen Signale senden, deren Komplexität die Muskelzellen am Verstehen der Nachricht hindert. In diesem Fall ist die Leistungsfähigkeit nicht größer als die Summer der einzelnen Teile, weil die Bedingung für die Symbiose – die Kommunikation – nicht möglich ist.</w:t>
      </w:r>
    </w:p>
    <w:p w14:paraId="56647E2C" w14:textId="77777777" w:rsidR="006741B9" w:rsidRDefault="006741B9" w:rsidP="006741B9">
      <w:r>
        <w:t xml:space="preserve">            &lt;p&gt;</w:t>
      </w:r>
    </w:p>
    <w:p w14:paraId="6849417D" w14:textId="77777777" w:rsidR="006741B9" w:rsidRDefault="006741B9" w:rsidP="006741B9">
      <w:r>
        <w:t xml:space="preserve">            Ist es aber nun ausdrücklichster Wunsch aller Zellen, die gemeinsame Symbiose zum Erlangen neuer Fähigkeiten einzugehen, müssen die Gehirnzellen auf die Nutzung ihrer maximalen Fähigkeiten verzichten.</w:t>
      </w:r>
    </w:p>
    <w:p w14:paraId="5D623AA4" w14:textId="77777777" w:rsidR="006741B9" w:rsidRDefault="006741B9" w:rsidP="006741B9">
      <w:r>
        <w:t xml:space="preserve">            &lt;p&gt;</w:t>
      </w:r>
    </w:p>
    <w:p w14:paraId="1C708471" w14:textId="77777777" w:rsidR="006741B9" w:rsidRDefault="006741B9" w:rsidP="006741B9">
      <w:r>
        <w:t xml:space="preserve">            Da jeder Organismus das Überleben als oberstes Ziel hat, ist das Ziel aller seiner Bestandteile, ihn dabei zu unterstützen. Zu diesem Ziel verzichten also die Gehirnzellen auf bestimmte Fähigkeiten, da das Leben des Systems der vollen Ausschöpfung der individuellen Fähigkeiten übergeordnet ist.</w:t>
      </w:r>
    </w:p>
    <w:p w14:paraId="239594E1" w14:textId="77777777" w:rsidR="006741B9" w:rsidRDefault="006741B9" w:rsidP="006741B9">
      <w:r>
        <w:t xml:space="preserve">            &lt;p&gt;</w:t>
      </w:r>
    </w:p>
    <w:p w14:paraId="3C7D4D8F" w14:textId="77777777" w:rsidR="006741B9" w:rsidRDefault="006741B9" w:rsidP="006741B9">
      <w:r>
        <w:t xml:space="preserve">            Wird nun eine Gruppe von Menschen, oder die Masse, als ein großer Organismus begriffen, wird klar, wieso so viele Menschen in der Gruppe Dinge tun, die sie alleine nicht tun würden. Die Gruppe entwickelt unabhängig von den einzelnen Individuen den Wunsch des Überlebens, weshalb alle ihrer Bestandteile selbiges Ziel zur Priorität machen müssen. Das Fortbestehen der Gruppe wird wichtiger als eigene Interessen, individuelle Fähigkeiten oder persönliche Werte. Schließlich kann die Gruppe nur existieren, wenn alle untereinander kommunizieren. Wie bereits gezeigt, ist dies aber nur durch die Reduktion der individuellen Fähigkeiten, Wertvorstellungen etc. auf den kleinsten gemeinsamen Nenner möglich, da die Masse jeden Einzelnen zum Überleben braucht.</w:t>
      </w:r>
    </w:p>
    <w:p w14:paraId="2E154E47" w14:textId="77777777" w:rsidR="006741B9" w:rsidRDefault="006741B9" w:rsidP="006741B9">
      <w:r>
        <w:t xml:space="preserve">            &lt;p&gt;</w:t>
      </w:r>
    </w:p>
    <w:p w14:paraId="0268BFC8" w14:textId="77777777" w:rsidR="006741B9" w:rsidRDefault="006741B9" w:rsidP="006741B9">
      <w:r>
        <w:t xml:space="preserve">            Diese Erkenntnis kann je nach Lesart unterschiedlich interpretiert werden. Zum Einen könnte geschlussfolgert werden, dass alle Anstrengung, die eigenen Fähigkeiten zu verbessern oder eigenen moralischen Ansprüchen gerecht zu werden verschwendete Ressourcen bedeute, solange es auch nur ein Individuum gibt, das diesen Ansprüchen nicht gerecht werden kann.</w:t>
      </w:r>
    </w:p>
    <w:p w14:paraId="079201CC" w14:textId="77777777" w:rsidR="006741B9" w:rsidRDefault="006741B9" w:rsidP="006741B9">
      <w:r>
        <w:t xml:space="preserve">            &lt;p&gt;</w:t>
      </w:r>
    </w:p>
    <w:p w14:paraId="075BB40D" w14:textId="77777777" w:rsidR="006741B9" w:rsidRDefault="006741B9" w:rsidP="006741B9">
      <w:r>
        <w:t xml:space="preserve">            Allerdings würde diese Lesart einen ständigen Rückschritt der kollektiven Fähigkeiten bedeuten, da niemand sich selbst für den kleinsten Nenner halten würde und die Überprüfbarkeit zugegebenermaßen unmöglich wäre. Der resultierende kollektive Abstieg würde schließlich auch einen Nachteil für den Einzelnen mit sich bringen.</w:t>
      </w:r>
    </w:p>
    <w:p w14:paraId="6416FF06" w14:textId="77777777" w:rsidR="006741B9" w:rsidRDefault="006741B9" w:rsidP="006741B9">
      <w:r>
        <w:lastRenderedPageBreak/>
        <w:t xml:space="preserve">            &lt;p&gt;</w:t>
      </w:r>
    </w:p>
    <w:p w14:paraId="61426F7C" w14:textId="77777777" w:rsidR="006741B9" w:rsidRDefault="006741B9" w:rsidP="006741B9">
      <w:r>
        <w:t xml:space="preserve">            Auf der anderen Seite bedeutet die fehlende Überprüfbarkeit aber auch, dass es nie auszuschließen ist, selbst der kleinste Nenner zu sein. Wird also das Überleben des Organismus – das Bestehen der Gesellschaft – als Priorität gesetzt, so ist diese Erkenntnis eine unaufhaltsame Motivation, um stets das Beste zu geben. Schließlich ist nicht auszuschließen, dass der Zwang zur Anpassung der Gesellschaft nach unten im eigenen Verhalten begründet ist. Würde nun also ein jeder Teil der Gesellschaft dies erkennen, so würden sich die Fähigkeiten der Masse ins Unendliche steigern.</w:t>
      </w:r>
    </w:p>
    <w:p w14:paraId="4CBBC6FB" w14:textId="77777777" w:rsidR="006741B9" w:rsidRDefault="006741B9" w:rsidP="006741B9">
      <w:r>
        <w:t xml:space="preserve">            &lt;p&gt;</w:t>
      </w:r>
    </w:p>
    <w:p w14:paraId="5ACD6A57" w14:textId="77777777" w:rsidR="006741B9" w:rsidRDefault="006741B9" w:rsidP="006741B9">
      <w:r>
        <w:t xml:space="preserve">            Dieser Argumentation folgend ist also die wichtigste Voraussetzung zum Steigern der Fähigkeiten eines Organismus die Bewusstwerdung einer jeden Zelle, Teil dieses Organismus zu sein, auf welchen das eigene Verhalten ganz konkrete Auswirkungen hat. Es scheint nichts so wichtig für die Gesellschaft, wie die Erkenntnis ein Teil von ihr zu sein.</w:t>
      </w:r>
    </w:p>
    <w:p w14:paraId="15757FAC" w14:textId="77777777" w:rsidR="006741B9" w:rsidRDefault="006741B9" w:rsidP="006741B9">
      <w:r>
        <w:t xml:space="preserve">            &lt;p&gt;</w:t>
      </w:r>
    </w:p>
    <w:p w14:paraId="57AFAAD2" w14:textId="77777777" w:rsidR="006741B9" w:rsidRDefault="006741B9" w:rsidP="006741B9">
      <w:r>
        <w:t xml:space="preserve">                &lt;em&gt;JL 24.05.21&lt;/em&gt;</w:t>
      </w:r>
    </w:p>
    <w:p w14:paraId="0939231E" w14:textId="77777777" w:rsidR="006741B9" w:rsidRDefault="006741B9" w:rsidP="006741B9">
      <w:r>
        <w:t xml:space="preserve">                </w:t>
      </w:r>
    </w:p>
    <w:p w14:paraId="7004EDCB" w14:textId="77777777" w:rsidR="006741B9" w:rsidRDefault="006741B9" w:rsidP="006741B9">
      <w:r>
        <w:t xml:space="preserve">    &lt;h3&gt;Ich liebe Schlägerei&lt;/h3&gt;</w:t>
      </w:r>
    </w:p>
    <w:p w14:paraId="082371EC" w14:textId="77777777" w:rsidR="006741B9" w:rsidRDefault="006741B9" w:rsidP="006741B9">
      <w:r>
        <w:t xml:space="preserve">            &lt;p&gt;</w:t>
      </w:r>
    </w:p>
    <w:p w14:paraId="52D610DF" w14:textId="77777777" w:rsidR="006741B9" w:rsidRDefault="006741B9" w:rsidP="006741B9">
      <w:r>
        <w:t xml:space="preserve">            „Ich liebe Schlägerei!“, grölt eine Jugendliche ihrer Freundin zu, während sie beide zügig einem Polizeiwagen folgen, der mit Blaulicht durch die Nacht donnert.</w:t>
      </w:r>
    </w:p>
    <w:p w14:paraId="7952264E" w14:textId="77777777" w:rsidR="006741B9" w:rsidRDefault="006741B9" w:rsidP="006741B9">
      <w:r>
        <w:t xml:space="preserve">            &lt;p&gt;</w:t>
      </w:r>
    </w:p>
    <w:p w14:paraId="5F9482BC" w14:textId="77777777" w:rsidR="006741B9" w:rsidRDefault="006741B9" w:rsidP="006741B9">
      <w:r>
        <w:t xml:space="preserve">            Wie jedes Wochenende, wird der Wilhelmsplatz in der Göttinger Innenstadt zur inoffiziellen Partymeile. Doch seit dem Lockdown mussten sich die Jugendlichen und Studierenden zusammenreißen. Zumindest bisher, denn seit dem 10. Mai wurden die Corona-Maßnahmen in Niedersachsen erheblich gelockert. Seit den Lockerungen drückt auch die Polizei ein Auge zu. Die Nachtruhe am Wilhelmsplatz gilt zwar schon ab 22 Uhr, eingeschritten wird vor 1 Uhr nachts aber nur selten. Es sei denn, es eskaliert.</w:t>
      </w:r>
    </w:p>
    <w:p w14:paraId="5F683EA3" w14:textId="77777777" w:rsidR="006741B9" w:rsidRDefault="006741B9" w:rsidP="006741B9">
      <w:r>
        <w:t xml:space="preserve">            &lt;p&gt;</w:t>
      </w:r>
    </w:p>
    <w:p w14:paraId="3D37D2F9" w14:textId="77777777" w:rsidR="006741B9" w:rsidRDefault="006741B9" w:rsidP="006741B9">
      <w:r>
        <w:t xml:space="preserve">            Was um 21 Uhr noch viele kleine Grüppchen waren, wird langsam ein großer Organismus, der sich zu wummernden Rhythmen bewegt. Epizentrum der Bässe ist eine Bluetooth Box in der Größe eines Bierkastens. Sie steht wie ein heiliger Gral in der Mitte der Menge, nur die zur Musik blinkenden LEDs verraten ihren genauen Standort. Der Organismus wächst und wächst, seine Nahrung ist der Alkohol.</w:t>
      </w:r>
    </w:p>
    <w:p w14:paraId="21A5798B" w14:textId="77777777" w:rsidR="006741B9" w:rsidRDefault="006741B9" w:rsidP="006741B9">
      <w:r>
        <w:t xml:space="preserve">            &lt;p&gt;</w:t>
      </w:r>
    </w:p>
    <w:p w14:paraId="6434903A" w14:textId="77777777" w:rsidR="006741B9" w:rsidRDefault="006741B9" w:rsidP="006741B9">
      <w:r>
        <w:t xml:space="preserve">            Der Alkoholkonsum sei eine Art Bewältigungsstrategie in Krisenzeiten, weiß der Suchtexperte Michael Falkenstein. Der Organismus am Wilhelmsplatz bewältigt die Krise hervorragend.</w:t>
      </w:r>
    </w:p>
    <w:p w14:paraId="4F8DECE4" w14:textId="77777777" w:rsidR="006741B9" w:rsidRDefault="006741B9" w:rsidP="006741B9">
      <w:r>
        <w:t xml:space="preserve">            &lt;p&gt;</w:t>
      </w:r>
    </w:p>
    <w:p w14:paraId="12C5CF48" w14:textId="77777777" w:rsidR="006741B9" w:rsidRDefault="006741B9" w:rsidP="006741B9">
      <w:r>
        <w:t xml:space="preserve">            Immer häufiger zerbersten Bierflaschen, das schrille Klirren bahnt sich seinen Weg durch die Straßen. Die Stimmung des mittlerweile 150 Einheiten großen Organismus wirkt zunehmend angespannt. Doch bevor sich die Spannung entladen kann, blicken die Scheinwerfer eines Polizeiwagens vorsichtig um die Ecke, bevor das Auto langsam auf den Platz rollt. Die drei aussteigenden Beamten sehen schnell, wie wirkungslos sie gegen den stetig wachsenden Organismus sind. Es folgt erst ein weiterer Wagen, dann zwei, dann drei, dann vier. Nach wenigen Minuten stehen sieben silber-blau gestreifte Autos am Wilhelmsplatz, deren blitzende Blaulichter die Nacht erhellen und die LEDs des heiligen Grals obsolet werden lassen.</w:t>
      </w:r>
    </w:p>
    <w:p w14:paraId="49ADB893" w14:textId="77777777" w:rsidR="006741B9" w:rsidRDefault="006741B9" w:rsidP="006741B9">
      <w:r>
        <w:t xml:space="preserve">            &lt;p&gt;</w:t>
      </w:r>
    </w:p>
    <w:p w14:paraId="288EBAD1" w14:textId="77777777" w:rsidR="006741B9" w:rsidRDefault="006741B9" w:rsidP="006741B9">
      <w:r>
        <w:lastRenderedPageBreak/>
        <w:t xml:space="preserve">            Langsam und behutsam trennen die Polizist:innen den Organismus in seine ursprünglichen Bestandteile auf. Allerdings erkennen nicht alle die Funktion der Beamt:innen als Immunsystem an, das infizierte Zellen davon abhält, weitere zu gefährden. Manche sehen in ihnen auch das Virus selbst. Nach etwa 45 Minuten ist der Platz leer, nur die vielen Dosen und Pizzakartons am Boden bezeugen die vergangenen Stunden. Plötzlich hasten zwei Polizisten zu ihrem Auto. Wenige Sekunden später drückt die Beschleunigung des Elektromotors die zwei in ihre Sitze.</w:t>
      </w:r>
    </w:p>
    <w:p w14:paraId="06A1AE7C" w14:textId="77777777" w:rsidR="006741B9" w:rsidRDefault="006741B9" w:rsidP="006741B9">
      <w:r>
        <w:t xml:space="preserve">            &lt;p&gt;</w:t>
      </w:r>
    </w:p>
    <w:p w14:paraId="03AF7443" w14:textId="77777777" w:rsidR="006741B9" w:rsidRDefault="006741B9" w:rsidP="006741B9">
      <w:r>
        <w:t xml:space="preserve">            Im Schein des blauen Stroboskops rennt plötzlich eine kleine Gruppe Jugendlicher vor den Wagen, die Bremslichter tauchen die Umgebung in grelles Rot. Vom roten Licht geblendet, stolpern zwei Mädchen zum Ort des Geschehens, wie die Fliegen zum Licht. „Ich liebe Schlägerei!“, wird der Sachverhalt fachkundig kommentiert.</w:t>
      </w:r>
    </w:p>
    <w:p w14:paraId="7D0BDE11" w14:textId="77777777" w:rsidR="006741B9" w:rsidRDefault="006741B9" w:rsidP="006741B9">
      <w:r>
        <w:t xml:space="preserve">            &lt;p&gt;</w:t>
      </w:r>
    </w:p>
    <w:p w14:paraId="4B532710" w14:textId="77777777" w:rsidR="006741B9" w:rsidRDefault="006741B9" w:rsidP="006741B9">
      <w:r>
        <w:t xml:space="preserve">            Der Organismus am Wilhelmsplatz und sein Verhalten sind kein Einzelfall, Artgenossen werden in regelmäßigen Abständen in allen großen deutschen Städten gesichtet. Eines der prominenteren Exemplare konnte jüngst in München beobachtet werden.</w:t>
      </w:r>
    </w:p>
    <w:p w14:paraId="500E7870" w14:textId="77777777" w:rsidR="006741B9" w:rsidRDefault="006741B9" w:rsidP="006741B9">
      <w:r>
        <w:t xml:space="preserve">            &lt;p&gt;</w:t>
      </w:r>
    </w:p>
    <w:p w14:paraId="562F428B" w14:textId="77777777" w:rsidR="006741B9" w:rsidRDefault="006741B9" w:rsidP="006741B9">
      <w:r>
        <w:t xml:space="preserve">            Da 65% der Jugendlichen die Sorge haben, mit ihren Problemen nicht gehört zu werden, ganze 69% seit der Pandemie von Zukunftsängsten geplagt sind und weitere 58% angeben, die Situation der Jugendlichen sei den Politiker:innen nicht wichtig, ist die Entstehung solcher Organismen allerdings nicht verwunderlich.</w:t>
      </w:r>
    </w:p>
    <w:p w14:paraId="6E18B0E0" w14:textId="77777777" w:rsidR="006741B9" w:rsidRDefault="006741B9" w:rsidP="006741B9">
      <w:r>
        <w:t xml:space="preserve">            &lt;/p&gt;</w:t>
      </w:r>
    </w:p>
    <w:p w14:paraId="44466E2C" w14:textId="77777777" w:rsidR="006741B9" w:rsidRDefault="006741B9" w:rsidP="006741B9">
      <w:r>
        <w:t xml:space="preserve">            &lt;em&gt;Quellen (aufgerufen am 20.05.21):&lt;/em&gt;</w:t>
      </w:r>
    </w:p>
    <w:p w14:paraId="5CFD5DEE" w14:textId="77777777" w:rsidR="006741B9" w:rsidRDefault="006741B9" w:rsidP="006741B9">
      <w:r>
        <w:t xml:space="preserve">            &lt;p&gt;</w:t>
      </w:r>
    </w:p>
    <w:p w14:paraId="7F096C64" w14:textId="77777777" w:rsidR="006741B9" w:rsidRDefault="006741B9" w:rsidP="006741B9">
      <w:r>
        <w:t xml:space="preserve">            &lt;a href="http://www.kinderschutz-niedersachsen.de/?3C2C93EFD3664B19AA79336DFB52F3B7v"&gt;Jugendliche in der Krise&lt;/a&gt;</w:t>
      </w:r>
    </w:p>
    <w:p w14:paraId="27903EFA" w14:textId="77777777" w:rsidR="006741B9" w:rsidRDefault="006741B9" w:rsidP="006741B9">
      <w:r>
        <w:t xml:space="preserve">                |</w:t>
      </w:r>
    </w:p>
    <w:p w14:paraId="63CCC007" w14:textId="77777777" w:rsidR="006741B9" w:rsidRDefault="006741B9" w:rsidP="006741B9">
      <w:r>
        <w:t xml:space="preserve">            &lt;a href="https://www.ndr.de/nachrichten/niedersachsen/Corona-Krise-verfuehrt-zu-mehr-Tabak-und-Alkoholkonsum,corona4844.html"&gt;Bewältigungsstrategie Alkohol&lt;/a&gt;</w:t>
      </w:r>
    </w:p>
    <w:p w14:paraId="40EFCA20" w14:textId="77777777" w:rsidR="006741B9" w:rsidRDefault="006741B9" w:rsidP="006741B9">
      <w:r>
        <w:t xml:space="preserve">                |</w:t>
      </w:r>
    </w:p>
    <w:p w14:paraId="4A29F196" w14:textId="77777777" w:rsidR="006741B9" w:rsidRDefault="006741B9" w:rsidP="006741B9">
      <w:r>
        <w:t xml:space="preserve">            &lt;a href="https://www.ndr.de/nachrichten/niedersachsen/Diese-Corona-Regeln-gelten-jetzt-in-Niedersachsen,corona7792.html"&gt;Regelungen Niedersachsen&lt;/a&gt;</w:t>
      </w:r>
    </w:p>
    <w:p w14:paraId="4625D7AA" w14:textId="77777777" w:rsidR="006741B9" w:rsidRDefault="006741B9" w:rsidP="006741B9">
      <w:r>
        <w:t xml:space="preserve">                |</w:t>
      </w:r>
    </w:p>
    <w:p w14:paraId="34CF7C3C" w14:textId="77777777" w:rsidR="006741B9" w:rsidRDefault="006741B9" w:rsidP="006741B9">
      <w:r>
        <w:t xml:space="preserve">            &lt;a href="https://www.sueddeutsche.de/muenchen/muenchen-englischer-garten-falschenwuerfe-polizei-1.5288678l.html"&gt;Exemplar in München&lt;/a&gt;</w:t>
      </w:r>
    </w:p>
    <w:p w14:paraId="16DDDDB8" w14:textId="77777777" w:rsidR="006741B9" w:rsidRDefault="006741B9" w:rsidP="006741B9">
      <w:r>
        <w:t xml:space="preserve">            &lt;p&gt;</w:t>
      </w:r>
    </w:p>
    <w:p w14:paraId="588FA01A" w14:textId="77777777" w:rsidR="006741B9" w:rsidRDefault="006741B9" w:rsidP="006741B9">
      <w:r>
        <w:t xml:space="preserve">                                                                                                                 </w:t>
      </w:r>
    </w:p>
    <w:p w14:paraId="18FDF17F" w14:textId="77777777" w:rsidR="006741B9" w:rsidRDefault="006741B9" w:rsidP="006741B9">
      <w:r>
        <w:t xml:space="preserve">            &lt;em&gt;JL 21.05.21&lt;/em&gt;</w:t>
      </w:r>
    </w:p>
    <w:p w14:paraId="612645C3" w14:textId="77777777" w:rsidR="006741B9" w:rsidRDefault="006741B9" w:rsidP="006741B9"/>
    <w:p w14:paraId="144F45A0" w14:textId="77777777" w:rsidR="006741B9" w:rsidRDefault="006741B9" w:rsidP="006741B9">
      <w:r>
        <w:t xml:space="preserve">&lt;!-- -------------------------------------------------------------------------------------------------------- --&gt;     </w:t>
      </w:r>
    </w:p>
    <w:p w14:paraId="402EC14C" w14:textId="77777777" w:rsidR="006741B9" w:rsidRDefault="006741B9" w:rsidP="006741B9">
      <w:r>
        <w:t xml:space="preserve">    &lt;h3&gt;Captain Tolan&lt;/h3&gt;</w:t>
      </w:r>
    </w:p>
    <w:p w14:paraId="5CBA66F6" w14:textId="77777777" w:rsidR="006741B9" w:rsidRDefault="006741B9" w:rsidP="006741B9">
      <w:r>
        <w:t xml:space="preserve">        &lt;p&gt;</w:t>
      </w:r>
    </w:p>
    <w:p w14:paraId="760CC9D9" w14:textId="77777777" w:rsidR="006741B9" w:rsidRDefault="006741B9" w:rsidP="006741B9">
      <w:r>
        <w:t xml:space="preserve">            Metin Tolan, ein Physiklehrer, wie wir ihn uns wünschen: intelligent, humorvoll und natürlich super schlau. Aber nicht nur die Physik im Fußball kann er erklären, nein, auch James Bonds geheime Tricks müssen seiner wissenschaftlichen Prüfung standhalten. Wer dem deutschen Fußball die Stirn bieten und unser aller Lieblings-Agent entlarven kann, der kann doch wohl auch eine Uni leiten. Deswegen hat sich Herr Professor Doktor auf das Amt </w:t>
      </w:r>
      <w:r>
        <w:lastRenderedPageBreak/>
        <w:t>des Präsidenten an der Georg-August-Universität Göttingen beworben und wurde einstimmig gewählt. Gratulation.</w:t>
      </w:r>
    </w:p>
    <w:p w14:paraId="63A88BE8" w14:textId="77777777" w:rsidR="006741B9" w:rsidRDefault="006741B9" w:rsidP="006741B9">
      <w:r>
        <w:t xml:space="preserve">        &lt;p&gt;</w:t>
      </w:r>
    </w:p>
    <w:p w14:paraId="540C29B5" w14:textId="77777777" w:rsidR="006741B9" w:rsidRDefault="006741B9" w:rsidP="006741B9">
      <w:r>
        <w:t xml:space="preserve">            Zum Amtsantritt hielt Herr Professor Doktor eine Rede, deren Inhalt von Star-Trek, der ersten Mondlandung und dem Wort Exzellenz dominiert wurde. Die Teilnahme der Universität an der Exzellenzstrategie soll wie folgt aussehen: wenn Herr Professor Doktor künftig in der von ihm so hoch gepriesenen Mensa diniert, den Kassierer fragt, was er dort mache, so solle dieser Antworten er helfe dabei, dass die Universität Göttingen exzellent werde. Herr Professor Doktor, haben Sie vielleicht etwas zu viel Star-Trek geschaut? Oder inspirieren Sie die epischen Reden Kennedys zur ersten Mondlandung einfach so sehr?</w:t>
      </w:r>
    </w:p>
    <w:p w14:paraId="71A8EA34" w14:textId="77777777" w:rsidR="006741B9" w:rsidRDefault="006741B9" w:rsidP="006741B9">
      <w:r>
        <w:t xml:space="preserve">        &lt;p&gt;</w:t>
      </w:r>
    </w:p>
    <w:p w14:paraId="782DCAD8" w14:textId="77777777" w:rsidR="006741B9" w:rsidRDefault="006741B9" w:rsidP="006741B9">
      <w:r>
        <w:t xml:space="preserve">            Die gesamte Rede spickt Herr Professor Doktor mit großen Sprüchen und Geschichten, wie nur ein echter Hollywood Star es vermag. Nur leider kann Herr Professor Doktor nicht aus seiner Haut und trägt die rhetorischen Juwelen vor wie der Physiklehrer, dessen Pointen der Allgemeinheit meistens entgehen. So einen hatten wir alle.</w:t>
      </w:r>
    </w:p>
    <w:p w14:paraId="0FCBA759" w14:textId="77777777" w:rsidR="006741B9" w:rsidRDefault="006741B9" w:rsidP="006741B9">
      <w:r>
        <w:t xml:space="preserve">        &lt;p&gt;</w:t>
      </w:r>
    </w:p>
    <w:p w14:paraId="12DFC3F2" w14:textId="77777777" w:rsidR="006741B9" w:rsidRDefault="006741B9" w:rsidP="006741B9">
      <w:r>
        <w:t xml:space="preserve">            Doch Herr Professor Doktor weiß, warum die Schüler:innen nicht lachen: es ist im Physik Unterricht einfach so ungewohnt.</w:t>
      </w:r>
    </w:p>
    <w:p w14:paraId="2D6CE0C0" w14:textId="77777777" w:rsidR="006741B9" w:rsidRDefault="006741B9" w:rsidP="006741B9">
      <w:r>
        <w:t xml:space="preserve">        &lt;p&gt;</w:t>
      </w:r>
    </w:p>
    <w:p w14:paraId="44F6E451" w14:textId="77777777" w:rsidR="006741B9" w:rsidRDefault="006741B9" w:rsidP="006741B9">
      <w:r>
        <w:t xml:space="preserve">            Herr Professor Doktor? Daran liegt es nicht. Und auch nicht daran, dass Ihre Antrittsrede digital stattfinden musste. </w:t>
      </w:r>
    </w:p>
    <w:p w14:paraId="4EA1C49A" w14:textId="77777777" w:rsidR="006741B9" w:rsidRDefault="006741B9" w:rsidP="006741B9"/>
    <w:p w14:paraId="2F00253B" w14:textId="77777777" w:rsidR="006741B9" w:rsidRDefault="006741B9" w:rsidP="006741B9">
      <w:r>
        <w:t xml:space="preserve">        &lt;/p&gt;</w:t>
      </w:r>
    </w:p>
    <w:p w14:paraId="33A127BE" w14:textId="77777777" w:rsidR="006741B9" w:rsidRDefault="006741B9" w:rsidP="006741B9">
      <w:r>
        <w:t xml:space="preserve">        </w:t>
      </w:r>
    </w:p>
    <w:p w14:paraId="487E7FA9" w14:textId="77777777" w:rsidR="006741B9" w:rsidRDefault="006741B9" w:rsidP="006741B9">
      <w:r>
        <w:t xml:space="preserve">        &lt;em&gt;Quellen (aufgerufen am 04.05.21):&lt;/em&gt;</w:t>
      </w:r>
    </w:p>
    <w:p w14:paraId="37F455DB" w14:textId="77777777" w:rsidR="006741B9" w:rsidRDefault="006741B9" w:rsidP="006741B9">
      <w:r>
        <w:t xml:space="preserve">        &lt;p&gt;</w:t>
      </w:r>
    </w:p>
    <w:p w14:paraId="338E75C5" w14:textId="77777777" w:rsidR="006741B9" w:rsidRDefault="006741B9" w:rsidP="006741B9">
      <w:r>
        <w:t xml:space="preserve">            &lt;a href="http://e1.physik.tu-dortmund.de/cms/Medienpool/Downloads/Metin-Tolan-CV.pdf"&gt;Lebenslauf&lt;/a&gt;</w:t>
      </w:r>
    </w:p>
    <w:p w14:paraId="7B48DDC8" w14:textId="77777777" w:rsidR="006741B9" w:rsidRDefault="006741B9" w:rsidP="006741B9">
      <w:r>
        <w:t xml:space="preserve">            |</w:t>
      </w:r>
    </w:p>
    <w:p w14:paraId="35712BFB" w14:textId="77777777" w:rsidR="006741B9" w:rsidRDefault="006741B9" w:rsidP="006741B9">
      <w:r>
        <w:t xml:space="preserve">            &lt;a href="https://www.youtube.com/watch?v=r-T8fmhZItA"&gt;Antrittsrede&lt;/a&gt;</w:t>
      </w:r>
    </w:p>
    <w:p w14:paraId="51B10C6E" w14:textId="77777777" w:rsidR="006741B9" w:rsidRDefault="006741B9" w:rsidP="006741B9">
      <w:r>
        <w:t xml:space="preserve">            |</w:t>
      </w:r>
    </w:p>
    <w:p w14:paraId="1036C669" w14:textId="77777777" w:rsidR="006741B9" w:rsidRDefault="006741B9" w:rsidP="006741B9">
      <w:r>
        <w:t xml:space="preserve">            &lt;a href="http://uni-goettingen.de/de/pr%C3%A4sident+prof.+dr.+metin+tolan/201404.html"&gt;Pressemitteilung&lt;/a&gt;</w:t>
      </w:r>
    </w:p>
    <w:p w14:paraId="20665395" w14:textId="77777777" w:rsidR="006741B9" w:rsidRDefault="006741B9" w:rsidP="006741B9">
      <w:r>
        <w:t xml:space="preserve">        &lt;p&gt;    </w:t>
      </w:r>
    </w:p>
    <w:p w14:paraId="10A13FC4" w14:textId="77777777" w:rsidR="006741B9" w:rsidRDefault="006741B9" w:rsidP="006741B9">
      <w:r>
        <w:t xml:space="preserve">            &lt;em&gt;JL 04.05.21&lt;/em&gt;</w:t>
      </w:r>
    </w:p>
    <w:p w14:paraId="1518045E" w14:textId="77777777" w:rsidR="006741B9" w:rsidRDefault="006741B9" w:rsidP="006741B9">
      <w:r>
        <w:t xml:space="preserve">            </w:t>
      </w:r>
    </w:p>
    <w:p w14:paraId="556C4C89" w14:textId="77777777" w:rsidR="006741B9" w:rsidRDefault="006741B9" w:rsidP="006741B9">
      <w:r>
        <w:t xml:space="preserve">&lt;!-- -------------------------------------------------------------------------------------------------------- --&gt;         </w:t>
      </w:r>
    </w:p>
    <w:p w14:paraId="36C0FB10" w14:textId="77777777" w:rsidR="006741B9" w:rsidRDefault="006741B9" w:rsidP="006741B9"/>
    <w:p w14:paraId="246C5FBE" w14:textId="77777777" w:rsidR="006741B9" w:rsidRDefault="006741B9" w:rsidP="006741B9">
      <w:r>
        <w:t xml:space="preserve">    &lt;h3&gt;Liebe Lisa&lt;/h3&gt;    </w:t>
      </w:r>
    </w:p>
    <w:p w14:paraId="6CA1C813" w14:textId="77777777" w:rsidR="006741B9" w:rsidRDefault="006741B9" w:rsidP="006741B9">
      <w:r>
        <w:t xml:space="preserve">        &lt;p&gt; </w:t>
      </w:r>
    </w:p>
    <w:p w14:paraId="158568C2" w14:textId="77777777" w:rsidR="006741B9" w:rsidRDefault="006741B9" w:rsidP="006741B9">
      <w:r>
        <w:t xml:space="preserve">            Die Einschränkungen in der Corona Pandemie sind belastend. Ganz besonders leiden Studierende, deren     aktuelle Lebensphase sich wohl am meisten an den Beschränkungen stört. Oft erheben die Studierenden      den         intellektuellen Zeigefinger und richten ihn auf die, die ihre Maske unter der Nase tragen.  Oder auf             diejenigen, die es wagen, die Maßnahmen öffentlich zu kritisieren oder gar ganz    boykottieren. Solidarität       heißt das Stichwort, das die Studierenden den Anderen vorwurfsvoll in   den Rücken bohren.</w:t>
      </w:r>
    </w:p>
    <w:p w14:paraId="3A1084A9" w14:textId="77777777" w:rsidR="006741B9" w:rsidRDefault="006741B9" w:rsidP="006741B9">
      <w:r>
        <w:t xml:space="preserve">        &lt;p&gt;</w:t>
      </w:r>
    </w:p>
    <w:p w14:paraId="26BE2B5A" w14:textId="77777777" w:rsidR="006741B9" w:rsidRDefault="006741B9" w:rsidP="006741B9">
      <w:r>
        <w:lastRenderedPageBreak/>
        <w:t xml:space="preserve">            Dummerweise ist der Zeigefinger viel zu sehr auf die Anderen fixiert und macht es den höchst reflektierten Studierenden so unmöglich, sich an die eigene Nase zu fassen. Natürlich ist es falsch, die Maske unter der Nase zu tragen und Querdenker sind auch selten in der Lage, geradlinige Gedanken zu fassen. Aber, liebe Lisa, weißt du was? Du solltest Regelkonformität nicht mit Vernunft gleichsetzen. Natürlich ist es toll, dass sich alle in deiner elfköpfigen Wohngemeinschaft um 18 Uhr auf dem Balkon drängen, um mit einem alkoholisierten und einem weinenden Auge für die Pflegekräfte zu klatschen, während André das Ganze auch noch auf seiner Ukulele begleitet. Und aus besonders großer Solidarität mit den Erkrankten wollt ihr natürlich auch ein besonders großes Zeichen setzen, weshalb alle aus deiner Wohngemeinschaft auch noch ihre Partner zu Besuch haben. Ist ja erlaubt.</w:t>
      </w:r>
    </w:p>
    <w:p w14:paraId="6891DB02" w14:textId="77777777" w:rsidR="006741B9" w:rsidRDefault="006741B9" w:rsidP="006741B9">
      <w:r>
        <w:t xml:space="preserve">        &lt;p&gt;</w:t>
      </w:r>
    </w:p>
    <w:p w14:paraId="3E8BC839" w14:textId="77777777" w:rsidR="006741B9" w:rsidRDefault="006741B9" w:rsidP="006741B9">
      <w:r>
        <w:t xml:space="preserve">            Liebe Lisa, es ist so toll, dass du dich seit über einem Jahr strikt an die Regeln hältst und stets das Fehlverhalten aller ja so rechten Querdenker anprangerst. Danke, wirklich. Aber ist dir noch nie aufgefallen, dass du vor lauter Solidarität jeden Abend mit 22 Personen und Andrés Ukulelen Begleitung auf dem Balkon deinen Aperol Spritz schlürfst, während die von euch beklatschten Pflegekräfte seit 20 Stunden arbeiten? Während jeden Tag Menschen sterben oder mit einem Luftröhrenschnitt nach zwei Wochen Koma üben, ihren Namen wieder sagen zu können? Nein, ist es nicht.</w:t>
      </w:r>
    </w:p>
    <w:p w14:paraId="138D0D26" w14:textId="77777777" w:rsidR="006741B9" w:rsidRDefault="006741B9" w:rsidP="006741B9">
      <w:r>
        <w:t xml:space="preserve">        &lt;p&gt;</w:t>
      </w:r>
    </w:p>
    <w:p w14:paraId="253E2780" w14:textId="77777777" w:rsidR="006741B9" w:rsidRDefault="006741B9" w:rsidP="006741B9">
      <w:r>
        <w:t xml:space="preserve">            Ein Glück, dass Lisa sich darüber keine Gedanken machen muss. Sie hält sich ja an die Regeln.</w:t>
      </w:r>
    </w:p>
    <w:p w14:paraId="5C7E11EB" w14:textId="77777777" w:rsidR="006741B9" w:rsidRDefault="006741B9" w:rsidP="006741B9">
      <w:r>
        <w:t xml:space="preserve">        &lt;p&gt;</w:t>
      </w:r>
    </w:p>
    <w:p w14:paraId="6B825BF4" w14:textId="77777777" w:rsidR="006741B9" w:rsidRDefault="006741B9" w:rsidP="006741B9">
      <w:r>
        <w:t xml:space="preserve">            &lt;em&gt;JL 04.05.21&lt;/em&gt;</w:t>
      </w:r>
    </w:p>
    <w:p w14:paraId="030E9BF3" w14:textId="77777777" w:rsidR="006741B9" w:rsidRDefault="006741B9" w:rsidP="006741B9">
      <w:r>
        <w:t xml:space="preserve">&lt;!-- -------------------------------------------------------------------------------------------------------- --&gt;         </w:t>
      </w:r>
    </w:p>
    <w:p w14:paraId="628179F0" w14:textId="77777777" w:rsidR="006741B9" w:rsidRDefault="006741B9" w:rsidP="006741B9"/>
    <w:p w14:paraId="1C2FE307" w14:textId="77777777" w:rsidR="006741B9" w:rsidRDefault="006741B9" w:rsidP="006741B9">
      <w:r>
        <w:t xml:space="preserve">    &lt;/body&gt;</w:t>
      </w:r>
    </w:p>
    <w:p w14:paraId="01E91E8C" w14:textId="7425512A" w:rsidR="005F5A32" w:rsidRDefault="006741B9" w:rsidP="006741B9">
      <w:r>
        <w:t>&lt;/html&gt;</w:t>
      </w:r>
    </w:p>
    <w:sectPr w:rsidR="005F5A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B9"/>
    <w:rsid w:val="005F5A32"/>
    <w:rsid w:val="006741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10573AF"/>
  <w15:chartTrackingRefBased/>
  <w15:docId w15:val="{1DCE0F23-EA73-804F-A599-D40A2DF9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2696</Words>
  <Characters>16988</Characters>
  <Application>Microsoft Office Word</Application>
  <DocSecurity>0</DocSecurity>
  <Lines>141</Lines>
  <Paragraphs>39</Paragraphs>
  <ScaleCrop>false</ScaleCrop>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jan.lietzke</dc:creator>
  <cp:keywords/>
  <dc:description/>
  <cp:lastModifiedBy>jan.lietzke</cp:lastModifiedBy>
  <cp:revision>1</cp:revision>
  <dcterms:created xsi:type="dcterms:W3CDTF">2021-09-12T18:34:00Z</dcterms:created>
  <dcterms:modified xsi:type="dcterms:W3CDTF">2021-09-12T18:34:00Z</dcterms:modified>
</cp:coreProperties>
</file>