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C189" w14:textId="79CF22FC" w:rsidR="00220FA9" w:rsidRDefault="0015618C" w:rsidP="0015618C">
      <w:pPr>
        <w:spacing w:line="480" w:lineRule="auto"/>
        <w:rPr>
          <w:rFonts w:ascii="Times New Roman" w:hAnsi="Times New Roman" w:cs="Times New Roman"/>
          <w:sz w:val="24"/>
          <w:szCs w:val="24"/>
        </w:rPr>
      </w:pPr>
      <w:r>
        <w:rPr>
          <w:rFonts w:ascii="Times New Roman" w:hAnsi="Times New Roman" w:cs="Times New Roman"/>
          <w:sz w:val="24"/>
          <w:szCs w:val="24"/>
        </w:rPr>
        <w:t>Kevin Lei</w:t>
      </w:r>
    </w:p>
    <w:p w14:paraId="74CC2F1C" w14:textId="53C2BC51" w:rsidR="0015618C" w:rsidRDefault="0015618C" w:rsidP="0015618C">
      <w:pPr>
        <w:spacing w:line="480" w:lineRule="auto"/>
        <w:rPr>
          <w:rFonts w:ascii="Times New Roman" w:hAnsi="Times New Roman" w:cs="Times New Roman"/>
          <w:sz w:val="24"/>
          <w:szCs w:val="24"/>
        </w:rPr>
      </w:pPr>
      <w:r>
        <w:rPr>
          <w:rFonts w:ascii="Times New Roman" w:hAnsi="Times New Roman" w:cs="Times New Roman"/>
          <w:sz w:val="24"/>
          <w:szCs w:val="24"/>
        </w:rPr>
        <w:t>Professor Wheatley</w:t>
      </w:r>
    </w:p>
    <w:p w14:paraId="769E1989" w14:textId="255011FD" w:rsidR="0015618C" w:rsidRDefault="0015618C" w:rsidP="0015618C">
      <w:pPr>
        <w:spacing w:line="480" w:lineRule="auto"/>
        <w:rPr>
          <w:rFonts w:ascii="Times New Roman" w:hAnsi="Times New Roman" w:cs="Times New Roman"/>
          <w:sz w:val="24"/>
          <w:szCs w:val="24"/>
        </w:rPr>
      </w:pPr>
      <w:r>
        <w:rPr>
          <w:rFonts w:ascii="Times New Roman" w:hAnsi="Times New Roman" w:cs="Times New Roman"/>
          <w:sz w:val="24"/>
          <w:szCs w:val="24"/>
        </w:rPr>
        <w:t>ENGL 111</w:t>
      </w:r>
    </w:p>
    <w:p w14:paraId="1BDA343A" w14:textId="1607A9D1" w:rsidR="0015618C" w:rsidRDefault="0015618C" w:rsidP="0015618C">
      <w:pPr>
        <w:spacing w:line="480" w:lineRule="auto"/>
        <w:rPr>
          <w:rFonts w:ascii="Times New Roman" w:hAnsi="Times New Roman" w:cs="Times New Roman"/>
          <w:sz w:val="24"/>
          <w:szCs w:val="24"/>
        </w:rPr>
      </w:pPr>
      <w:r>
        <w:rPr>
          <w:rFonts w:ascii="Times New Roman" w:hAnsi="Times New Roman" w:cs="Times New Roman"/>
          <w:sz w:val="24"/>
          <w:szCs w:val="24"/>
        </w:rPr>
        <w:t>9 June 2023</w:t>
      </w:r>
    </w:p>
    <w:p w14:paraId="234C5415" w14:textId="05731A8F" w:rsidR="0015618C" w:rsidRPr="000D6F64" w:rsidRDefault="006C7A77" w:rsidP="0015618C">
      <w:pPr>
        <w:spacing w:line="480" w:lineRule="auto"/>
        <w:jc w:val="center"/>
        <w:rPr>
          <w:rFonts w:ascii="Times New Roman" w:hAnsi="Times New Roman" w:cs="Times New Roman"/>
          <w:i/>
          <w:iCs/>
          <w:sz w:val="24"/>
          <w:szCs w:val="24"/>
        </w:rPr>
      </w:pPr>
      <w:r w:rsidRPr="006C7A77">
        <w:rPr>
          <w:rFonts w:ascii="Times New Roman" w:hAnsi="Times New Roman" w:cs="Times New Roman"/>
          <w:sz w:val="24"/>
          <w:szCs w:val="24"/>
        </w:rPr>
        <w:t xml:space="preserve">The Cost-Benefit Analysis of </w:t>
      </w:r>
      <w:r>
        <w:rPr>
          <w:rFonts w:ascii="Times New Roman" w:hAnsi="Times New Roman" w:cs="Times New Roman"/>
          <w:sz w:val="24"/>
          <w:szCs w:val="24"/>
        </w:rPr>
        <w:t xml:space="preserve">a </w:t>
      </w:r>
      <w:r w:rsidRPr="006C7A77">
        <w:rPr>
          <w:rFonts w:ascii="Times New Roman" w:hAnsi="Times New Roman" w:cs="Times New Roman"/>
          <w:sz w:val="24"/>
          <w:szCs w:val="24"/>
        </w:rPr>
        <w:t>College Education</w:t>
      </w:r>
    </w:p>
    <w:p w14:paraId="3FCB7B9E" w14:textId="65C1276E" w:rsidR="00FC0980" w:rsidRDefault="00D34F7E" w:rsidP="00D34F7E">
      <w:pPr>
        <w:spacing w:line="480" w:lineRule="auto"/>
        <w:ind w:firstLine="720"/>
        <w:rPr>
          <w:rFonts w:ascii="Times New Roman" w:hAnsi="Times New Roman" w:cs="Times New Roman"/>
          <w:sz w:val="24"/>
          <w:szCs w:val="24"/>
        </w:rPr>
      </w:pPr>
      <w:r w:rsidRPr="00D34F7E">
        <w:rPr>
          <w:rFonts w:ascii="Times New Roman" w:hAnsi="Times New Roman" w:cs="Times New Roman"/>
          <w:sz w:val="24"/>
          <w:szCs w:val="24"/>
        </w:rPr>
        <w:t xml:space="preserve">In a </w:t>
      </w:r>
      <w:r w:rsidR="00125F3E">
        <w:rPr>
          <w:rFonts w:ascii="Times New Roman" w:hAnsi="Times New Roman" w:cs="Times New Roman"/>
          <w:sz w:val="24"/>
          <w:szCs w:val="24"/>
        </w:rPr>
        <w:t>time</w:t>
      </w:r>
      <w:r w:rsidRPr="00D34F7E">
        <w:rPr>
          <w:rFonts w:ascii="Times New Roman" w:hAnsi="Times New Roman" w:cs="Times New Roman"/>
          <w:sz w:val="24"/>
          <w:szCs w:val="24"/>
        </w:rPr>
        <w:t xml:space="preserve"> where the value of a college </w:t>
      </w:r>
      <w:r w:rsidR="00125F3E">
        <w:rPr>
          <w:rFonts w:ascii="Times New Roman" w:hAnsi="Times New Roman" w:cs="Times New Roman"/>
          <w:sz w:val="24"/>
          <w:szCs w:val="24"/>
        </w:rPr>
        <w:t>degree</w:t>
      </w:r>
      <w:r w:rsidRPr="00D34F7E">
        <w:rPr>
          <w:rFonts w:ascii="Times New Roman" w:hAnsi="Times New Roman" w:cs="Times New Roman"/>
          <w:sz w:val="24"/>
          <w:szCs w:val="24"/>
        </w:rPr>
        <w:t xml:space="preserve"> is often </w:t>
      </w:r>
      <w:r w:rsidR="00125F3E">
        <w:rPr>
          <w:rFonts w:ascii="Times New Roman" w:hAnsi="Times New Roman" w:cs="Times New Roman"/>
          <w:sz w:val="24"/>
          <w:szCs w:val="24"/>
        </w:rPr>
        <w:t>seen</w:t>
      </w:r>
      <w:r w:rsidRPr="00D34F7E">
        <w:rPr>
          <w:rFonts w:ascii="Times New Roman" w:hAnsi="Times New Roman" w:cs="Times New Roman"/>
          <w:sz w:val="24"/>
          <w:szCs w:val="24"/>
        </w:rPr>
        <w:t xml:space="preserve"> as universally beneficial, Stephanie Owen and Isabel Sawhill </w:t>
      </w:r>
      <w:r w:rsidR="00125F3E">
        <w:rPr>
          <w:rFonts w:ascii="Times New Roman" w:hAnsi="Times New Roman" w:cs="Times New Roman"/>
          <w:sz w:val="24"/>
          <w:szCs w:val="24"/>
        </w:rPr>
        <w:t>interrupt</w:t>
      </w:r>
      <w:r w:rsidRPr="00D34F7E">
        <w:rPr>
          <w:rFonts w:ascii="Times New Roman" w:hAnsi="Times New Roman" w:cs="Times New Roman"/>
          <w:sz w:val="24"/>
          <w:szCs w:val="24"/>
        </w:rPr>
        <w:t xml:space="preserve"> this discourse in their </w:t>
      </w:r>
      <w:r w:rsidR="00125F3E">
        <w:rPr>
          <w:rFonts w:ascii="Times New Roman" w:hAnsi="Times New Roman" w:cs="Times New Roman"/>
          <w:sz w:val="24"/>
          <w:szCs w:val="24"/>
        </w:rPr>
        <w:t>persuasive</w:t>
      </w:r>
      <w:r w:rsidRPr="00D34F7E">
        <w:rPr>
          <w:rFonts w:ascii="Times New Roman" w:hAnsi="Times New Roman" w:cs="Times New Roman"/>
          <w:sz w:val="24"/>
          <w:szCs w:val="24"/>
        </w:rPr>
        <w:t xml:space="preserve"> </w:t>
      </w:r>
      <w:r w:rsidR="00125F3E">
        <w:rPr>
          <w:rFonts w:ascii="Times New Roman" w:hAnsi="Times New Roman" w:cs="Times New Roman"/>
          <w:sz w:val="24"/>
          <w:szCs w:val="24"/>
        </w:rPr>
        <w:t>article</w:t>
      </w:r>
      <w:r w:rsidRPr="00D34F7E">
        <w:rPr>
          <w:rFonts w:ascii="Times New Roman" w:hAnsi="Times New Roman" w:cs="Times New Roman"/>
          <w:sz w:val="24"/>
          <w:szCs w:val="24"/>
        </w:rPr>
        <w:t xml:space="preserve">, "Should Everyone Go to College?" Presenting a nuanced perspective, they argue that while college can yield significant returns, it is not a guaranteed recipe for success for every student. Through a critical exploration of the complexities in higher education, a data-driven approach, and real-world policy suggestions, they persuade readers to consider individual circumstances when evaluating the worth of college. </w:t>
      </w:r>
      <w:r w:rsidR="00125F3E" w:rsidRPr="00D34F7E">
        <w:rPr>
          <w:rFonts w:ascii="Times New Roman" w:hAnsi="Times New Roman" w:cs="Times New Roman"/>
          <w:sz w:val="24"/>
          <w:szCs w:val="24"/>
        </w:rPr>
        <w:t xml:space="preserve">Stephanie Owen and Isabel Sawhill </w:t>
      </w:r>
      <w:r w:rsidR="00125F3E">
        <w:rPr>
          <w:rFonts w:ascii="Times New Roman" w:hAnsi="Times New Roman" w:cs="Times New Roman"/>
          <w:sz w:val="24"/>
          <w:szCs w:val="24"/>
        </w:rPr>
        <w:t xml:space="preserve">persuade their intended audience </w:t>
      </w:r>
      <w:r w:rsidR="00FC0980" w:rsidRPr="00FC0980">
        <w:rPr>
          <w:rFonts w:ascii="Times New Roman" w:hAnsi="Times New Roman" w:cs="Times New Roman"/>
          <w:sz w:val="24"/>
          <w:szCs w:val="24"/>
        </w:rPr>
        <w:t xml:space="preserve">by using </w:t>
      </w:r>
      <w:r w:rsidR="00BA775D">
        <w:rPr>
          <w:rFonts w:ascii="Times New Roman" w:hAnsi="Times New Roman" w:cs="Times New Roman"/>
          <w:sz w:val="24"/>
          <w:szCs w:val="24"/>
        </w:rPr>
        <w:t>robust statistical evidence</w:t>
      </w:r>
      <w:r w:rsidR="00FC0980" w:rsidRPr="00FC0980">
        <w:rPr>
          <w:rFonts w:ascii="Times New Roman" w:hAnsi="Times New Roman" w:cs="Times New Roman"/>
          <w:sz w:val="24"/>
          <w:szCs w:val="24"/>
        </w:rPr>
        <w:t xml:space="preserve">, </w:t>
      </w:r>
      <w:r w:rsidR="00BA775D">
        <w:rPr>
          <w:rFonts w:ascii="Times New Roman" w:hAnsi="Times New Roman" w:cs="Times New Roman"/>
          <w:sz w:val="24"/>
          <w:szCs w:val="24"/>
        </w:rPr>
        <w:t>drawing from experts</w:t>
      </w:r>
      <w:r w:rsidR="00FC0980" w:rsidRPr="00FC0980">
        <w:rPr>
          <w:rFonts w:ascii="Times New Roman" w:hAnsi="Times New Roman" w:cs="Times New Roman"/>
          <w:sz w:val="24"/>
          <w:szCs w:val="24"/>
        </w:rPr>
        <w:t xml:space="preserve">, and suggesting policy </w:t>
      </w:r>
      <w:r w:rsidR="00BA775D">
        <w:rPr>
          <w:rFonts w:ascii="Times New Roman" w:hAnsi="Times New Roman" w:cs="Times New Roman"/>
          <w:sz w:val="24"/>
          <w:szCs w:val="24"/>
        </w:rPr>
        <w:t xml:space="preserve">changes to </w:t>
      </w:r>
      <w:r w:rsidR="000D6F64">
        <w:rPr>
          <w:rFonts w:ascii="Times New Roman" w:hAnsi="Times New Roman" w:cs="Times New Roman"/>
          <w:sz w:val="24"/>
          <w:szCs w:val="24"/>
        </w:rPr>
        <w:t>address</w:t>
      </w:r>
      <w:r w:rsidR="00FC0980" w:rsidRPr="00FC0980">
        <w:rPr>
          <w:rFonts w:ascii="Times New Roman" w:hAnsi="Times New Roman" w:cs="Times New Roman"/>
          <w:sz w:val="24"/>
          <w:szCs w:val="24"/>
        </w:rPr>
        <w:t xml:space="preserve"> existing issues in education.</w:t>
      </w:r>
    </w:p>
    <w:p w14:paraId="0392BB28" w14:textId="52F3B36C" w:rsidR="00FC0980" w:rsidRPr="00FC0980" w:rsidRDefault="00FC0980" w:rsidP="00FC0980">
      <w:pPr>
        <w:spacing w:line="480" w:lineRule="auto"/>
        <w:ind w:firstLine="720"/>
        <w:rPr>
          <w:rFonts w:ascii="Times New Roman" w:hAnsi="Times New Roman" w:cs="Times New Roman"/>
          <w:sz w:val="24"/>
          <w:szCs w:val="24"/>
        </w:rPr>
      </w:pPr>
      <w:r w:rsidRPr="00FC0980">
        <w:rPr>
          <w:rFonts w:ascii="Times New Roman" w:hAnsi="Times New Roman" w:cs="Times New Roman"/>
          <w:sz w:val="24"/>
          <w:szCs w:val="24"/>
        </w:rPr>
        <w:t xml:space="preserve">The article starts off with a clear and concise definition of the question the authors are seeking to answer. Citing former President Obama's remark on the economic </w:t>
      </w:r>
      <w:r w:rsidR="00125F3E">
        <w:rPr>
          <w:rFonts w:ascii="Times New Roman" w:hAnsi="Times New Roman" w:cs="Times New Roman"/>
          <w:sz w:val="24"/>
          <w:szCs w:val="24"/>
        </w:rPr>
        <w:t>value</w:t>
      </w:r>
      <w:r w:rsidRPr="00FC0980">
        <w:rPr>
          <w:rFonts w:ascii="Times New Roman" w:hAnsi="Times New Roman" w:cs="Times New Roman"/>
          <w:sz w:val="24"/>
          <w:szCs w:val="24"/>
        </w:rPr>
        <w:t xml:space="preserve"> of a college degree for entry into the middle class, the writers immediately establish a compelling case. They do this by delving into the nuanced discussions surrounding the return on investment from college education. In their exploration, Owen and Sawhill contend that “not all college degrees or college graduates are equal” (Owen and Sawhill 489) and underscore that “there is enormous variation in the so-called return on education” (Owen &amp; Sawhill 499). They thoroughly examine several influential factors, such as the choice of institution, major, and potential graduate school </w:t>
      </w:r>
      <w:r w:rsidRPr="00FC0980">
        <w:rPr>
          <w:rFonts w:ascii="Times New Roman" w:hAnsi="Times New Roman" w:cs="Times New Roman"/>
          <w:sz w:val="24"/>
          <w:szCs w:val="24"/>
        </w:rPr>
        <w:lastRenderedPageBreak/>
        <w:t xml:space="preserve">attendance. The authors navigate away from the oversimplified or generalized arguments often encountered in discussions about </w:t>
      </w:r>
      <w:r w:rsidR="00125F3E">
        <w:rPr>
          <w:rFonts w:ascii="Times New Roman" w:hAnsi="Times New Roman" w:cs="Times New Roman"/>
          <w:sz w:val="24"/>
          <w:szCs w:val="24"/>
        </w:rPr>
        <w:t>the return on investment of a college education</w:t>
      </w:r>
      <w:r w:rsidRPr="00FC0980">
        <w:rPr>
          <w:rFonts w:ascii="Times New Roman" w:hAnsi="Times New Roman" w:cs="Times New Roman"/>
          <w:sz w:val="24"/>
          <w:szCs w:val="24"/>
        </w:rPr>
        <w:t xml:space="preserve">. Their approach highlights the fundamental difference between high school and college: the latter provides students with the liberty to specialize according to their interests and skills. This freedom inevitably leads to varied outcomes among college graduates, complicating the assessment of a college degree's value. </w:t>
      </w:r>
      <w:r w:rsidR="00125F3E">
        <w:rPr>
          <w:rFonts w:ascii="Times New Roman" w:hAnsi="Times New Roman" w:cs="Times New Roman"/>
          <w:sz w:val="24"/>
          <w:szCs w:val="24"/>
        </w:rPr>
        <w:t>Despite this</w:t>
      </w:r>
      <w:r w:rsidRPr="00FC0980">
        <w:rPr>
          <w:rFonts w:ascii="Times New Roman" w:hAnsi="Times New Roman" w:cs="Times New Roman"/>
          <w:sz w:val="24"/>
          <w:szCs w:val="24"/>
        </w:rPr>
        <w:t xml:space="preserve">, </w:t>
      </w:r>
      <w:r w:rsidR="00125F3E">
        <w:rPr>
          <w:rFonts w:ascii="Times New Roman" w:hAnsi="Times New Roman" w:cs="Times New Roman"/>
          <w:sz w:val="24"/>
          <w:szCs w:val="24"/>
        </w:rPr>
        <w:t xml:space="preserve">authors </w:t>
      </w:r>
      <w:r w:rsidRPr="00FC0980">
        <w:rPr>
          <w:rFonts w:ascii="Times New Roman" w:hAnsi="Times New Roman" w:cs="Times New Roman"/>
          <w:sz w:val="24"/>
          <w:szCs w:val="24"/>
        </w:rPr>
        <w:t xml:space="preserve">Owen and Sawhill </w:t>
      </w:r>
      <w:r w:rsidR="00125F3E">
        <w:rPr>
          <w:rFonts w:ascii="Times New Roman" w:hAnsi="Times New Roman" w:cs="Times New Roman"/>
          <w:sz w:val="24"/>
          <w:szCs w:val="24"/>
        </w:rPr>
        <w:t>successfully discuss</w:t>
      </w:r>
      <w:r w:rsidRPr="00FC0980">
        <w:rPr>
          <w:rFonts w:ascii="Times New Roman" w:hAnsi="Times New Roman" w:cs="Times New Roman"/>
          <w:sz w:val="24"/>
          <w:szCs w:val="24"/>
        </w:rPr>
        <w:t xml:space="preserve"> all the influencing elements, such as the choice of major and the type of institution</w:t>
      </w:r>
      <w:r w:rsidR="00125F3E">
        <w:rPr>
          <w:rFonts w:ascii="Times New Roman" w:hAnsi="Times New Roman" w:cs="Times New Roman"/>
          <w:sz w:val="24"/>
          <w:szCs w:val="24"/>
        </w:rPr>
        <w:t xml:space="preserve">. </w:t>
      </w:r>
      <w:r w:rsidRPr="00FC0980">
        <w:rPr>
          <w:rFonts w:ascii="Times New Roman" w:hAnsi="Times New Roman" w:cs="Times New Roman"/>
          <w:sz w:val="24"/>
          <w:szCs w:val="24"/>
        </w:rPr>
        <w:t xml:space="preserve">This comprehensive approach builds a convincing case that college education is a worthwhile endeavor, given the right circumstances. </w:t>
      </w:r>
      <w:r w:rsidR="00BA775D">
        <w:rPr>
          <w:rFonts w:ascii="Times New Roman" w:hAnsi="Times New Roman" w:cs="Times New Roman"/>
          <w:sz w:val="24"/>
          <w:szCs w:val="24"/>
        </w:rPr>
        <w:t>Since</w:t>
      </w:r>
      <w:r w:rsidRPr="00FC0980">
        <w:rPr>
          <w:rFonts w:ascii="Times New Roman" w:hAnsi="Times New Roman" w:cs="Times New Roman"/>
          <w:sz w:val="24"/>
          <w:szCs w:val="24"/>
        </w:rPr>
        <w:t xml:space="preserve"> their target audience includes not only students but also casual readers, the author</w:t>
      </w:r>
      <w:r w:rsidR="00BA775D">
        <w:rPr>
          <w:rFonts w:ascii="Times New Roman" w:hAnsi="Times New Roman" w:cs="Times New Roman"/>
          <w:sz w:val="24"/>
          <w:szCs w:val="24"/>
        </w:rPr>
        <w:t xml:space="preserve">s </w:t>
      </w:r>
      <w:r w:rsidRPr="00FC0980">
        <w:rPr>
          <w:rFonts w:ascii="Times New Roman" w:hAnsi="Times New Roman" w:cs="Times New Roman"/>
          <w:sz w:val="24"/>
          <w:szCs w:val="24"/>
        </w:rPr>
        <w:t xml:space="preserve">collect and interpret data in a manner that's easily digestible. For </w:t>
      </w:r>
      <w:r w:rsidR="00BA775D">
        <w:rPr>
          <w:rFonts w:ascii="Times New Roman" w:hAnsi="Times New Roman" w:cs="Times New Roman"/>
          <w:sz w:val="24"/>
          <w:szCs w:val="24"/>
        </w:rPr>
        <w:t>example</w:t>
      </w:r>
      <w:r w:rsidRPr="00FC0980">
        <w:rPr>
          <w:rFonts w:ascii="Times New Roman" w:hAnsi="Times New Roman" w:cs="Times New Roman"/>
          <w:sz w:val="24"/>
          <w:szCs w:val="24"/>
        </w:rPr>
        <w:t xml:space="preserve">, while discussing the potential profitability of different majors, they note, “The authors argue that much of this finding is explained by occupation. In every occupation, more educated workers earn more” (Owen &amp; Sawhill 496). This observation, following a sequence of graphs showcasing data </w:t>
      </w:r>
      <w:r w:rsidR="00BA775D" w:rsidRPr="00FC0980">
        <w:rPr>
          <w:rFonts w:ascii="Times New Roman" w:hAnsi="Times New Roman" w:cs="Times New Roman"/>
          <w:sz w:val="24"/>
          <w:szCs w:val="24"/>
        </w:rPr>
        <w:t>across</w:t>
      </w:r>
      <w:r w:rsidRPr="00FC0980">
        <w:rPr>
          <w:rFonts w:ascii="Times New Roman" w:hAnsi="Times New Roman" w:cs="Times New Roman"/>
          <w:sz w:val="24"/>
          <w:szCs w:val="24"/>
        </w:rPr>
        <w:t xml:space="preserve"> </w:t>
      </w:r>
      <w:r w:rsidR="00BA775D">
        <w:rPr>
          <w:rFonts w:ascii="Times New Roman" w:hAnsi="Times New Roman" w:cs="Times New Roman"/>
          <w:sz w:val="24"/>
          <w:szCs w:val="24"/>
        </w:rPr>
        <w:t>many</w:t>
      </w:r>
      <w:r w:rsidRPr="00FC0980">
        <w:rPr>
          <w:rFonts w:ascii="Times New Roman" w:hAnsi="Times New Roman" w:cs="Times New Roman"/>
          <w:sz w:val="24"/>
          <w:szCs w:val="24"/>
        </w:rPr>
        <w:t xml:space="preserve"> career paths, might be expected in an academic paper. However, considering the article's </w:t>
      </w:r>
      <w:r w:rsidR="00BA775D">
        <w:rPr>
          <w:rFonts w:ascii="Times New Roman" w:hAnsi="Times New Roman" w:cs="Times New Roman"/>
          <w:sz w:val="24"/>
          <w:szCs w:val="24"/>
        </w:rPr>
        <w:t>more general</w:t>
      </w:r>
      <w:r w:rsidRPr="00FC0980">
        <w:rPr>
          <w:rFonts w:ascii="Times New Roman" w:hAnsi="Times New Roman" w:cs="Times New Roman"/>
          <w:sz w:val="24"/>
          <w:szCs w:val="24"/>
        </w:rPr>
        <w:t xml:space="preserve"> audience, the authors contextualize such data to make their argument more compelling</w:t>
      </w:r>
      <w:r w:rsidR="00BA775D">
        <w:rPr>
          <w:rFonts w:ascii="Times New Roman" w:hAnsi="Times New Roman" w:cs="Times New Roman"/>
          <w:sz w:val="24"/>
          <w:szCs w:val="24"/>
        </w:rPr>
        <w:t xml:space="preserve"> and appropriate</w:t>
      </w:r>
      <w:r w:rsidRPr="00FC0980">
        <w:rPr>
          <w:rFonts w:ascii="Times New Roman" w:hAnsi="Times New Roman" w:cs="Times New Roman"/>
          <w:sz w:val="24"/>
          <w:szCs w:val="24"/>
        </w:rPr>
        <w:t>.</w:t>
      </w:r>
    </w:p>
    <w:p w14:paraId="359A935B" w14:textId="76F44F4F" w:rsidR="00FC0980" w:rsidRPr="00FC0980" w:rsidRDefault="00FC0980" w:rsidP="00FC0980">
      <w:pPr>
        <w:spacing w:line="480" w:lineRule="auto"/>
        <w:ind w:firstLine="720"/>
        <w:rPr>
          <w:rFonts w:ascii="Times New Roman" w:hAnsi="Times New Roman" w:cs="Times New Roman"/>
          <w:sz w:val="24"/>
          <w:szCs w:val="24"/>
        </w:rPr>
      </w:pPr>
      <w:r w:rsidRPr="00FC0980">
        <w:rPr>
          <w:rFonts w:ascii="Times New Roman" w:hAnsi="Times New Roman" w:cs="Times New Roman"/>
          <w:sz w:val="24"/>
          <w:szCs w:val="24"/>
        </w:rPr>
        <w:t xml:space="preserve">In their </w:t>
      </w:r>
      <w:r w:rsidR="00BA775D">
        <w:rPr>
          <w:rFonts w:ascii="Times New Roman" w:hAnsi="Times New Roman" w:cs="Times New Roman"/>
          <w:sz w:val="24"/>
          <w:szCs w:val="24"/>
        </w:rPr>
        <w:t>discussion</w:t>
      </w:r>
      <w:r w:rsidRPr="00FC0980">
        <w:rPr>
          <w:rFonts w:ascii="Times New Roman" w:hAnsi="Times New Roman" w:cs="Times New Roman"/>
          <w:sz w:val="24"/>
          <w:szCs w:val="24"/>
        </w:rPr>
        <w:t xml:space="preserve"> on the potential for increased earnings, Owen and Sawhill solidify their argument through the application of data. </w:t>
      </w:r>
      <w:r w:rsidR="00BA775D">
        <w:rPr>
          <w:rFonts w:ascii="Times New Roman" w:hAnsi="Times New Roman" w:cs="Times New Roman"/>
          <w:sz w:val="24"/>
          <w:szCs w:val="24"/>
        </w:rPr>
        <w:t>The</w:t>
      </w:r>
      <w:r w:rsidRPr="00FC0980">
        <w:rPr>
          <w:rFonts w:ascii="Times New Roman" w:hAnsi="Times New Roman" w:cs="Times New Roman"/>
          <w:sz w:val="24"/>
          <w:szCs w:val="24"/>
        </w:rPr>
        <w:t xml:space="preserve"> authors </w:t>
      </w:r>
      <w:r w:rsidR="00BA775D">
        <w:rPr>
          <w:rFonts w:ascii="Times New Roman" w:hAnsi="Times New Roman" w:cs="Times New Roman"/>
          <w:sz w:val="24"/>
          <w:szCs w:val="24"/>
        </w:rPr>
        <w:t xml:space="preserve">extensively </w:t>
      </w:r>
      <w:r w:rsidR="00BA775D">
        <w:rPr>
          <w:rFonts w:ascii="Times New Roman" w:hAnsi="Times New Roman" w:cs="Times New Roman"/>
          <w:sz w:val="24"/>
          <w:szCs w:val="24"/>
        </w:rPr>
        <w:t xml:space="preserve">discuss </w:t>
      </w:r>
      <w:r w:rsidRPr="00FC0980">
        <w:rPr>
          <w:rFonts w:ascii="Times New Roman" w:hAnsi="Times New Roman" w:cs="Times New Roman"/>
          <w:sz w:val="24"/>
          <w:szCs w:val="24"/>
        </w:rPr>
        <w:t>expert</w:t>
      </w:r>
      <w:r w:rsidR="00BA775D">
        <w:rPr>
          <w:rFonts w:ascii="Times New Roman" w:hAnsi="Times New Roman" w:cs="Times New Roman"/>
          <w:sz w:val="24"/>
          <w:szCs w:val="24"/>
        </w:rPr>
        <w:t xml:space="preserve"> opinions</w:t>
      </w:r>
      <w:r w:rsidRPr="00FC0980">
        <w:rPr>
          <w:rFonts w:ascii="Times New Roman" w:hAnsi="Times New Roman" w:cs="Times New Roman"/>
          <w:sz w:val="24"/>
          <w:szCs w:val="24"/>
        </w:rPr>
        <w:t xml:space="preserve"> and the exhaustive research they undertook. When examining the </w:t>
      </w:r>
      <w:r w:rsidR="00BA775D">
        <w:rPr>
          <w:rFonts w:ascii="Times New Roman" w:hAnsi="Times New Roman" w:cs="Times New Roman"/>
          <w:sz w:val="24"/>
          <w:szCs w:val="24"/>
        </w:rPr>
        <w:t>difference</w:t>
      </w:r>
      <w:r w:rsidRPr="00FC0980">
        <w:rPr>
          <w:rFonts w:ascii="Times New Roman" w:hAnsi="Times New Roman" w:cs="Times New Roman"/>
          <w:sz w:val="24"/>
          <w:szCs w:val="24"/>
        </w:rPr>
        <w:t xml:space="preserve"> in career choice and lifetime earnings, they draw </w:t>
      </w:r>
      <w:r w:rsidR="00BA775D">
        <w:rPr>
          <w:rFonts w:ascii="Times New Roman" w:hAnsi="Times New Roman" w:cs="Times New Roman"/>
          <w:sz w:val="24"/>
          <w:szCs w:val="24"/>
        </w:rPr>
        <w:t>from</w:t>
      </w:r>
      <w:r w:rsidRPr="00FC0980">
        <w:rPr>
          <w:rFonts w:ascii="Times New Roman" w:hAnsi="Times New Roman" w:cs="Times New Roman"/>
          <w:sz w:val="24"/>
          <w:szCs w:val="24"/>
        </w:rPr>
        <w:t xml:space="preserve"> the studies of “Anthony Carnevale and his associates at the Georgetown Center on Education and the Workforce...to compute the median lifetime earnings across all educational levels, based on occupation” (Owen &amp; Sawhill 496). The incorporation of</w:t>
      </w:r>
      <w:r w:rsidR="00BA775D">
        <w:rPr>
          <w:rFonts w:ascii="Times New Roman" w:hAnsi="Times New Roman" w:cs="Times New Roman"/>
          <w:sz w:val="24"/>
          <w:szCs w:val="24"/>
        </w:rPr>
        <w:t xml:space="preserve"> </w:t>
      </w:r>
      <w:r w:rsidRPr="00FC0980">
        <w:rPr>
          <w:rFonts w:ascii="Times New Roman" w:hAnsi="Times New Roman" w:cs="Times New Roman"/>
          <w:sz w:val="24"/>
          <w:szCs w:val="24"/>
        </w:rPr>
        <w:t xml:space="preserve">experts and their empirical data significantly </w:t>
      </w:r>
      <w:r w:rsidR="00BA775D">
        <w:rPr>
          <w:rFonts w:ascii="Times New Roman" w:hAnsi="Times New Roman" w:cs="Times New Roman"/>
          <w:sz w:val="24"/>
          <w:szCs w:val="24"/>
        </w:rPr>
        <w:t>improves</w:t>
      </w:r>
      <w:r w:rsidRPr="00FC0980">
        <w:rPr>
          <w:rFonts w:ascii="Times New Roman" w:hAnsi="Times New Roman" w:cs="Times New Roman"/>
          <w:sz w:val="24"/>
          <w:szCs w:val="24"/>
        </w:rPr>
        <w:t xml:space="preserve"> a</w:t>
      </w:r>
      <w:r w:rsidR="00BA775D">
        <w:rPr>
          <w:rFonts w:ascii="Times New Roman" w:hAnsi="Times New Roman" w:cs="Times New Roman"/>
          <w:sz w:val="24"/>
          <w:szCs w:val="24"/>
        </w:rPr>
        <w:t xml:space="preserve">n article </w:t>
      </w:r>
      <w:r w:rsidRPr="00FC0980">
        <w:rPr>
          <w:rFonts w:ascii="Times New Roman" w:hAnsi="Times New Roman" w:cs="Times New Roman"/>
          <w:sz w:val="24"/>
          <w:szCs w:val="24"/>
        </w:rPr>
        <w:t xml:space="preserve">like this, </w:t>
      </w:r>
      <w:r w:rsidR="00BA775D">
        <w:rPr>
          <w:rFonts w:ascii="Times New Roman" w:hAnsi="Times New Roman" w:cs="Times New Roman"/>
          <w:sz w:val="24"/>
          <w:szCs w:val="24"/>
        </w:rPr>
        <w:t xml:space="preserve">giving it enhanced </w:t>
      </w:r>
      <w:r w:rsidR="00BA775D">
        <w:rPr>
          <w:rFonts w:ascii="Times New Roman" w:hAnsi="Times New Roman" w:cs="Times New Roman"/>
          <w:sz w:val="24"/>
          <w:szCs w:val="24"/>
        </w:rPr>
        <w:lastRenderedPageBreak/>
        <w:t>credibility.</w:t>
      </w:r>
      <w:r w:rsidRPr="00FC0980">
        <w:rPr>
          <w:rFonts w:ascii="Times New Roman" w:hAnsi="Times New Roman" w:cs="Times New Roman"/>
          <w:sz w:val="24"/>
          <w:szCs w:val="24"/>
        </w:rPr>
        <w:t xml:space="preserve"> The research cited </w:t>
      </w:r>
      <w:r w:rsidR="00BA775D">
        <w:rPr>
          <w:rFonts w:ascii="Times New Roman" w:hAnsi="Times New Roman" w:cs="Times New Roman"/>
          <w:sz w:val="24"/>
          <w:szCs w:val="24"/>
        </w:rPr>
        <w:t>breaks down</w:t>
      </w:r>
      <w:r w:rsidRPr="00FC0980">
        <w:rPr>
          <w:rFonts w:ascii="Times New Roman" w:hAnsi="Times New Roman" w:cs="Times New Roman"/>
          <w:sz w:val="24"/>
          <w:szCs w:val="24"/>
        </w:rPr>
        <w:t xml:space="preserve"> </w:t>
      </w:r>
      <w:r w:rsidR="00BA775D">
        <w:rPr>
          <w:rFonts w:ascii="Times New Roman" w:hAnsi="Times New Roman" w:cs="Times New Roman"/>
          <w:sz w:val="24"/>
          <w:szCs w:val="24"/>
        </w:rPr>
        <w:t>many</w:t>
      </w:r>
      <w:r w:rsidRPr="00FC0980">
        <w:rPr>
          <w:rFonts w:ascii="Times New Roman" w:hAnsi="Times New Roman" w:cs="Times New Roman"/>
          <w:sz w:val="24"/>
          <w:szCs w:val="24"/>
        </w:rPr>
        <w:t xml:space="preserve"> industries, including those frequently encountered within college settings. This </w:t>
      </w:r>
      <w:r w:rsidR="00BA775D">
        <w:rPr>
          <w:rFonts w:ascii="Times New Roman" w:hAnsi="Times New Roman" w:cs="Times New Roman"/>
          <w:sz w:val="24"/>
          <w:szCs w:val="24"/>
        </w:rPr>
        <w:t>well-rounded</w:t>
      </w:r>
      <w:r w:rsidRPr="00FC0980">
        <w:rPr>
          <w:rFonts w:ascii="Times New Roman" w:hAnsi="Times New Roman" w:cs="Times New Roman"/>
          <w:sz w:val="24"/>
          <w:szCs w:val="24"/>
        </w:rPr>
        <w:t xml:space="preserve"> data </w:t>
      </w:r>
      <w:r w:rsidR="00BA775D">
        <w:rPr>
          <w:rFonts w:ascii="Times New Roman" w:hAnsi="Times New Roman" w:cs="Times New Roman"/>
          <w:sz w:val="24"/>
          <w:szCs w:val="24"/>
        </w:rPr>
        <w:t>makes the article more relevant for readers</w:t>
      </w:r>
      <w:r w:rsidRPr="00FC0980">
        <w:rPr>
          <w:rFonts w:ascii="Times New Roman" w:hAnsi="Times New Roman" w:cs="Times New Roman"/>
          <w:sz w:val="24"/>
          <w:szCs w:val="24"/>
        </w:rPr>
        <w:t xml:space="preserve">, especially students, as it provides them with a range of career paths and their corresponding financial benefits, which can </w:t>
      </w:r>
      <w:r w:rsidR="00BA775D">
        <w:rPr>
          <w:rFonts w:ascii="Times New Roman" w:hAnsi="Times New Roman" w:cs="Times New Roman"/>
          <w:sz w:val="24"/>
          <w:szCs w:val="24"/>
        </w:rPr>
        <w:t xml:space="preserve">better </w:t>
      </w:r>
      <w:r w:rsidRPr="00FC0980">
        <w:rPr>
          <w:rFonts w:ascii="Times New Roman" w:hAnsi="Times New Roman" w:cs="Times New Roman"/>
          <w:sz w:val="24"/>
          <w:szCs w:val="24"/>
        </w:rPr>
        <w:t xml:space="preserve">inform their college major selection. </w:t>
      </w:r>
      <w:r w:rsidR="00BA775D">
        <w:rPr>
          <w:rFonts w:ascii="Times New Roman" w:hAnsi="Times New Roman" w:cs="Times New Roman"/>
          <w:sz w:val="24"/>
          <w:szCs w:val="24"/>
        </w:rPr>
        <w:t xml:space="preserve">Another aspect of importance </w:t>
      </w:r>
      <w:r w:rsidRPr="00FC0980">
        <w:rPr>
          <w:rFonts w:ascii="Times New Roman" w:hAnsi="Times New Roman" w:cs="Times New Roman"/>
          <w:sz w:val="24"/>
          <w:szCs w:val="24"/>
        </w:rPr>
        <w:t xml:space="preserve">is the discussion </w:t>
      </w:r>
      <w:r w:rsidR="00BA775D">
        <w:rPr>
          <w:rFonts w:ascii="Times New Roman" w:hAnsi="Times New Roman" w:cs="Times New Roman"/>
          <w:sz w:val="24"/>
          <w:szCs w:val="24"/>
        </w:rPr>
        <w:t>of g</w:t>
      </w:r>
      <w:r w:rsidRPr="00FC0980">
        <w:rPr>
          <w:rFonts w:ascii="Times New Roman" w:hAnsi="Times New Roman" w:cs="Times New Roman"/>
          <w:sz w:val="24"/>
          <w:szCs w:val="24"/>
        </w:rPr>
        <w:t xml:space="preserve">raduation rates across various graduate schools. The authors highlight that the most prestigious institutions </w:t>
      </w:r>
      <w:r w:rsidR="00BA775D">
        <w:rPr>
          <w:rFonts w:ascii="Times New Roman" w:hAnsi="Times New Roman" w:cs="Times New Roman"/>
          <w:sz w:val="24"/>
          <w:szCs w:val="24"/>
        </w:rPr>
        <w:t>have</w:t>
      </w:r>
      <w:r w:rsidRPr="00FC0980">
        <w:rPr>
          <w:rFonts w:ascii="Times New Roman" w:hAnsi="Times New Roman" w:cs="Times New Roman"/>
          <w:sz w:val="24"/>
          <w:szCs w:val="24"/>
        </w:rPr>
        <w:t xml:space="preserve"> the highest graduation rates</w:t>
      </w:r>
      <w:r w:rsidR="007B6252">
        <w:rPr>
          <w:rFonts w:ascii="Times New Roman" w:hAnsi="Times New Roman" w:cs="Times New Roman"/>
          <w:sz w:val="24"/>
          <w:szCs w:val="24"/>
        </w:rPr>
        <w:t>.</w:t>
      </w:r>
      <w:r w:rsidRPr="00FC0980">
        <w:rPr>
          <w:rFonts w:ascii="Times New Roman" w:hAnsi="Times New Roman" w:cs="Times New Roman"/>
          <w:sz w:val="24"/>
          <w:szCs w:val="24"/>
        </w:rPr>
        <w:t xml:space="preserve"> In this section, the authors draw attention to a frequently neglected aspect of higher education, the student's socioeconomic background. They quote, “Regrettably, recent findings by Caroline Hoxby of Stanford and Christopher Avery of Harvard demonstrate that high-achieving students from low-income families often do not apply to the elite schools for which they are academically suited” (Owen &amp; Sawhill 499). This point is particularly</w:t>
      </w:r>
      <w:r w:rsidR="007B6252">
        <w:rPr>
          <w:rFonts w:ascii="Times New Roman" w:hAnsi="Times New Roman" w:cs="Times New Roman"/>
          <w:sz w:val="24"/>
          <w:szCs w:val="24"/>
        </w:rPr>
        <w:t xml:space="preserve"> important</w:t>
      </w:r>
      <w:r w:rsidRPr="00FC0980">
        <w:rPr>
          <w:rFonts w:ascii="Times New Roman" w:hAnsi="Times New Roman" w:cs="Times New Roman"/>
          <w:sz w:val="24"/>
          <w:szCs w:val="24"/>
        </w:rPr>
        <w:t xml:space="preserve"> for students who are </w:t>
      </w:r>
      <w:r w:rsidR="007B6252">
        <w:rPr>
          <w:rFonts w:ascii="Times New Roman" w:hAnsi="Times New Roman" w:cs="Times New Roman"/>
          <w:sz w:val="24"/>
          <w:szCs w:val="24"/>
        </w:rPr>
        <w:t>considering</w:t>
      </w:r>
      <w:r w:rsidRPr="00FC0980">
        <w:rPr>
          <w:rFonts w:ascii="Times New Roman" w:hAnsi="Times New Roman" w:cs="Times New Roman"/>
          <w:sz w:val="24"/>
          <w:szCs w:val="24"/>
        </w:rPr>
        <w:t xml:space="preserve"> attending college. A substantial </w:t>
      </w:r>
      <w:r w:rsidR="007B6252">
        <w:rPr>
          <w:rFonts w:ascii="Times New Roman" w:hAnsi="Times New Roman" w:cs="Times New Roman"/>
          <w:sz w:val="24"/>
          <w:szCs w:val="24"/>
        </w:rPr>
        <w:t>number</w:t>
      </w:r>
      <w:r w:rsidRPr="00FC0980">
        <w:rPr>
          <w:rFonts w:ascii="Times New Roman" w:hAnsi="Times New Roman" w:cs="Times New Roman"/>
          <w:sz w:val="24"/>
          <w:szCs w:val="24"/>
        </w:rPr>
        <w:t xml:space="preserve"> of students </w:t>
      </w:r>
      <w:r w:rsidR="007B6252">
        <w:rPr>
          <w:rFonts w:ascii="Times New Roman" w:hAnsi="Times New Roman" w:cs="Times New Roman"/>
          <w:sz w:val="24"/>
          <w:szCs w:val="24"/>
        </w:rPr>
        <w:t>are limited</w:t>
      </w:r>
      <w:r w:rsidRPr="00FC0980">
        <w:rPr>
          <w:rFonts w:ascii="Times New Roman" w:hAnsi="Times New Roman" w:cs="Times New Roman"/>
          <w:sz w:val="24"/>
          <w:szCs w:val="24"/>
        </w:rPr>
        <w:t xml:space="preserve"> in their college choices due to their financial constraints, which is ironic considering that one of the primary motivations for attending college and graduate school is to improve their </w:t>
      </w:r>
      <w:r w:rsidR="007B6252">
        <w:rPr>
          <w:rFonts w:ascii="Times New Roman" w:hAnsi="Times New Roman" w:cs="Times New Roman"/>
          <w:sz w:val="24"/>
          <w:szCs w:val="24"/>
        </w:rPr>
        <w:t>economic standing</w:t>
      </w:r>
      <w:r w:rsidRPr="00FC0980">
        <w:rPr>
          <w:rFonts w:ascii="Times New Roman" w:hAnsi="Times New Roman" w:cs="Times New Roman"/>
          <w:sz w:val="24"/>
          <w:szCs w:val="24"/>
        </w:rPr>
        <w:t xml:space="preserve">. As Owen &amp; Sawhill continue, they mention that “[high-achieving low-income students] would be eligible for substantial financial aid (Owen &amp; Sawhill 500),” further </w:t>
      </w:r>
      <w:r w:rsidR="007B6252">
        <w:rPr>
          <w:rFonts w:ascii="Times New Roman" w:hAnsi="Times New Roman" w:cs="Times New Roman"/>
          <w:sz w:val="24"/>
          <w:szCs w:val="24"/>
        </w:rPr>
        <w:t>elucidating</w:t>
      </w:r>
      <w:r w:rsidRPr="00FC0980">
        <w:rPr>
          <w:rFonts w:ascii="Times New Roman" w:hAnsi="Times New Roman" w:cs="Times New Roman"/>
          <w:sz w:val="24"/>
          <w:szCs w:val="24"/>
        </w:rPr>
        <w:t xml:space="preserve"> this paradox.</w:t>
      </w:r>
    </w:p>
    <w:p w14:paraId="31137C5D" w14:textId="103A736A" w:rsidR="00D34F7E" w:rsidRPr="00D34F7E" w:rsidRDefault="00FC0980" w:rsidP="00FC0980">
      <w:pPr>
        <w:spacing w:line="480" w:lineRule="auto"/>
        <w:ind w:firstLine="720"/>
        <w:rPr>
          <w:rFonts w:ascii="Times New Roman" w:hAnsi="Times New Roman" w:cs="Times New Roman"/>
          <w:sz w:val="24"/>
          <w:szCs w:val="24"/>
        </w:rPr>
      </w:pPr>
      <w:r w:rsidRPr="00FC0980">
        <w:rPr>
          <w:rFonts w:ascii="Times New Roman" w:hAnsi="Times New Roman" w:cs="Times New Roman"/>
          <w:sz w:val="24"/>
          <w:szCs w:val="24"/>
        </w:rPr>
        <w:t xml:space="preserve">The authors dedicate a significant part of the article to illustrating data and </w:t>
      </w:r>
      <w:r w:rsidR="007B6252">
        <w:rPr>
          <w:rFonts w:ascii="Times New Roman" w:hAnsi="Times New Roman" w:cs="Times New Roman"/>
          <w:sz w:val="24"/>
          <w:szCs w:val="24"/>
        </w:rPr>
        <w:t>exposing</w:t>
      </w:r>
      <w:r w:rsidRPr="00FC0980">
        <w:rPr>
          <w:rFonts w:ascii="Times New Roman" w:hAnsi="Times New Roman" w:cs="Times New Roman"/>
          <w:sz w:val="24"/>
          <w:szCs w:val="24"/>
        </w:rPr>
        <w:t xml:space="preserve"> the truth of college education through statistical analysis</w:t>
      </w:r>
      <w:r w:rsidR="007B6252">
        <w:rPr>
          <w:rFonts w:ascii="Times New Roman" w:hAnsi="Times New Roman" w:cs="Times New Roman"/>
          <w:sz w:val="24"/>
          <w:szCs w:val="24"/>
        </w:rPr>
        <w:t>. However,</w:t>
      </w:r>
      <w:r w:rsidRPr="00FC0980">
        <w:rPr>
          <w:rFonts w:ascii="Times New Roman" w:hAnsi="Times New Roman" w:cs="Times New Roman"/>
          <w:sz w:val="24"/>
          <w:szCs w:val="24"/>
        </w:rPr>
        <w:t xml:space="preserve"> towards the conclusion, they introduce potential remedies and invoke political mobilization. Owen and Sawhill address “The Student Right to Know Before You Go Act...which seeks to broaden the accessible data regarding the costs and advantages of individual institutions, along with courses and majors within these schools (Owen &amp; Sawhill 501).” The policy implications that the authors </w:t>
      </w:r>
      <w:r w:rsidR="007B6252">
        <w:rPr>
          <w:rFonts w:ascii="Times New Roman" w:hAnsi="Times New Roman" w:cs="Times New Roman"/>
          <w:sz w:val="24"/>
          <w:szCs w:val="24"/>
        </w:rPr>
        <w:t>present</w:t>
      </w:r>
      <w:r w:rsidRPr="00FC0980">
        <w:rPr>
          <w:rFonts w:ascii="Times New Roman" w:hAnsi="Times New Roman" w:cs="Times New Roman"/>
          <w:sz w:val="24"/>
          <w:szCs w:val="24"/>
        </w:rPr>
        <w:t xml:space="preserve"> after </w:t>
      </w:r>
      <w:r w:rsidR="007B6252">
        <w:rPr>
          <w:rFonts w:ascii="Times New Roman" w:hAnsi="Times New Roman" w:cs="Times New Roman"/>
          <w:sz w:val="24"/>
          <w:szCs w:val="24"/>
        </w:rPr>
        <w:t>describing</w:t>
      </w:r>
      <w:r w:rsidRPr="00FC0980">
        <w:rPr>
          <w:rFonts w:ascii="Times New Roman" w:hAnsi="Times New Roman" w:cs="Times New Roman"/>
          <w:sz w:val="24"/>
          <w:szCs w:val="24"/>
        </w:rPr>
        <w:t xml:space="preserve"> the data on the</w:t>
      </w:r>
      <w:r w:rsidR="007B6252">
        <w:rPr>
          <w:rFonts w:ascii="Times New Roman" w:hAnsi="Times New Roman" w:cs="Times New Roman"/>
          <w:sz w:val="24"/>
          <w:szCs w:val="24"/>
        </w:rPr>
        <w:t xml:space="preserve"> </w:t>
      </w:r>
      <w:r w:rsidRPr="00FC0980">
        <w:rPr>
          <w:rFonts w:ascii="Times New Roman" w:hAnsi="Times New Roman" w:cs="Times New Roman"/>
          <w:sz w:val="24"/>
          <w:szCs w:val="24"/>
        </w:rPr>
        <w:t xml:space="preserve">subject </w:t>
      </w:r>
      <w:r w:rsidR="007B6252">
        <w:rPr>
          <w:rFonts w:ascii="Times New Roman" w:hAnsi="Times New Roman" w:cs="Times New Roman"/>
          <w:sz w:val="24"/>
          <w:szCs w:val="24"/>
        </w:rPr>
        <w:t>cements</w:t>
      </w:r>
      <w:r w:rsidRPr="00FC0980">
        <w:rPr>
          <w:rFonts w:ascii="Times New Roman" w:hAnsi="Times New Roman" w:cs="Times New Roman"/>
          <w:sz w:val="24"/>
          <w:szCs w:val="24"/>
        </w:rPr>
        <w:t xml:space="preserve"> the argument in </w:t>
      </w:r>
      <w:r w:rsidR="007B6252">
        <w:rPr>
          <w:rFonts w:ascii="Times New Roman" w:hAnsi="Times New Roman" w:cs="Times New Roman"/>
          <w:sz w:val="24"/>
          <w:szCs w:val="24"/>
        </w:rPr>
        <w:t xml:space="preserve">a real-life </w:t>
      </w:r>
      <w:r w:rsidRPr="00FC0980">
        <w:rPr>
          <w:rFonts w:ascii="Times New Roman" w:hAnsi="Times New Roman" w:cs="Times New Roman"/>
          <w:sz w:val="24"/>
          <w:szCs w:val="24"/>
        </w:rPr>
        <w:t xml:space="preserve">context. </w:t>
      </w:r>
      <w:proofErr w:type="gramStart"/>
      <w:r w:rsidR="007B6252">
        <w:rPr>
          <w:rFonts w:ascii="Times New Roman" w:hAnsi="Times New Roman" w:cs="Times New Roman"/>
          <w:sz w:val="24"/>
          <w:szCs w:val="24"/>
        </w:rPr>
        <w:t>Later on</w:t>
      </w:r>
      <w:proofErr w:type="gramEnd"/>
      <w:r w:rsidR="007B6252">
        <w:rPr>
          <w:rFonts w:ascii="Times New Roman" w:hAnsi="Times New Roman" w:cs="Times New Roman"/>
          <w:sz w:val="24"/>
          <w:szCs w:val="24"/>
        </w:rPr>
        <w:t xml:space="preserve"> in </w:t>
      </w:r>
      <w:r w:rsidR="007B6252">
        <w:rPr>
          <w:rFonts w:ascii="Times New Roman" w:hAnsi="Times New Roman" w:cs="Times New Roman"/>
          <w:sz w:val="24"/>
          <w:szCs w:val="24"/>
        </w:rPr>
        <w:lastRenderedPageBreak/>
        <w:t>the article</w:t>
      </w:r>
      <w:r w:rsidRPr="00FC0980">
        <w:rPr>
          <w:rFonts w:ascii="Times New Roman" w:hAnsi="Times New Roman" w:cs="Times New Roman"/>
          <w:sz w:val="24"/>
          <w:szCs w:val="24"/>
        </w:rPr>
        <w:t xml:space="preserve">, readers are </w:t>
      </w:r>
      <w:r w:rsidR="007B6252">
        <w:rPr>
          <w:rFonts w:ascii="Times New Roman" w:hAnsi="Times New Roman" w:cs="Times New Roman"/>
          <w:sz w:val="24"/>
          <w:szCs w:val="24"/>
        </w:rPr>
        <w:t>presented with the</w:t>
      </w:r>
      <w:r w:rsidRPr="00FC0980">
        <w:rPr>
          <w:rFonts w:ascii="Times New Roman" w:hAnsi="Times New Roman" w:cs="Times New Roman"/>
          <w:sz w:val="24"/>
          <w:szCs w:val="24"/>
        </w:rPr>
        <w:t xml:space="preserve"> challenges </w:t>
      </w:r>
      <w:r w:rsidR="007B6252">
        <w:rPr>
          <w:rFonts w:ascii="Times New Roman" w:hAnsi="Times New Roman" w:cs="Times New Roman"/>
          <w:sz w:val="24"/>
          <w:szCs w:val="24"/>
        </w:rPr>
        <w:t>of</w:t>
      </w:r>
      <w:r w:rsidRPr="00FC0980">
        <w:rPr>
          <w:rFonts w:ascii="Times New Roman" w:hAnsi="Times New Roman" w:cs="Times New Roman"/>
          <w:sz w:val="24"/>
          <w:szCs w:val="24"/>
        </w:rPr>
        <w:t xml:space="preserve"> the financial aid which disproportionately impacts “families unfamiliar with the procedure (Owen &amp; Sawhill 501).” The </w:t>
      </w:r>
      <w:r w:rsidR="007B6252">
        <w:rPr>
          <w:rFonts w:ascii="Times New Roman" w:hAnsi="Times New Roman" w:cs="Times New Roman"/>
          <w:sz w:val="24"/>
          <w:szCs w:val="24"/>
        </w:rPr>
        <w:t>impact</w:t>
      </w:r>
      <w:r w:rsidRPr="00FC0980">
        <w:rPr>
          <w:rFonts w:ascii="Times New Roman" w:hAnsi="Times New Roman" w:cs="Times New Roman"/>
          <w:sz w:val="24"/>
          <w:szCs w:val="24"/>
        </w:rPr>
        <w:t xml:space="preserve"> of the article </w:t>
      </w:r>
      <w:r w:rsidR="007B6252">
        <w:rPr>
          <w:rFonts w:ascii="Times New Roman" w:hAnsi="Times New Roman" w:cs="Times New Roman"/>
          <w:sz w:val="24"/>
          <w:szCs w:val="24"/>
        </w:rPr>
        <w:t>increases</w:t>
      </w:r>
      <w:r w:rsidRPr="00FC0980">
        <w:rPr>
          <w:rFonts w:ascii="Times New Roman" w:hAnsi="Times New Roman" w:cs="Times New Roman"/>
          <w:sz w:val="24"/>
          <w:szCs w:val="24"/>
        </w:rPr>
        <w:t xml:space="preserve"> when the data is </w:t>
      </w:r>
      <w:r w:rsidR="007B6252">
        <w:rPr>
          <w:rFonts w:ascii="Times New Roman" w:hAnsi="Times New Roman" w:cs="Times New Roman"/>
          <w:sz w:val="24"/>
          <w:szCs w:val="24"/>
        </w:rPr>
        <w:t>broken down</w:t>
      </w:r>
      <w:r w:rsidRPr="00FC0980">
        <w:rPr>
          <w:rFonts w:ascii="Times New Roman" w:hAnsi="Times New Roman" w:cs="Times New Roman"/>
          <w:sz w:val="24"/>
          <w:szCs w:val="24"/>
        </w:rPr>
        <w:t xml:space="preserve"> and juxtaposed with the circumstances of </w:t>
      </w:r>
      <w:r w:rsidR="007B6252">
        <w:rPr>
          <w:rFonts w:ascii="Times New Roman" w:hAnsi="Times New Roman" w:cs="Times New Roman"/>
          <w:sz w:val="24"/>
          <w:szCs w:val="24"/>
        </w:rPr>
        <w:t xml:space="preserve">real </w:t>
      </w:r>
      <w:r w:rsidRPr="00FC0980">
        <w:rPr>
          <w:rFonts w:ascii="Times New Roman" w:hAnsi="Times New Roman" w:cs="Times New Roman"/>
          <w:sz w:val="24"/>
          <w:szCs w:val="24"/>
        </w:rPr>
        <w:t xml:space="preserve">families. This section </w:t>
      </w:r>
      <w:r w:rsidR="007B6252">
        <w:rPr>
          <w:rFonts w:ascii="Times New Roman" w:hAnsi="Times New Roman" w:cs="Times New Roman"/>
          <w:sz w:val="24"/>
          <w:szCs w:val="24"/>
        </w:rPr>
        <w:t>ends</w:t>
      </w:r>
      <w:r w:rsidRPr="00FC0980">
        <w:rPr>
          <w:rFonts w:ascii="Times New Roman" w:hAnsi="Times New Roman" w:cs="Times New Roman"/>
          <w:sz w:val="24"/>
          <w:szCs w:val="24"/>
        </w:rPr>
        <w:t xml:space="preserve"> with an appeal for colleges “to intensify efforts to ensure their students graduate, especially the less affluent students who face the greatest challenges (502 Owen &amp; Sawhill).” This portion of the article not only </w:t>
      </w:r>
      <w:r w:rsidR="007B6252">
        <w:rPr>
          <w:rFonts w:ascii="Times New Roman" w:hAnsi="Times New Roman" w:cs="Times New Roman"/>
          <w:sz w:val="24"/>
          <w:szCs w:val="24"/>
        </w:rPr>
        <w:t>focuses</w:t>
      </w:r>
      <w:r w:rsidRPr="00FC0980">
        <w:rPr>
          <w:rFonts w:ascii="Times New Roman" w:hAnsi="Times New Roman" w:cs="Times New Roman"/>
          <w:sz w:val="24"/>
          <w:szCs w:val="24"/>
        </w:rPr>
        <w:t xml:space="preserve"> on the negative aspects of the college process but also </w:t>
      </w:r>
      <w:r w:rsidR="000D6F64">
        <w:rPr>
          <w:rFonts w:ascii="Times New Roman" w:hAnsi="Times New Roman" w:cs="Times New Roman"/>
          <w:sz w:val="24"/>
          <w:szCs w:val="24"/>
        </w:rPr>
        <w:t>leaves room</w:t>
      </w:r>
      <w:r w:rsidRPr="00FC0980">
        <w:rPr>
          <w:rFonts w:ascii="Times New Roman" w:hAnsi="Times New Roman" w:cs="Times New Roman"/>
          <w:sz w:val="24"/>
          <w:szCs w:val="24"/>
        </w:rPr>
        <w:t xml:space="preserve"> to highlight the </w:t>
      </w:r>
      <w:r w:rsidR="000D6F64">
        <w:rPr>
          <w:rFonts w:ascii="Times New Roman" w:hAnsi="Times New Roman" w:cs="Times New Roman"/>
          <w:sz w:val="24"/>
          <w:szCs w:val="24"/>
        </w:rPr>
        <w:t>often-forgone</w:t>
      </w:r>
      <w:r w:rsidRPr="00FC0980">
        <w:rPr>
          <w:rFonts w:ascii="Times New Roman" w:hAnsi="Times New Roman" w:cs="Times New Roman"/>
          <w:sz w:val="24"/>
          <w:szCs w:val="24"/>
        </w:rPr>
        <w:t xml:space="preserve"> vocational education programs </w:t>
      </w:r>
      <w:r w:rsidR="000D6F64">
        <w:rPr>
          <w:rFonts w:ascii="Times New Roman" w:hAnsi="Times New Roman" w:cs="Times New Roman"/>
          <w:sz w:val="24"/>
          <w:szCs w:val="24"/>
        </w:rPr>
        <w:t xml:space="preserve">that are </w:t>
      </w:r>
      <w:r w:rsidRPr="00FC0980">
        <w:rPr>
          <w:rFonts w:ascii="Times New Roman" w:hAnsi="Times New Roman" w:cs="Times New Roman"/>
          <w:sz w:val="24"/>
          <w:szCs w:val="24"/>
        </w:rPr>
        <w:t xml:space="preserve">available across the country. They elucidate that </w:t>
      </w:r>
      <w:r w:rsidR="000D6F64">
        <w:rPr>
          <w:rFonts w:ascii="Times New Roman" w:hAnsi="Times New Roman" w:cs="Times New Roman"/>
          <w:sz w:val="24"/>
          <w:szCs w:val="24"/>
        </w:rPr>
        <w:t>v</w:t>
      </w:r>
      <w:r w:rsidRPr="00FC0980">
        <w:rPr>
          <w:rFonts w:ascii="Times New Roman" w:hAnsi="Times New Roman" w:cs="Times New Roman"/>
          <w:sz w:val="24"/>
          <w:szCs w:val="24"/>
        </w:rPr>
        <w:t xml:space="preserve">ocational </w:t>
      </w:r>
      <w:r w:rsidR="000D6F64">
        <w:rPr>
          <w:rFonts w:ascii="Times New Roman" w:hAnsi="Times New Roman" w:cs="Times New Roman"/>
          <w:sz w:val="24"/>
          <w:szCs w:val="24"/>
        </w:rPr>
        <w:t>e</w:t>
      </w:r>
      <w:r w:rsidRPr="00FC0980">
        <w:rPr>
          <w:rFonts w:ascii="Times New Roman" w:hAnsi="Times New Roman" w:cs="Times New Roman"/>
          <w:sz w:val="24"/>
          <w:szCs w:val="24"/>
        </w:rPr>
        <w:t>ducation schools are established to yield benefits and “boost men’s wages, hours worked, and job stability (Owen &amp; Sawhill 503).” Th</w:t>
      </w:r>
      <w:r w:rsidR="000D6F64">
        <w:rPr>
          <w:rFonts w:ascii="Times New Roman" w:hAnsi="Times New Roman" w:cs="Times New Roman"/>
          <w:sz w:val="24"/>
          <w:szCs w:val="24"/>
        </w:rPr>
        <w:t>is</w:t>
      </w:r>
      <w:r w:rsidRPr="00FC0980">
        <w:rPr>
          <w:rFonts w:ascii="Times New Roman" w:hAnsi="Times New Roman" w:cs="Times New Roman"/>
          <w:sz w:val="24"/>
          <w:szCs w:val="24"/>
        </w:rPr>
        <w:t xml:space="preserve"> final segment of the </w:t>
      </w:r>
      <w:r w:rsidR="000D6F64">
        <w:rPr>
          <w:rFonts w:ascii="Times New Roman" w:hAnsi="Times New Roman" w:cs="Times New Roman"/>
          <w:sz w:val="24"/>
          <w:szCs w:val="24"/>
        </w:rPr>
        <w:t>article’s</w:t>
      </w:r>
      <w:r w:rsidRPr="00FC0980">
        <w:rPr>
          <w:rFonts w:ascii="Times New Roman" w:hAnsi="Times New Roman" w:cs="Times New Roman"/>
          <w:sz w:val="24"/>
          <w:szCs w:val="24"/>
        </w:rPr>
        <w:t xml:space="preserve"> main body </w:t>
      </w:r>
      <w:r w:rsidR="000D6F64">
        <w:rPr>
          <w:rFonts w:ascii="Times New Roman" w:hAnsi="Times New Roman" w:cs="Times New Roman"/>
          <w:sz w:val="24"/>
          <w:szCs w:val="24"/>
        </w:rPr>
        <w:t>presents a strong case</w:t>
      </w:r>
      <w:r w:rsidRPr="00FC0980">
        <w:rPr>
          <w:rFonts w:ascii="Times New Roman" w:hAnsi="Times New Roman" w:cs="Times New Roman"/>
          <w:sz w:val="24"/>
          <w:szCs w:val="24"/>
        </w:rPr>
        <w:t xml:space="preserve"> for engaging the student audience by </w:t>
      </w:r>
      <w:r w:rsidR="000D6F64">
        <w:rPr>
          <w:rFonts w:ascii="Times New Roman" w:hAnsi="Times New Roman" w:cs="Times New Roman"/>
          <w:sz w:val="24"/>
          <w:szCs w:val="24"/>
        </w:rPr>
        <w:t>incorporating</w:t>
      </w:r>
      <w:r w:rsidRPr="00FC0980">
        <w:rPr>
          <w:rFonts w:ascii="Times New Roman" w:hAnsi="Times New Roman" w:cs="Times New Roman"/>
          <w:sz w:val="24"/>
          <w:szCs w:val="24"/>
        </w:rPr>
        <w:t xml:space="preserve"> data-driven </w:t>
      </w:r>
      <w:r w:rsidR="000D6F64">
        <w:rPr>
          <w:rFonts w:ascii="Times New Roman" w:hAnsi="Times New Roman" w:cs="Times New Roman"/>
          <w:sz w:val="24"/>
          <w:szCs w:val="24"/>
        </w:rPr>
        <w:t>arguments</w:t>
      </w:r>
      <w:r w:rsidRPr="00FC0980">
        <w:rPr>
          <w:rFonts w:ascii="Times New Roman" w:hAnsi="Times New Roman" w:cs="Times New Roman"/>
          <w:sz w:val="24"/>
          <w:szCs w:val="24"/>
        </w:rPr>
        <w:t xml:space="preserve"> with insights into </w:t>
      </w:r>
      <w:r w:rsidR="000D6F64">
        <w:rPr>
          <w:rFonts w:ascii="Times New Roman" w:hAnsi="Times New Roman" w:cs="Times New Roman"/>
          <w:sz w:val="24"/>
          <w:szCs w:val="24"/>
        </w:rPr>
        <w:t>real</w:t>
      </w:r>
      <w:r w:rsidRPr="00FC0980">
        <w:rPr>
          <w:rFonts w:ascii="Times New Roman" w:hAnsi="Times New Roman" w:cs="Times New Roman"/>
          <w:sz w:val="24"/>
          <w:szCs w:val="24"/>
        </w:rPr>
        <w:t xml:space="preserve"> human experience.</w:t>
      </w:r>
    </w:p>
    <w:p w14:paraId="3E2F7E38" w14:textId="482369ED" w:rsidR="00FC0980" w:rsidRDefault="00FC0980" w:rsidP="00FC0980">
      <w:pPr>
        <w:spacing w:line="480" w:lineRule="auto"/>
        <w:ind w:firstLine="720"/>
        <w:rPr>
          <w:rFonts w:ascii="Times New Roman" w:hAnsi="Times New Roman" w:cs="Times New Roman"/>
          <w:sz w:val="24"/>
          <w:szCs w:val="24"/>
        </w:rPr>
      </w:pPr>
      <w:r w:rsidRPr="00FC0980">
        <w:rPr>
          <w:rFonts w:ascii="Times New Roman" w:hAnsi="Times New Roman" w:cs="Times New Roman"/>
          <w:sz w:val="24"/>
          <w:szCs w:val="24"/>
        </w:rPr>
        <w:t xml:space="preserve">In their essay, "Should Everyone Go to College?", Owen and Sawhill demonstrate an exceptional ability to deconstruct a complex issue and present a persuasive argument that resonates deeply with their audience. Through their </w:t>
      </w:r>
      <w:r w:rsidR="000D6F64">
        <w:rPr>
          <w:rFonts w:ascii="Times New Roman" w:hAnsi="Times New Roman" w:cs="Times New Roman"/>
          <w:sz w:val="24"/>
          <w:szCs w:val="24"/>
        </w:rPr>
        <w:t>nuanced</w:t>
      </w:r>
      <w:r w:rsidRPr="00FC0980">
        <w:rPr>
          <w:rFonts w:ascii="Times New Roman" w:hAnsi="Times New Roman" w:cs="Times New Roman"/>
          <w:sz w:val="24"/>
          <w:szCs w:val="24"/>
        </w:rPr>
        <w:t xml:space="preserve"> exploration of higher education</w:t>
      </w:r>
      <w:r w:rsidR="000D6F64">
        <w:rPr>
          <w:rFonts w:ascii="Times New Roman" w:hAnsi="Times New Roman" w:cs="Times New Roman"/>
          <w:sz w:val="24"/>
          <w:szCs w:val="24"/>
        </w:rPr>
        <w:t xml:space="preserve"> using empirical data</w:t>
      </w:r>
      <w:r w:rsidRPr="00FC0980">
        <w:rPr>
          <w:rFonts w:ascii="Times New Roman" w:hAnsi="Times New Roman" w:cs="Times New Roman"/>
          <w:sz w:val="24"/>
          <w:szCs w:val="24"/>
        </w:rPr>
        <w:t xml:space="preserve">, </w:t>
      </w:r>
      <w:r w:rsidR="000D6F64">
        <w:rPr>
          <w:rFonts w:ascii="Times New Roman" w:hAnsi="Times New Roman" w:cs="Times New Roman"/>
          <w:sz w:val="24"/>
          <w:szCs w:val="24"/>
        </w:rPr>
        <w:t>elegant presentation of expert opinions</w:t>
      </w:r>
      <w:r w:rsidRPr="00FC0980">
        <w:rPr>
          <w:rFonts w:ascii="Times New Roman" w:hAnsi="Times New Roman" w:cs="Times New Roman"/>
          <w:sz w:val="24"/>
          <w:szCs w:val="24"/>
        </w:rPr>
        <w:t xml:space="preserve">, and discussions on real-world policies, they convince their readers that the value of a college degree is not universal but heavily dependent on individual circumstances. Their work is a compelling critique of the traditional narrative surrounding higher education and a </w:t>
      </w:r>
      <w:r w:rsidR="000D6F64">
        <w:rPr>
          <w:rFonts w:ascii="Times New Roman" w:hAnsi="Times New Roman" w:cs="Times New Roman"/>
          <w:sz w:val="24"/>
          <w:szCs w:val="24"/>
        </w:rPr>
        <w:t>valuable</w:t>
      </w:r>
      <w:r w:rsidRPr="00FC0980">
        <w:rPr>
          <w:rFonts w:ascii="Times New Roman" w:hAnsi="Times New Roman" w:cs="Times New Roman"/>
          <w:sz w:val="24"/>
          <w:szCs w:val="24"/>
        </w:rPr>
        <w:t xml:space="preserve"> guide for students, educators, and policymakers. As we look to the future of higher education, it is </w:t>
      </w:r>
      <w:r w:rsidR="000D6F64">
        <w:rPr>
          <w:rFonts w:ascii="Times New Roman" w:hAnsi="Times New Roman" w:cs="Times New Roman"/>
          <w:sz w:val="24"/>
          <w:szCs w:val="24"/>
        </w:rPr>
        <w:t>important</w:t>
      </w:r>
      <w:r w:rsidRPr="00FC0980">
        <w:rPr>
          <w:rFonts w:ascii="Times New Roman" w:hAnsi="Times New Roman" w:cs="Times New Roman"/>
          <w:sz w:val="24"/>
          <w:szCs w:val="24"/>
        </w:rPr>
        <w:t xml:space="preserve"> to </w:t>
      </w:r>
      <w:r w:rsidR="000D6F64">
        <w:rPr>
          <w:rFonts w:ascii="Times New Roman" w:hAnsi="Times New Roman" w:cs="Times New Roman"/>
          <w:sz w:val="24"/>
          <w:szCs w:val="24"/>
        </w:rPr>
        <w:t>remember</w:t>
      </w:r>
      <w:r w:rsidRPr="00FC0980">
        <w:rPr>
          <w:rFonts w:ascii="Times New Roman" w:hAnsi="Times New Roman" w:cs="Times New Roman"/>
          <w:sz w:val="24"/>
          <w:szCs w:val="24"/>
        </w:rPr>
        <w:t xml:space="preserve"> </w:t>
      </w:r>
      <w:r w:rsidR="000D6F64">
        <w:rPr>
          <w:rFonts w:ascii="Times New Roman" w:hAnsi="Times New Roman" w:cs="Times New Roman"/>
          <w:sz w:val="24"/>
          <w:szCs w:val="24"/>
        </w:rPr>
        <w:t>the insights presented in this article</w:t>
      </w:r>
      <w:r w:rsidRPr="00FC0980">
        <w:rPr>
          <w:rFonts w:ascii="Times New Roman" w:hAnsi="Times New Roman" w:cs="Times New Roman"/>
          <w:sz w:val="24"/>
          <w:szCs w:val="24"/>
        </w:rPr>
        <w:t>, embracing an approach that values the uniqueness of individual experiences and aims to create a more nuanced and inclusive understanding of higher education.</w:t>
      </w:r>
    </w:p>
    <w:p w14:paraId="2B8A5F82" w14:textId="77777777" w:rsidR="00FC0980" w:rsidRDefault="00FC0980">
      <w:pPr>
        <w:rPr>
          <w:rFonts w:ascii="Times New Roman" w:hAnsi="Times New Roman" w:cs="Times New Roman"/>
          <w:sz w:val="24"/>
          <w:szCs w:val="24"/>
        </w:rPr>
      </w:pPr>
      <w:r>
        <w:rPr>
          <w:rFonts w:ascii="Times New Roman" w:hAnsi="Times New Roman" w:cs="Times New Roman"/>
          <w:sz w:val="24"/>
          <w:szCs w:val="24"/>
        </w:rPr>
        <w:br w:type="page"/>
      </w:r>
    </w:p>
    <w:p w14:paraId="5F928ACE" w14:textId="01E6DCBA" w:rsidR="0015618C" w:rsidRDefault="00FC0980" w:rsidP="00FC098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87A8FF2" w14:textId="77777777" w:rsidR="0081207C" w:rsidRDefault="0081207C" w:rsidP="0081207C">
      <w:pPr>
        <w:spacing w:line="480" w:lineRule="auto"/>
        <w:rPr>
          <w:rFonts w:ascii="Times New Roman" w:hAnsi="Times New Roman" w:cs="Times New Roman"/>
          <w:i/>
          <w:iCs/>
          <w:sz w:val="24"/>
          <w:szCs w:val="24"/>
        </w:rPr>
      </w:pPr>
      <w:r w:rsidRPr="0081207C">
        <w:rPr>
          <w:rFonts w:ascii="Times New Roman" w:hAnsi="Times New Roman" w:cs="Times New Roman"/>
          <w:sz w:val="24"/>
          <w:szCs w:val="24"/>
        </w:rPr>
        <w:t xml:space="preserve">Owen, Stephanie, and Isabel Sawhill. "Should Everyone Go to College?" </w:t>
      </w:r>
      <w:r w:rsidRPr="0081207C">
        <w:rPr>
          <w:rFonts w:ascii="Times New Roman" w:hAnsi="Times New Roman" w:cs="Times New Roman"/>
          <w:i/>
          <w:iCs/>
          <w:sz w:val="24"/>
          <w:szCs w:val="24"/>
        </w:rPr>
        <w:t xml:space="preserve">They Say I Say with </w:t>
      </w:r>
    </w:p>
    <w:p w14:paraId="7CA37C32" w14:textId="158AF26C" w:rsidR="0081207C" w:rsidRDefault="0081207C" w:rsidP="0081207C">
      <w:pPr>
        <w:spacing w:line="480" w:lineRule="auto"/>
        <w:ind w:left="720"/>
        <w:rPr>
          <w:rFonts w:ascii="Times New Roman" w:hAnsi="Times New Roman" w:cs="Times New Roman"/>
          <w:sz w:val="24"/>
          <w:szCs w:val="24"/>
        </w:rPr>
      </w:pPr>
      <w:r w:rsidRPr="0081207C">
        <w:rPr>
          <w:rFonts w:ascii="Times New Roman" w:hAnsi="Times New Roman" w:cs="Times New Roman"/>
          <w:i/>
          <w:iCs/>
          <w:sz w:val="24"/>
          <w:szCs w:val="24"/>
        </w:rPr>
        <w:t>Readings</w:t>
      </w:r>
      <w:r w:rsidRPr="0081207C">
        <w:rPr>
          <w:rFonts w:ascii="Times New Roman" w:hAnsi="Times New Roman" w:cs="Times New Roman"/>
          <w:sz w:val="24"/>
          <w:szCs w:val="24"/>
        </w:rPr>
        <w:t xml:space="preserve">, 5th ed., edited by Gerald Graff, Cathy </w:t>
      </w:r>
      <w:r w:rsidR="00125F3E" w:rsidRPr="0081207C">
        <w:rPr>
          <w:rFonts w:ascii="Times New Roman" w:hAnsi="Times New Roman" w:cs="Times New Roman"/>
          <w:sz w:val="24"/>
          <w:szCs w:val="24"/>
        </w:rPr>
        <w:t>Birkenstein,</w:t>
      </w:r>
      <w:r w:rsidRPr="0081207C">
        <w:rPr>
          <w:rFonts w:ascii="Times New Roman" w:hAnsi="Times New Roman" w:cs="Times New Roman"/>
          <w:sz w:val="24"/>
          <w:szCs w:val="24"/>
        </w:rPr>
        <w:t xml:space="preserve"> Russel Durst, W. W. </w:t>
      </w:r>
    </w:p>
    <w:p w14:paraId="11E51A2F" w14:textId="40F11AF2" w:rsidR="00FC0980" w:rsidRPr="0081207C" w:rsidRDefault="0081207C" w:rsidP="0081207C">
      <w:pPr>
        <w:spacing w:line="480" w:lineRule="auto"/>
        <w:ind w:left="720"/>
        <w:rPr>
          <w:rFonts w:ascii="Times New Roman" w:hAnsi="Times New Roman" w:cs="Times New Roman"/>
          <w:i/>
          <w:iCs/>
          <w:sz w:val="24"/>
          <w:szCs w:val="24"/>
        </w:rPr>
      </w:pPr>
      <w:r w:rsidRPr="0081207C">
        <w:rPr>
          <w:rFonts w:ascii="Times New Roman" w:hAnsi="Times New Roman" w:cs="Times New Roman"/>
          <w:sz w:val="24"/>
          <w:szCs w:val="24"/>
        </w:rPr>
        <w:t>Norton &amp; Company, 2021, pp. 487-504, originally published 2013​</w:t>
      </w:r>
      <w:r>
        <w:rPr>
          <w:rFonts w:ascii="Times New Roman" w:hAnsi="Times New Roman" w:cs="Times New Roman"/>
          <w:sz w:val="24"/>
          <w:szCs w:val="24"/>
        </w:rPr>
        <w:t>.</w:t>
      </w:r>
    </w:p>
    <w:sectPr w:rsidR="00FC0980" w:rsidRPr="008120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CCD5" w14:textId="77777777" w:rsidR="003A264C" w:rsidRDefault="003A264C" w:rsidP="0015618C">
      <w:pPr>
        <w:spacing w:after="0" w:line="240" w:lineRule="auto"/>
      </w:pPr>
      <w:r>
        <w:separator/>
      </w:r>
    </w:p>
  </w:endnote>
  <w:endnote w:type="continuationSeparator" w:id="0">
    <w:p w14:paraId="229FA235" w14:textId="77777777" w:rsidR="003A264C" w:rsidRDefault="003A264C" w:rsidP="0015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01A1" w14:textId="77777777" w:rsidR="003A264C" w:rsidRDefault="003A264C" w:rsidP="0015618C">
      <w:pPr>
        <w:spacing w:after="0" w:line="240" w:lineRule="auto"/>
      </w:pPr>
      <w:r>
        <w:separator/>
      </w:r>
    </w:p>
  </w:footnote>
  <w:footnote w:type="continuationSeparator" w:id="0">
    <w:p w14:paraId="403D936E" w14:textId="77777777" w:rsidR="003A264C" w:rsidRDefault="003A264C" w:rsidP="0015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63805134"/>
      <w:docPartObj>
        <w:docPartGallery w:val="Page Numbers (Top of Page)"/>
        <w:docPartUnique/>
      </w:docPartObj>
    </w:sdtPr>
    <w:sdtEndPr>
      <w:rPr>
        <w:noProof/>
      </w:rPr>
    </w:sdtEndPr>
    <w:sdtContent>
      <w:p w14:paraId="27BDB711" w14:textId="4E20E18E" w:rsidR="0015618C" w:rsidRPr="0015618C" w:rsidRDefault="0015618C">
        <w:pPr>
          <w:pStyle w:val="Header"/>
          <w:jc w:val="right"/>
          <w:rPr>
            <w:rFonts w:ascii="Times New Roman" w:hAnsi="Times New Roman" w:cs="Times New Roman"/>
            <w:sz w:val="24"/>
            <w:szCs w:val="24"/>
          </w:rPr>
        </w:pPr>
        <w:r>
          <w:rPr>
            <w:rFonts w:ascii="Times New Roman" w:hAnsi="Times New Roman" w:cs="Times New Roman"/>
            <w:sz w:val="24"/>
            <w:szCs w:val="24"/>
          </w:rPr>
          <w:t xml:space="preserve">Lei </w:t>
        </w:r>
        <w:r w:rsidRPr="0015618C">
          <w:rPr>
            <w:rFonts w:ascii="Times New Roman" w:hAnsi="Times New Roman" w:cs="Times New Roman"/>
            <w:sz w:val="24"/>
            <w:szCs w:val="24"/>
          </w:rPr>
          <w:fldChar w:fldCharType="begin"/>
        </w:r>
        <w:r w:rsidRPr="0015618C">
          <w:rPr>
            <w:rFonts w:ascii="Times New Roman" w:hAnsi="Times New Roman" w:cs="Times New Roman"/>
            <w:sz w:val="24"/>
            <w:szCs w:val="24"/>
          </w:rPr>
          <w:instrText xml:space="preserve"> PAGE   \* MERGEFORMAT </w:instrText>
        </w:r>
        <w:r w:rsidRPr="0015618C">
          <w:rPr>
            <w:rFonts w:ascii="Times New Roman" w:hAnsi="Times New Roman" w:cs="Times New Roman"/>
            <w:sz w:val="24"/>
            <w:szCs w:val="24"/>
          </w:rPr>
          <w:fldChar w:fldCharType="separate"/>
        </w:r>
        <w:r w:rsidRPr="0015618C">
          <w:rPr>
            <w:rFonts w:ascii="Times New Roman" w:hAnsi="Times New Roman" w:cs="Times New Roman"/>
            <w:noProof/>
            <w:sz w:val="24"/>
            <w:szCs w:val="24"/>
          </w:rPr>
          <w:t>2</w:t>
        </w:r>
        <w:r w:rsidRPr="0015618C">
          <w:rPr>
            <w:rFonts w:ascii="Times New Roman" w:hAnsi="Times New Roman" w:cs="Times New Roman"/>
            <w:noProof/>
            <w:sz w:val="24"/>
            <w:szCs w:val="24"/>
          </w:rPr>
          <w:fldChar w:fldCharType="end"/>
        </w:r>
      </w:p>
    </w:sdtContent>
  </w:sdt>
  <w:p w14:paraId="06B9F38F" w14:textId="77777777" w:rsidR="0015618C" w:rsidRPr="0015618C" w:rsidRDefault="0015618C" w:rsidP="0015618C">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8C"/>
    <w:rsid w:val="00037915"/>
    <w:rsid w:val="000D6F64"/>
    <w:rsid w:val="00125F3E"/>
    <w:rsid w:val="0015618C"/>
    <w:rsid w:val="001C3BCE"/>
    <w:rsid w:val="00220FA9"/>
    <w:rsid w:val="00255AEF"/>
    <w:rsid w:val="002A1917"/>
    <w:rsid w:val="003A264C"/>
    <w:rsid w:val="003E23AF"/>
    <w:rsid w:val="006C7A77"/>
    <w:rsid w:val="007B6252"/>
    <w:rsid w:val="0081207C"/>
    <w:rsid w:val="00874A49"/>
    <w:rsid w:val="00A95A58"/>
    <w:rsid w:val="00BA775D"/>
    <w:rsid w:val="00D34F7E"/>
    <w:rsid w:val="00E0515A"/>
    <w:rsid w:val="00F30AFE"/>
    <w:rsid w:val="00F5684A"/>
    <w:rsid w:val="00FC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E7AE"/>
  <w15:chartTrackingRefBased/>
  <w15:docId w15:val="{34832333-68BC-48AD-8571-11D2C6B2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8C"/>
  </w:style>
  <w:style w:type="paragraph" w:styleId="Footer">
    <w:name w:val="footer"/>
    <w:basedOn w:val="Normal"/>
    <w:link w:val="FooterChar"/>
    <w:uiPriority w:val="99"/>
    <w:unhideWhenUsed/>
    <w:rsid w:val="00156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4</cp:revision>
  <dcterms:created xsi:type="dcterms:W3CDTF">2023-06-09T01:19:00Z</dcterms:created>
  <dcterms:modified xsi:type="dcterms:W3CDTF">2023-06-10T03:33:00Z</dcterms:modified>
</cp:coreProperties>
</file>