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91AE" w14:textId="51A0A280" w:rsidR="00D90F8B" w:rsidRDefault="00D90F8B" w:rsidP="00D90F8B">
      <w:r>
        <w:t>Introduction</w:t>
      </w:r>
    </w:p>
    <w:p w14:paraId="75CA8059" w14:textId="5FCAE738" w:rsidR="00D90F8B" w:rsidRDefault="00D90F8B" w:rsidP="00D90F8B">
      <w:pPr>
        <w:pStyle w:val="ListParagraph"/>
        <w:numPr>
          <w:ilvl w:val="0"/>
          <w:numId w:val="2"/>
        </w:numPr>
      </w:pPr>
      <w:r>
        <w:t>Briefly introduce the topic of college education and its perceived societal significance.</w:t>
      </w:r>
    </w:p>
    <w:p w14:paraId="74AAC2C0" w14:textId="49C93EB2" w:rsidR="00D90F8B" w:rsidRDefault="00D90F8B" w:rsidP="00D90F8B">
      <w:pPr>
        <w:pStyle w:val="ListParagraph"/>
        <w:numPr>
          <w:ilvl w:val="0"/>
          <w:numId w:val="2"/>
        </w:numPr>
      </w:pPr>
      <w:r>
        <w:t>Present the essay "Should Everyone Go to College?" by Stephanie Owen and Isabel Sawhill.</w:t>
      </w:r>
    </w:p>
    <w:p w14:paraId="66C47813" w14:textId="74FD49B0" w:rsidR="00D90F8B" w:rsidRDefault="00D90F8B" w:rsidP="00D90F8B">
      <w:pPr>
        <w:pStyle w:val="ListParagraph"/>
        <w:numPr>
          <w:ilvl w:val="0"/>
          <w:numId w:val="2"/>
        </w:numPr>
      </w:pPr>
      <w:r>
        <w:t xml:space="preserve">Thesis: </w:t>
      </w:r>
      <w:r>
        <w:t>Owen and Sawhill compellingly advocate that college is a valuable investment by utilizing quantitative data to underscore disparities, tackling the intricacies of this subject, and grounding the data within the framework of policy suggestions to rectify issues in education.</w:t>
      </w:r>
    </w:p>
    <w:p w14:paraId="4FA7561C" w14:textId="1A9B9FCB" w:rsidR="00D90F8B" w:rsidRDefault="00D90F8B" w:rsidP="00D90F8B">
      <w:r>
        <w:t>Tackling the Intricacies of the Argument</w:t>
      </w:r>
    </w:p>
    <w:p w14:paraId="619F3D1F" w14:textId="77777777" w:rsidR="00D90F8B" w:rsidRDefault="00D90F8B" w:rsidP="00D90F8B">
      <w:pPr>
        <w:pStyle w:val="ListParagraph"/>
        <w:numPr>
          <w:ilvl w:val="0"/>
          <w:numId w:val="2"/>
        </w:numPr>
      </w:pPr>
      <w:r>
        <w:t>Discuss how the authors assert that not all college degrees or graduates yield the same results.</w:t>
      </w:r>
    </w:p>
    <w:p w14:paraId="34F8BD02" w14:textId="22B085FC" w:rsidR="00D90F8B" w:rsidRDefault="00D90F8B" w:rsidP="00D90F8B">
      <w:pPr>
        <w:pStyle w:val="ListParagraph"/>
        <w:numPr>
          <w:ilvl w:val="0"/>
          <w:numId w:val="2"/>
        </w:numPr>
      </w:pPr>
      <w:r>
        <w:t>Discuss</w:t>
      </w:r>
      <w:r>
        <w:t xml:space="preserve"> the factors that shape the outcomes of college graduates, such as chosen major and type of institution (public vs private).</w:t>
      </w:r>
    </w:p>
    <w:p w14:paraId="4577BB09" w14:textId="07B2060F" w:rsidR="00D90F8B" w:rsidRDefault="00D90F8B" w:rsidP="00D90F8B">
      <w:r>
        <w:t>Utilization of Quantitative Data</w:t>
      </w:r>
    </w:p>
    <w:p w14:paraId="1D4F22C9" w14:textId="77777777" w:rsidR="00D90F8B" w:rsidRDefault="00D90F8B" w:rsidP="00D90F8B">
      <w:pPr>
        <w:pStyle w:val="ListParagraph"/>
        <w:numPr>
          <w:ilvl w:val="0"/>
          <w:numId w:val="2"/>
        </w:numPr>
      </w:pPr>
      <w:r>
        <w:t>Discuss how the authors leverage data to bolster their argument.</w:t>
      </w:r>
    </w:p>
    <w:p w14:paraId="7FF63CAD" w14:textId="77777777" w:rsidR="00D90F8B" w:rsidRDefault="00D90F8B" w:rsidP="00D90F8B">
      <w:pPr>
        <w:pStyle w:val="ListParagraph"/>
        <w:numPr>
          <w:ilvl w:val="0"/>
          <w:numId w:val="2"/>
        </w:numPr>
      </w:pPr>
      <w:r>
        <w:t>Discuss the incorporation of expert opinions and their data, such as the work of Anthony Carnevale and his colleagues at the Georgetown Center on Education and the Workforce.</w:t>
      </w:r>
    </w:p>
    <w:p w14:paraId="2482B9E0" w14:textId="5F56C2A5" w:rsidR="00D90F8B" w:rsidRDefault="00D90F8B" w:rsidP="00D90F8B">
      <w:r>
        <w:t>Grounding the Data within the Framework of Policy Suggestions</w:t>
      </w:r>
    </w:p>
    <w:p w14:paraId="4621981F" w14:textId="77777777" w:rsidR="00D90F8B" w:rsidRDefault="00D90F8B" w:rsidP="00D90F8B">
      <w:pPr>
        <w:pStyle w:val="ListParagraph"/>
        <w:numPr>
          <w:ilvl w:val="0"/>
          <w:numId w:val="2"/>
        </w:numPr>
      </w:pPr>
      <w:r>
        <w:t>Discuss how the authors provide context to the data they present.</w:t>
      </w:r>
    </w:p>
    <w:p w14:paraId="11D5BD9F" w14:textId="77777777" w:rsidR="00D90F8B" w:rsidRDefault="00D90F8B" w:rsidP="00D90F8B">
      <w:pPr>
        <w:pStyle w:val="ListParagraph"/>
        <w:numPr>
          <w:ilvl w:val="0"/>
          <w:numId w:val="2"/>
        </w:numPr>
      </w:pPr>
      <w:r>
        <w:t>Discuss the authors' examination of the financial aid system and its associated challenges.</w:t>
      </w:r>
    </w:p>
    <w:p w14:paraId="4FD846DD" w14:textId="77777777" w:rsidR="00D90F8B" w:rsidRDefault="00D90F8B" w:rsidP="00D90F8B">
      <w:pPr>
        <w:pStyle w:val="ListParagraph"/>
        <w:numPr>
          <w:ilvl w:val="0"/>
          <w:numId w:val="2"/>
        </w:numPr>
      </w:pPr>
      <w:r>
        <w:t>Discuss the authors' exploration of vocational education programs.</w:t>
      </w:r>
    </w:p>
    <w:p w14:paraId="37237EC7" w14:textId="5AC5417F" w:rsidR="00D90F8B" w:rsidRDefault="00D90F8B" w:rsidP="00D90F8B">
      <w:pPr>
        <w:pStyle w:val="ListParagraph"/>
        <w:numPr>
          <w:ilvl w:val="1"/>
          <w:numId w:val="2"/>
        </w:numPr>
      </w:pPr>
      <w:r>
        <w:t>Implications for Policy</w:t>
      </w:r>
    </w:p>
    <w:p w14:paraId="67C360BF" w14:textId="77777777" w:rsidR="00D90F8B" w:rsidRDefault="00D90F8B" w:rsidP="00D90F8B">
      <w:pPr>
        <w:pStyle w:val="ListParagraph"/>
        <w:numPr>
          <w:ilvl w:val="0"/>
          <w:numId w:val="2"/>
        </w:numPr>
      </w:pPr>
      <w:r>
        <w:t>Discuss the authors' examination of the Student Right to Know Before You Go Act.</w:t>
      </w:r>
    </w:p>
    <w:p w14:paraId="4D637207" w14:textId="77777777" w:rsidR="00D90F8B" w:rsidRDefault="00D90F8B" w:rsidP="00D90F8B">
      <w:pPr>
        <w:pStyle w:val="ListParagraph"/>
        <w:numPr>
          <w:ilvl w:val="0"/>
          <w:numId w:val="2"/>
        </w:numPr>
      </w:pPr>
      <w:r>
        <w:t>Discuss the authors' call for colleges to do more to ensure student graduation.</w:t>
      </w:r>
    </w:p>
    <w:p w14:paraId="7B1A4CEF" w14:textId="0D5EEEFF" w:rsidR="00D90F8B" w:rsidRDefault="00D90F8B" w:rsidP="00D90F8B">
      <w:r>
        <w:t>Conclusion</w:t>
      </w:r>
    </w:p>
    <w:p w14:paraId="3B065739" w14:textId="1C13D874" w:rsidR="00D90F8B" w:rsidRDefault="00D90F8B" w:rsidP="00D90F8B">
      <w:pPr>
        <w:pStyle w:val="ListParagraph"/>
        <w:numPr>
          <w:ilvl w:val="0"/>
          <w:numId w:val="2"/>
        </w:numPr>
      </w:pPr>
      <w:r>
        <w:t>Recap the main points of the essay.</w:t>
      </w:r>
    </w:p>
    <w:p w14:paraId="7D4CFCD8" w14:textId="2BF0AC08" w:rsidR="00D90F8B" w:rsidRDefault="00D90F8B" w:rsidP="00D90F8B">
      <w:pPr>
        <w:pStyle w:val="ListParagraph"/>
        <w:numPr>
          <w:ilvl w:val="0"/>
          <w:numId w:val="2"/>
        </w:numPr>
      </w:pPr>
      <w:r>
        <w:t xml:space="preserve">Reiterate the thesis </w:t>
      </w:r>
      <w:r>
        <w:t>statement.</w:t>
      </w:r>
    </w:p>
    <w:p w14:paraId="7380A9E1" w14:textId="1999D2C1" w:rsidR="00D90F8B" w:rsidRDefault="00D90F8B" w:rsidP="00D90F8B">
      <w:pPr>
        <w:pStyle w:val="ListParagraph"/>
        <w:numPr>
          <w:ilvl w:val="0"/>
          <w:numId w:val="2"/>
        </w:numPr>
      </w:pPr>
      <w:r>
        <w:t>Conclude by acknowledging the authors' thorough exploration of all elements that factor into a student's decision to attend college.</w:t>
      </w:r>
    </w:p>
    <w:p w14:paraId="2A0211C7" w14:textId="58CDF856" w:rsidR="00D90F8B" w:rsidRDefault="00D90F8B" w:rsidP="00D90F8B">
      <w:r>
        <w:t>Works Cited</w:t>
      </w:r>
    </w:p>
    <w:p w14:paraId="1683DCE8" w14:textId="43E420AE" w:rsidR="007C3AC9" w:rsidRDefault="00D90F8B" w:rsidP="00D90F8B">
      <w:pPr>
        <w:pStyle w:val="ListParagraph"/>
        <w:numPr>
          <w:ilvl w:val="0"/>
          <w:numId w:val="2"/>
        </w:numPr>
      </w:pPr>
      <w:r>
        <w:t>Cite the essay "Should Everyone Go to College?" by Stephanie Owen and Isabel Sawhill.</w:t>
      </w:r>
    </w:p>
    <w:sectPr w:rsidR="007C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3FBD"/>
    <w:multiLevelType w:val="multilevel"/>
    <w:tmpl w:val="F34C3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17240"/>
    <w:multiLevelType w:val="hybridMultilevel"/>
    <w:tmpl w:val="34CAA2D8"/>
    <w:lvl w:ilvl="0" w:tplc="16F64A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978A1D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41CAE"/>
    <w:multiLevelType w:val="hybridMultilevel"/>
    <w:tmpl w:val="D6CCE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875258">
    <w:abstractNumId w:val="0"/>
  </w:num>
  <w:num w:numId="2" w16cid:durableId="1111902671">
    <w:abstractNumId w:val="2"/>
  </w:num>
  <w:num w:numId="3" w16cid:durableId="86818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8B"/>
    <w:rsid w:val="000866C7"/>
    <w:rsid w:val="007C3AC9"/>
    <w:rsid w:val="00A22245"/>
    <w:rsid w:val="00D9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BE2E"/>
  <w15:chartTrackingRefBased/>
  <w15:docId w15:val="{A7C8BC56-F8C8-4B65-87BB-E98F9AF7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7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1</cp:revision>
  <dcterms:created xsi:type="dcterms:W3CDTF">2023-06-04T00:48:00Z</dcterms:created>
  <dcterms:modified xsi:type="dcterms:W3CDTF">2023-06-04T00:54:00Z</dcterms:modified>
</cp:coreProperties>
</file>