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832" w14:textId="77777777" w:rsidR="007F7587" w:rsidRDefault="00000000">
      <w:pPr>
        <w:ind w:left="2880" w:firstLine="720"/>
      </w:pPr>
      <w:r>
        <w:rPr>
          <w:rFonts w:ascii="Arial Narrow" w:eastAsia="Arial Narrow" w:hAnsi="Arial Narrow" w:cs="Arial Narrow"/>
          <w:sz w:val="24"/>
          <w:szCs w:val="24"/>
        </w:rPr>
        <w:t xml:space="preserve">             </w:t>
      </w:r>
      <w:r>
        <w:rPr>
          <w:rFonts w:ascii="Arial Narrow" w:eastAsia="Arial Narrow" w:hAnsi="Arial Narrow" w:cs="Arial Narrow"/>
          <w:b/>
          <w:sz w:val="26"/>
          <w:szCs w:val="26"/>
        </w:rPr>
        <w:t>DOCUMENT ANALYSIS</w:t>
      </w:r>
      <w:r>
        <w:tab/>
      </w:r>
      <w:r>
        <w:tab/>
      </w:r>
      <w:r>
        <w:tab/>
      </w:r>
      <w:r>
        <w:tab/>
      </w:r>
    </w:p>
    <w:p w14:paraId="059832D2" w14:textId="77777777" w:rsidR="007F7587" w:rsidRDefault="007F7587"/>
    <w:p w14:paraId="3AE24ECC" w14:textId="77777777" w:rsidR="007F7587" w:rsidRDefault="00000000">
      <w:pPr>
        <w:rPr>
          <w:rFonts w:ascii="Arial Narrow" w:eastAsia="Arial Narrow" w:hAnsi="Arial Narrow" w:cs="Arial Narrow"/>
          <w:b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 Narrow" w:eastAsia="Arial Narrow" w:hAnsi="Arial Narrow" w:cs="Arial Narrow"/>
          <w:b/>
          <w:sz w:val="26"/>
          <w:szCs w:val="26"/>
        </w:rPr>
        <w:t>THE AGE OF REFORM: TEMPERANCE</w:t>
      </w:r>
    </w:p>
    <w:p w14:paraId="16F5BDE8" w14:textId="77777777" w:rsidR="007F7587" w:rsidRDefault="007F7587">
      <w:pPr>
        <w:rPr>
          <w:b/>
          <w:sz w:val="26"/>
          <w:szCs w:val="26"/>
        </w:rPr>
      </w:pPr>
    </w:p>
    <w:p w14:paraId="6C831FEE" w14:textId="77777777" w:rsidR="007F7587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Utilizing the first reading listed under “the Age of Reform,” and the 5 primary source documents listed below (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they’re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from </w:t>
      </w:r>
    </w:p>
    <w:p w14:paraId="7D6CE591" w14:textId="77777777" w:rsidR="007F7587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the “Class Activities” section of The Age of Reform week), make a copy of this chart, and then complete the chart shown </w:t>
      </w:r>
    </w:p>
    <w:p w14:paraId="55AFF279" w14:textId="77777777" w:rsidR="007F7587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below. Once completed, upload the chart into CANVAS.</w:t>
      </w:r>
    </w:p>
    <w:p w14:paraId="59F5DD1A" w14:textId="77777777" w:rsidR="007F7587" w:rsidRDefault="007F7587">
      <w:pPr>
        <w:rPr>
          <w:rFonts w:ascii="Arial Narrow" w:eastAsia="Arial Narrow" w:hAnsi="Arial Narrow" w:cs="Arial Narrow"/>
          <w:sz w:val="24"/>
          <w:szCs w:val="24"/>
        </w:rPr>
      </w:pPr>
    </w:p>
    <w:p w14:paraId="483023C8" w14:textId="77777777" w:rsidR="007F7587" w:rsidRDefault="00000000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The assignment is due in CANVAS on June 25th at 3pm</w:t>
      </w:r>
    </w:p>
    <w:p w14:paraId="79D99ABA" w14:textId="77777777" w:rsidR="007F7587" w:rsidRDefault="007F7587">
      <w:pPr>
        <w:rPr>
          <w:rFonts w:ascii="Arial Narrow" w:eastAsia="Arial Narrow" w:hAnsi="Arial Narrow" w:cs="Arial Narrow"/>
          <w:sz w:val="24"/>
          <w:szCs w:val="24"/>
        </w:rPr>
      </w:pPr>
    </w:p>
    <w:p w14:paraId="2C11C111" w14:textId="77777777" w:rsidR="007F7587" w:rsidRDefault="007F7587">
      <w:pPr>
        <w:rPr>
          <w:b/>
          <w:sz w:val="24"/>
          <w:szCs w:val="24"/>
        </w:rPr>
      </w:pPr>
    </w:p>
    <w:p w14:paraId="40286771" w14:textId="77777777" w:rsidR="007F7587" w:rsidRDefault="00000000">
      <w:pPr>
        <w:rPr>
          <w:rFonts w:ascii="Arial Narrow" w:eastAsia="Arial Narrow" w:hAnsi="Arial Narrow" w:cs="Arial Narrow"/>
          <w:b/>
          <w:sz w:val="26"/>
          <w:szCs w:val="26"/>
        </w:rPr>
      </w:pPr>
      <w:r>
        <w:rPr>
          <w:b/>
          <w:sz w:val="24"/>
          <w:szCs w:val="24"/>
        </w:rPr>
        <w:t xml:space="preserve">        </w:t>
      </w:r>
      <w:r>
        <w:rPr>
          <w:rFonts w:ascii="Arial Narrow" w:eastAsia="Arial Narrow" w:hAnsi="Arial Narrow" w:cs="Arial Narrow"/>
          <w:b/>
          <w:sz w:val="26"/>
          <w:szCs w:val="26"/>
        </w:rPr>
        <w:t>Document                         Explanation of                 Immediate &amp; Long-term           Success or Failure</w:t>
      </w:r>
    </w:p>
    <w:p w14:paraId="691531B7" w14:textId="77777777" w:rsidR="007F7587" w:rsidRDefault="00000000">
      <w:pPr>
        <w:rPr>
          <w:rFonts w:ascii="Arial Narrow" w:eastAsia="Arial Narrow" w:hAnsi="Arial Narrow" w:cs="Arial Narrow"/>
          <w:b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 xml:space="preserve">                                                       Document                     Effects of the Document                  &amp; Why?</w:t>
      </w:r>
    </w:p>
    <w:tbl>
      <w:tblPr>
        <w:tblStyle w:val="a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85"/>
        <w:gridCol w:w="2910"/>
        <w:gridCol w:w="2475"/>
      </w:tblGrid>
      <w:tr w:rsidR="007F7587" w14:paraId="0D67CF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273F" w14:textId="0671D573" w:rsidR="007F7587" w:rsidRDefault="00C50B5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hyperlink r:id="rId4" w:history="1">
              <w:r w:rsidR="00000000" w:rsidRPr="00C50B59">
                <w:rPr>
                  <w:rStyle w:val="Hyperlink"/>
                  <w:rFonts w:ascii="Arial Narrow" w:eastAsia="Arial Narrow" w:hAnsi="Arial Narrow" w:cs="Arial Narrow"/>
                  <w:sz w:val="24"/>
                  <w:szCs w:val="24"/>
                </w:rPr>
                <w:t>Abstinence Pledge Card, 1842</w:t>
              </w:r>
            </w:hyperlink>
            <w:r w:rsidR="00000000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  <w:p w14:paraId="2BEBA010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968492D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0CC0224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D7ADACC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9508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3FD6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FADD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</w:tr>
      <w:tr w:rsidR="007F7587" w14:paraId="5700888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F5FC" w14:textId="4B9E7740" w:rsidR="007F7587" w:rsidRDefault="00C50B5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hyperlink r:id="rId5" w:history="1">
              <w:r w:rsidR="00000000" w:rsidRPr="00C50B59">
                <w:rPr>
                  <w:rStyle w:val="Hyperlink"/>
                  <w:rFonts w:ascii="Arial Narrow" w:eastAsia="Arial Narrow" w:hAnsi="Arial Narrow" w:cs="Arial Narrow"/>
                  <w:sz w:val="24"/>
                  <w:szCs w:val="24"/>
                </w:rPr>
                <w:t>Temperance Movement Cartoon - The Drunkard’s Progress, 1826</w:t>
              </w:r>
            </w:hyperlink>
          </w:p>
          <w:p w14:paraId="6E39A820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4F3BCD3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59FC565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6465E4" w14:textId="77777777" w:rsidR="007F7587" w:rsidRDefault="007F7587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D07D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447F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83FE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</w:tr>
      <w:bookmarkStart w:id="0" w:name="_9rnxv1an8ozc" w:colFirst="0" w:colLast="0"/>
      <w:bookmarkEnd w:id="0"/>
      <w:tr w:rsidR="007F7587" w14:paraId="7328575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9A8E" w14:textId="2CFBDBEB" w:rsidR="007F7587" w:rsidRDefault="00C50B59">
            <w:pPr>
              <w:pStyle w:val="Heading1"/>
              <w:keepNext w:val="0"/>
              <w:keepLines w:val="0"/>
              <w:widowControl w:val="0"/>
              <w:spacing w:before="0" w:after="0"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>HYPERLINK "https://www.alamy.com/distillery-with-barrels-of-rum-labeled-with-forms-of-death-from-a-image9630894.html?imageid=EA3B1D32-C138-484B-B117-57BCC1A3EF6E&amp;p=15096&amp;pn=1&amp;searchId=07368550b2514a673906db62451f9278&amp;searchtype=0"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 w:rsidR="00000000" w:rsidRPr="00C50B59">
              <w:rPr>
                <w:rStyle w:val="Hyperlink"/>
                <w:rFonts w:ascii="Arial Narrow" w:eastAsia="Arial Narrow" w:hAnsi="Arial Narrow" w:cs="Arial Narrow"/>
                <w:sz w:val="24"/>
                <w:szCs w:val="24"/>
              </w:rPr>
              <w:t xml:space="preserve">Distillery with barrels of rum labeled with forms of death from a temperance </w:t>
            </w:r>
            <w:r w:rsidR="00000000" w:rsidRPr="00C50B59">
              <w:rPr>
                <w:rStyle w:val="Hyperlink"/>
                <w:rFonts w:ascii="Arial Narrow" w:eastAsia="Arial Narrow" w:hAnsi="Arial Narrow" w:cs="Arial Narrow"/>
                <w:sz w:val="24"/>
                <w:szCs w:val="24"/>
              </w:rPr>
              <w:lastRenderedPageBreak/>
              <w:t>pamphlet published in Salem, Massachusetts, 1830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0890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4105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C4F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</w:tr>
      <w:tr w:rsidR="007F7587" w14:paraId="0A39BCA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092E" w14:textId="7599EB14" w:rsidR="007F7587" w:rsidRDefault="00C5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hyperlink r:id="rId6" w:history="1">
              <w:r w:rsidR="00000000" w:rsidRPr="00C50B59">
                <w:rPr>
                  <w:rStyle w:val="Hyperlink"/>
                  <w:rFonts w:ascii="Arial Narrow" w:eastAsia="Arial Narrow" w:hAnsi="Arial Narrow" w:cs="Arial Narrow"/>
                  <w:sz w:val="24"/>
                  <w:szCs w:val="24"/>
                </w:rPr>
                <w:t>Temperance Family Almanac, 1835</w:t>
              </w:r>
            </w:hyperlink>
          </w:p>
          <w:p w14:paraId="558C17A1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A73674F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4F2A26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010D5BC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0E476A6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809E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DB9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7143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</w:tr>
      <w:tr w:rsidR="007F7587" w14:paraId="4C10E73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3E0A" w14:textId="7F0EFE05" w:rsidR="007F7587" w:rsidRDefault="00C5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hyperlink r:id="rId7" w:history="1">
              <w:r w:rsidR="00000000" w:rsidRPr="00C50B59">
                <w:rPr>
                  <w:rStyle w:val="Hyperlink"/>
                  <w:rFonts w:ascii="Arial Narrow" w:eastAsia="Arial Narrow" w:hAnsi="Arial Narrow" w:cs="Arial Narrow"/>
                  <w:sz w:val="24"/>
                  <w:szCs w:val="24"/>
                </w:rPr>
                <w:t>Wine &amp; Liquor Store Lithograph, 1825-55</w:t>
              </w:r>
            </w:hyperlink>
          </w:p>
          <w:p w14:paraId="04E3EAA4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6AD435C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FFDF996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D5CCF2D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C84C977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A515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0213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7F06" w14:textId="77777777" w:rsidR="007F7587" w:rsidRDefault="007F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</w:p>
        </w:tc>
      </w:tr>
    </w:tbl>
    <w:p w14:paraId="3F83013F" w14:textId="77777777" w:rsidR="007F7587" w:rsidRDefault="007F7587">
      <w:pPr>
        <w:rPr>
          <w:b/>
          <w:sz w:val="24"/>
          <w:szCs w:val="24"/>
        </w:rPr>
      </w:pPr>
    </w:p>
    <w:p w14:paraId="1FD3A6AE" w14:textId="77777777" w:rsidR="007F7587" w:rsidRDefault="007F7587"/>
    <w:p w14:paraId="15AE1E0E" w14:textId="77777777" w:rsidR="007F7587" w:rsidRDefault="007F7587"/>
    <w:p w14:paraId="53C3C571" w14:textId="77777777" w:rsidR="007F7587" w:rsidRDefault="007F7587"/>
    <w:sectPr w:rsidR="007F758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87"/>
    <w:rsid w:val="007F7587"/>
    <w:rsid w:val="00C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C63"/>
  <w15:docId w15:val="{CB483F8E-1502-4699-BC00-39E8AA84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50B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amy.com/vintage-lithograph-of-charles-egner-wine-and-liquor-store-10-north-third-street-philadelphia-usa-1825-1855-this-lithographed-advertisement-shows-t-image457380620.html?imageid=273CA0D1-9FBE-4D1B-8B80-2857623F42F2&amp;p=286785&amp;pn=1&amp;searchId=b339c55a5c4c7e0fbe6e90716d8a1ea8&amp;searchtype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ricanantiquarian.org/earlyamericannewsmedia/items/show/68" TargetMode="External"/><Relationship Id="rId5" Type="http://schemas.openxmlformats.org/officeDocument/2006/relationships/hyperlink" Target="https://www.iowaculture.gov/history/education/educator-resources/primary-source-sets/reform-movements-america/drunkards-progress" TargetMode="External"/><Relationship Id="rId4" Type="http://schemas.openxmlformats.org/officeDocument/2006/relationships/hyperlink" Target="https://www.gilderlehrman.org/history-resources/spotlight-primary-source/abstinence-pledge-card-18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Yan</cp:lastModifiedBy>
  <cp:revision>2</cp:revision>
  <dcterms:created xsi:type="dcterms:W3CDTF">2023-06-23T16:20:00Z</dcterms:created>
  <dcterms:modified xsi:type="dcterms:W3CDTF">2023-06-23T16:22:00Z</dcterms:modified>
</cp:coreProperties>
</file>