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50832" w14:textId="77777777" w:rsidR="007F7587" w:rsidRDefault="00000000">
      <w:pPr>
        <w:ind w:left="2880" w:firstLine="720"/>
      </w:pPr>
      <w:r>
        <w:rPr>
          <w:rFonts w:ascii="Arial Narrow" w:eastAsia="Arial Narrow" w:hAnsi="Arial Narrow" w:cs="Arial Narrow"/>
          <w:sz w:val="24"/>
          <w:szCs w:val="24"/>
        </w:rPr>
        <w:t xml:space="preserve">             </w:t>
      </w:r>
      <w:r>
        <w:rPr>
          <w:rFonts w:ascii="Arial Narrow" w:eastAsia="Arial Narrow" w:hAnsi="Arial Narrow" w:cs="Arial Narrow"/>
          <w:b/>
          <w:sz w:val="26"/>
          <w:szCs w:val="26"/>
        </w:rPr>
        <w:t>DOCUMENT ANALYSIS</w:t>
      </w:r>
      <w:r>
        <w:tab/>
      </w:r>
      <w:r>
        <w:tab/>
      </w:r>
      <w:r>
        <w:tab/>
      </w:r>
      <w:r>
        <w:tab/>
      </w:r>
    </w:p>
    <w:p w14:paraId="059832D2" w14:textId="77777777" w:rsidR="007F7587" w:rsidRDefault="007F7587"/>
    <w:p w14:paraId="3AE24ECC" w14:textId="77777777" w:rsidR="007F7587" w:rsidRDefault="00000000">
      <w:pPr>
        <w:rPr>
          <w:rFonts w:ascii="Arial Narrow" w:eastAsia="Arial Narrow" w:hAnsi="Arial Narrow" w:cs="Arial Narrow"/>
          <w:b/>
          <w:sz w:val="26"/>
          <w:szCs w:val="26"/>
        </w:rPr>
      </w:pPr>
      <w:r>
        <w:tab/>
      </w:r>
      <w:r>
        <w:tab/>
      </w:r>
      <w:r>
        <w:tab/>
      </w:r>
      <w:r>
        <w:tab/>
        <w:t xml:space="preserve">            </w:t>
      </w:r>
      <w:r>
        <w:rPr>
          <w:rFonts w:ascii="Arial Narrow" w:eastAsia="Arial Narrow" w:hAnsi="Arial Narrow" w:cs="Arial Narrow"/>
          <w:b/>
          <w:sz w:val="26"/>
          <w:szCs w:val="26"/>
        </w:rPr>
        <w:t>THE AGE OF REFORM: TEMPERANCE</w:t>
      </w:r>
    </w:p>
    <w:p w14:paraId="16F5BDE8" w14:textId="77777777" w:rsidR="007F7587" w:rsidRDefault="007F7587">
      <w:pPr>
        <w:rPr>
          <w:b/>
          <w:sz w:val="26"/>
          <w:szCs w:val="26"/>
        </w:rPr>
      </w:pPr>
    </w:p>
    <w:p w14:paraId="6C831FEE" w14:textId="77777777" w:rsidR="007F7587" w:rsidRDefault="00000000">
      <w:pPr>
        <w:rPr>
          <w:rFonts w:ascii="Arial Narrow" w:eastAsia="Arial Narrow" w:hAnsi="Arial Narrow" w:cs="Arial Narrow"/>
          <w:sz w:val="24"/>
          <w:szCs w:val="24"/>
        </w:rPr>
      </w:pPr>
      <w:r>
        <w:rPr>
          <w:rFonts w:ascii="Arial Narrow" w:eastAsia="Arial Narrow" w:hAnsi="Arial Narrow" w:cs="Arial Narrow"/>
          <w:sz w:val="24"/>
          <w:szCs w:val="24"/>
        </w:rPr>
        <w:t xml:space="preserve">Utilizing the first reading listed under “the Age of Reform,” and the 5 primary source documents listed below (they’re from </w:t>
      </w:r>
    </w:p>
    <w:p w14:paraId="7D6CE591" w14:textId="77777777" w:rsidR="007F7587" w:rsidRDefault="00000000">
      <w:pPr>
        <w:rPr>
          <w:rFonts w:ascii="Arial Narrow" w:eastAsia="Arial Narrow" w:hAnsi="Arial Narrow" w:cs="Arial Narrow"/>
          <w:sz w:val="24"/>
          <w:szCs w:val="24"/>
        </w:rPr>
      </w:pPr>
      <w:r>
        <w:rPr>
          <w:rFonts w:ascii="Arial Narrow" w:eastAsia="Arial Narrow" w:hAnsi="Arial Narrow" w:cs="Arial Narrow"/>
          <w:sz w:val="24"/>
          <w:szCs w:val="24"/>
        </w:rPr>
        <w:t xml:space="preserve">the “Class Activities” section of The Age of Reform week), make a copy of this chart, and then complete the chart </w:t>
      </w:r>
      <w:proofErr w:type="gramStart"/>
      <w:r>
        <w:rPr>
          <w:rFonts w:ascii="Arial Narrow" w:eastAsia="Arial Narrow" w:hAnsi="Arial Narrow" w:cs="Arial Narrow"/>
          <w:sz w:val="24"/>
          <w:szCs w:val="24"/>
        </w:rPr>
        <w:t>shown</w:t>
      </w:r>
      <w:proofErr w:type="gramEnd"/>
      <w:r>
        <w:rPr>
          <w:rFonts w:ascii="Arial Narrow" w:eastAsia="Arial Narrow" w:hAnsi="Arial Narrow" w:cs="Arial Narrow"/>
          <w:sz w:val="24"/>
          <w:szCs w:val="24"/>
        </w:rPr>
        <w:t xml:space="preserve"> </w:t>
      </w:r>
    </w:p>
    <w:p w14:paraId="55AFF279" w14:textId="77777777" w:rsidR="007F7587" w:rsidRDefault="00000000">
      <w:pPr>
        <w:rPr>
          <w:rFonts w:ascii="Arial Narrow" w:eastAsia="Arial Narrow" w:hAnsi="Arial Narrow" w:cs="Arial Narrow"/>
          <w:sz w:val="24"/>
          <w:szCs w:val="24"/>
        </w:rPr>
      </w:pPr>
      <w:r>
        <w:rPr>
          <w:rFonts w:ascii="Arial Narrow" w:eastAsia="Arial Narrow" w:hAnsi="Arial Narrow" w:cs="Arial Narrow"/>
          <w:sz w:val="24"/>
          <w:szCs w:val="24"/>
        </w:rPr>
        <w:t>below. Once completed, upload the chart into CANVAS.</w:t>
      </w:r>
    </w:p>
    <w:p w14:paraId="59F5DD1A" w14:textId="77777777" w:rsidR="007F7587" w:rsidRDefault="007F7587">
      <w:pPr>
        <w:rPr>
          <w:rFonts w:ascii="Arial Narrow" w:eastAsia="Arial Narrow" w:hAnsi="Arial Narrow" w:cs="Arial Narrow"/>
          <w:sz w:val="24"/>
          <w:szCs w:val="24"/>
        </w:rPr>
      </w:pPr>
    </w:p>
    <w:p w14:paraId="483023C8" w14:textId="77777777" w:rsidR="007F7587" w:rsidRDefault="00000000">
      <w:pPr>
        <w:rPr>
          <w:rFonts w:ascii="Arial Narrow" w:eastAsia="Arial Narrow" w:hAnsi="Arial Narrow" w:cs="Arial Narrow"/>
          <w:b/>
          <w:sz w:val="24"/>
          <w:szCs w:val="24"/>
        </w:rPr>
      </w:pPr>
      <w:r>
        <w:rPr>
          <w:rFonts w:ascii="Arial Narrow" w:eastAsia="Arial Narrow" w:hAnsi="Arial Narrow" w:cs="Arial Narrow"/>
          <w:b/>
          <w:sz w:val="24"/>
          <w:szCs w:val="24"/>
        </w:rPr>
        <w:t>The assignment is due in CANVAS on June 25th at 3pm</w:t>
      </w:r>
    </w:p>
    <w:p w14:paraId="79D99ABA" w14:textId="77777777" w:rsidR="007F7587" w:rsidRDefault="007F7587">
      <w:pPr>
        <w:rPr>
          <w:rFonts w:ascii="Arial Narrow" w:eastAsia="Arial Narrow" w:hAnsi="Arial Narrow" w:cs="Arial Narrow"/>
          <w:sz w:val="24"/>
          <w:szCs w:val="24"/>
        </w:rPr>
      </w:pPr>
    </w:p>
    <w:p w14:paraId="2C11C111" w14:textId="77777777" w:rsidR="007F7587" w:rsidRDefault="007F7587">
      <w:pPr>
        <w:rPr>
          <w:b/>
          <w:sz w:val="24"/>
          <w:szCs w:val="24"/>
        </w:rPr>
      </w:pPr>
    </w:p>
    <w:p w14:paraId="40286771" w14:textId="77777777" w:rsidR="007F7587" w:rsidRDefault="00000000">
      <w:pPr>
        <w:rPr>
          <w:rFonts w:ascii="Arial Narrow" w:eastAsia="Arial Narrow" w:hAnsi="Arial Narrow" w:cs="Arial Narrow"/>
          <w:b/>
          <w:sz w:val="26"/>
          <w:szCs w:val="26"/>
        </w:rPr>
      </w:pPr>
      <w:r>
        <w:rPr>
          <w:b/>
          <w:sz w:val="24"/>
          <w:szCs w:val="24"/>
        </w:rPr>
        <w:t xml:space="preserve">        </w:t>
      </w:r>
      <w:r>
        <w:rPr>
          <w:rFonts w:ascii="Arial Narrow" w:eastAsia="Arial Narrow" w:hAnsi="Arial Narrow" w:cs="Arial Narrow"/>
          <w:b/>
          <w:sz w:val="26"/>
          <w:szCs w:val="26"/>
        </w:rPr>
        <w:t>Document                         Explanation of                 Immediate &amp; Long-term           Success or Failure</w:t>
      </w:r>
    </w:p>
    <w:p w14:paraId="691531B7" w14:textId="77777777" w:rsidR="007F7587" w:rsidRDefault="00000000">
      <w:pPr>
        <w:rPr>
          <w:rFonts w:ascii="Arial Narrow" w:eastAsia="Arial Narrow" w:hAnsi="Arial Narrow" w:cs="Arial Narrow"/>
          <w:b/>
          <w:sz w:val="26"/>
          <w:szCs w:val="26"/>
        </w:rPr>
      </w:pPr>
      <w:r>
        <w:rPr>
          <w:rFonts w:ascii="Arial Narrow" w:eastAsia="Arial Narrow" w:hAnsi="Arial Narrow" w:cs="Arial Narrow"/>
          <w:b/>
          <w:sz w:val="26"/>
          <w:szCs w:val="26"/>
        </w:rPr>
        <w:t xml:space="preserve">                                                       Document                     Effects of the Document                  &amp; Why?</w:t>
      </w:r>
    </w:p>
    <w:tbl>
      <w:tblPr>
        <w:tblStyle w:val="a"/>
        <w:tblW w:w="10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85"/>
        <w:gridCol w:w="2910"/>
        <w:gridCol w:w="2475"/>
      </w:tblGrid>
      <w:tr w:rsidR="007F7587" w14:paraId="0D67CF86" w14:textId="77777777">
        <w:tc>
          <w:tcPr>
            <w:tcW w:w="2640" w:type="dxa"/>
            <w:shd w:val="clear" w:color="auto" w:fill="auto"/>
            <w:tcMar>
              <w:top w:w="100" w:type="dxa"/>
              <w:left w:w="100" w:type="dxa"/>
              <w:bottom w:w="100" w:type="dxa"/>
              <w:right w:w="100" w:type="dxa"/>
            </w:tcMar>
          </w:tcPr>
          <w:p w14:paraId="6D21273F" w14:textId="0671D573" w:rsidR="007F7587" w:rsidRDefault="00000000">
            <w:pPr>
              <w:widowControl w:val="0"/>
              <w:spacing w:line="240" w:lineRule="auto"/>
              <w:rPr>
                <w:rFonts w:ascii="Arial Narrow" w:eastAsia="Arial Narrow" w:hAnsi="Arial Narrow" w:cs="Arial Narrow"/>
                <w:sz w:val="24"/>
                <w:szCs w:val="24"/>
              </w:rPr>
            </w:pPr>
            <w:hyperlink r:id="rId4" w:history="1">
              <w:r w:rsidR="00C50B59" w:rsidRPr="00C50B59">
                <w:rPr>
                  <w:rStyle w:val="Hyperlink"/>
                  <w:rFonts w:ascii="Arial Narrow" w:eastAsia="Arial Narrow" w:hAnsi="Arial Narrow" w:cs="Arial Narrow"/>
                  <w:sz w:val="24"/>
                  <w:szCs w:val="24"/>
                </w:rPr>
                <w:t>Abstinence Pledge Card, 1842</w:t>
              </w:r>
            </w:hyperlink>
            <w:r w:rsidR="00C50B59">
              <w:rPr>
                <w:rFonts w:ascii="Arial Narrow" w:eastAsia="Arial Narrow" w:hAnsi="Arial Narrow" w:cs="Arial Narrow"/>
                <w:sz w:val="24"/>
                <w:szCs w:val="24"/>
              </w:rPr>
              <w:t xml:space="preserve"> </w:t>
            </w:r>
          </w:p>
          <w:p w14:paraId="2BEBA010" w14:textId="77777777" w:rsidR="007F7587" w:rsidRDefault="007F7587">
            <w:pPr>
              <w:widowControl w:val="0"/>
              <w:spacing w:line="240" w:lineRule="auto"/>
              <w:rPr>
                <w:rFonts w:ascii="Arial Narrow" w:eastAsia="Arial Narrow" w:hAnsi="Arial Narrow" w:cs="Arial Narrow"/>
                <w:sz w:val="24"/>
                <w:szCs w:val="24"/>
              </w:rPr>
            </w:pPr>
          </w:p>
          <w:p w14:paraId="0968492D" w14:textId="77777777" w:rsidR="007F7587" w:rsidRDefault="007F7587">
            <w:pPr>
              <w:widowControl w:val="0"/>
              <w:spacing w:line="240" w:lineRule="auto"/>
              <w:rPr>
                <w:rFonts w:ascii="Arial Narrow" w:eastAsia="Arial Narrow" w:hAnsi="Arial Narrow" w:cs="Arial Narrow"/>
                <w:sz w:val="24"/>
                <w:szCs w:val="24"/>
              </w:rPr>
            </w:pPr>
          </w:p>
          <w:p w14:paraId="00CC0224" w14:textId="77777777" w:rsidR="007F7587" w:rsidRDefault="007F7587">
            <w:pPr>
              <w:widowControl w:val="0"/>
              <w:spacing w:line="240" w:lineRule="auto"/>
              <w:rPr>
                <w:rFonts w:ascii="Arial Narrow" w:eastAsia="Arial Narrow" w:hAnsi="Arial Narrow" w:cs="Arial Narrow"/>
                <w:sz w:val="24"/>
                <w:szCs w:val="24"/>
              </w:rPr>
            </w:pPr>
          </w:p>
          <w:p w14:paraId="2D7ADACC" w14:textId="77777777" w:rsidR="007F7587" w:rsidRDefault="007F7587">
            <w:pPr>
              <w:widowControl w:val="0"/>
              <w:spacing w:line="240" w:lineRule="auto"/>
              <w:rPr>
                <w:rFonts w:ascii="Arial Narrow" w:eastAsia="Arial Narrow" w:hAnsi="Arial Narrow" w:cs="Arial Narrow"/>
                <w:sz w:val="24"/>
                <w:szCs w:val="24"/>
              </w:rPr>
            </w:pPr>
          </w:p>
        </w:tc>
        <w:tc>
          <w:tcPr>
            <w:tcW w:w="2685" w:type="dxa"/>
            <w:shd w:val="clear" w:color="auto" w:fill="auto"/>
            <w:tcMar>
              <w:top w:w="100" w:type="dxa"/>
              <w:left w:w="100" w:type="dxa"/>
              <w:bottom w:w="100" w:type="dxa"/>
              <w:right w:w="100" w:type="dxa"/>
            </w:tcMar>
          </w:tcPr>
          <w:p w14:paraId="5D289508" w14:textId="71CF789F" w:rsidR="007F7587" w:rsidRPr="00053F5D" w:rsidRDefault="00053F5D">
            <w:pPr>
              <w:widowControl w:val="0"/>
              <w:pBdr>
                <w:top w:val="nil"/>
                <w:left w:val="nil"/>
                <w:bottom w:val="nil"/>
                <w:right w:val="nil"/>
                <w:between w:val="nil"/>
              </w:pBdr>
              <w:spacing w:line="240" w:lineRule="auto"/>
              <w:rPr>
                <w:rFonts w:ascii="Arial Narrow" w:eastAsia="Arial Narrow" w:hAnsi="Arial Narrow" w:cs="Arial Narrow"/>
                <w:bCs/>
                <w:sz w:val="26"/>
                <w:szCs w:val="26"/>
              </w:rPr>
            </w:pPr>
            <w:r w:rsidRPr="00053F5D">
              <w:rPr>
                <w:rFonts w:ascii="Arial Narrow" w:eastAsia="Arial Narrow" w:hAnsi="Arial Narrow" w:cs="Arial Narrow"/>
                <w:bCs/>
                <w:sz w:val="26"/>
                <w:szCs w:val="26"/>
              </w:rPr>
              <w:t xml:space="preserve">This document is an abstinence pledge card from the </w:t>
            </w:r>
            <w:r w:rsidR="00190753">
              <w:rPr>
                <w:rFonts w:ascii="Arial Narrow" w:eastAsia="Arial Narrow" w:hAnsi="Arial Narrow" w:cs="Arial Narrow"/>
                <w:bCs/>
                <w:sz w:val="26"/>
                <w:szCs w:val="26"/>
              </w:rPr>
              <w:t>c</w:t>
            </w:r>
            <w:r w:rsidRPr="00053F5D">
              <w:rPr>
                <w:rFonts w:ascii="Arial Narrow" w:eastAsia="Arial Narrow" w:hAnsi="Arial Narrow" w:cs="Arial Narrow"/>
                <w:bCs/>
                <w:sz w:val="26"/>
                <w:szCs w:val="26"/>
              </w:rPr>
              <w:t xml:space="preserve">ork </w:t>
            </w:r>
            <w:r w:rsidR="00190753">
              <w:rPr>
                <w:rFonts w:ascii="Arial Narrow" w:eastAsia="Arial Narrow" w:hAnsi="Arial Narrow" w:cs="Arial Narrow"/>
                <w:bCs/>
                <w:sz w:val="26"/>
                <w:szCs w:val="26"/>
              </w:rPr>
              <w:t>t</w:t>
            </w:r>
            <w:r w:rsidRPr="00053F5D">
              <w:rPr>
                <w:rFonts w:ascii="Arial Narrow" w:eastAsia="Arial Narrow" w:hAnsi="Arial Narrow" w:cs="Arial Narrow"/>
                <w:bCs/>
                <w:sz w:val="26"/>
                <w:szCs w:val="26"/>
              </w:rPr>
              <w:t xml:space="preserve">otal </w:t>
            </w:r>
            <w:r w:rsidR="00190753">
              <w:rPr>
                <w:rFonts w:ascii="Arial Narrow" w:eastAsia="Arial Narrow" w:hAnsi="Arial Narrow" w:cs="Arial Narrow"/>
                <w:bCs/>
                <w:sz w:val="26"/>
                <w:szCs w:val="26"/>
              </w:rPr>
              <w:t>a</w:t>
            </w:r>
            <w:r w:rsidRPr="00053F5D">
              <w:rPr>
                <w:rFonts w:ascii="Arial Narrow" w:eastAsia="Arial Narrow" w:hAnsi="Arial Narrow" w:cs="Arial Narrow"/>
                <w:bCs/>
                <w:sz w:val="26"/>
                <w:szCs w:val="26"/>
              </w:rPr>
              <w:t xml:space="preserve">bstinence </w:t>
            </w:r>
            <w:r w:rsidR="00190753">
              <w:rPr>
                <w:rFonts w:ascii="Arial Narrow" w:eastAsia="Arial Narrow" w:hAnsi="Arial Narrow" w:cs="Arial Narrow"/>
                <w:bCs/>
                <w:sz w:val="26"/>
                <w:szCs w:val="26"/>
              </w:rPr>
              <w:t>s</w:t>
            </w:r>
            <w:r w:rsidRPr="00053F5D">
              <w:rPr>
                <w:rFonts w:ascii="Arial Narrow" w:eastAsia="Arial Narrow" w:hAnsi="Arial Narrow" w:cs="Arial Narrow"/>
                <w:bCs/>
                <w:sz w:val="26"/>
                <w:szCs w:val="26"/>
              </w:rPr>
              <w:t xml:space="preserve">ociety, signed by Mathew Theobald, a </w:t>
            </w:r>
            <w:r w:rsidR="00190753">
              <w:rPr>
                <w:rFonts w:ascii="Arial Narrow" w:eastAsia="Arial Narrow" w:hAnsi="Arial Narrow" w:cs="Arial Narrow"/>
                <w:bCs/>
                <w:sz w:val="26"/>
                <w:szCs w:val="26"/>
              </w:rPr>
              <w:t>c</w:t>
            </w:r>
            <w:r w:rsidRPr="00053F5D">
              <w:rPr>
                <w:rFonts w:ascii="Arial Narrow" w:eastAsia="Arial Narrow" w:hAnsi="Arial Narrow" w:cs="Arial Narrow"/>
                <w:bCs/>
                <w:sz w:val="26"/>
                <w:szCs w:val="26"/>
              </w:rPr>
              <w:t xml:space="preserve">atholic priest. Theobald launched a widespread movement promoting total abstinence from alcohol, first in Ireland and later internationally. The card itself presents the pledge to abstain from all intoxicating drinks unless medically necessary, </w:t>
            </w:r>
            <w:r w:rsidRPr="00053F5D">
              <w:rPr>
                <w:rFonts w:ascii="Arial Narrow" w:eastAsia="Arial Narrow" w:hAnsi="Arial Narrow" w:cs="Arial Narrow"/>
                <w:bCs/>
                <w:sz w:val="26"/>
                <w:szCs w:val="26"/>
              </w:rPr>
              <w:lastRenderedPageBreak/>
              <w:t>accompanied by illustrations depicting the contrasting effects of temperance and intemperance.</w:t>
            </w:r>
          </w:p>
        </w:tc>
        <w:tc>
          <w:tcPr>
            <w:tcW w:w="2910" w:type="dxa"/>
            <w:shd w:val="clear" w:color="auto" w:fill="auto"/>
            <w:tcMar>
              <w:top w:w="100" w:type="dxa"/>
              <w:left w:w="100" w:type="dxa"/>
              <w:bottom w:w="100" w:type="dxa"/>
              <w:right w:w="100" w:type="dxa"/>
            </w:tcMar>
          </w:tcPr>
          <w:p w14:paraId="78EA3FD6" w14:textId="1BBF8C0B" w:rsidR="007F7587" w:rsidRPr="00053F5D" w:rsidRDefault="00053F5D">
            <w:pPr>
              <w:widowControl w:val="0"/>
              <w:pBdr>
                <w:top w:val="nil"/>
                <w:left w:val="nil"/>
                <w:bottom w:val="nil"/>
                <w:right w:val="nil"/>
                <w:between w:val="nil"/>
              </w:pBdr>
              <w:spacing w:line="240" w:lineRule="auto"/>
              <w:rPr>
                <w:rFonts w:ascii="Arial Narrow" w:eastAsia="Arial Narrow" w:hAnsi="Arial Narrow" w:cs="Arial Narrow"/>
                <w:bCs/>
                <w:sz w:val="26"/>
                <w:szCs w:val="26"/>
              </w:rPr>
            </w:pPr>
            <w:r w:rsidRPr="00053F5D">
              <w:rPr>
                <w:rFonts w:ascii="Arial Narrow" w:eastAsia="Arial Narrow" w:hAnsi="Arial Narrow" w:cs="Arial Narrow"/>
                <w:bCs/>
                <w:sz w:val="26"/>
                <w:szCs w:val="26"/>
              </w:rPr>
              <w:lastRenderedPageBreak/>
              <w:t>The immediate effects were seen in the swift and widespread growth of the Society, with hundreds of thousands of people in Ireland taking the pledge of abstinence. It can be inferred that the movement led to a substantial decrease in alcohol consumption among those who took the pledge.</w:t>
            </w:r>
            <w:r w:rsidR="00280DA1">
              <w:rPr>
                <w:rFonts w:ascii="Arial Narrow" w:eastAsia="Arial Narrow" w:hAnsi="Arial Narrow" w:cs="Arial Narrow"/>
                <w:bCs/>
                <w:sz w:val="26"/>
                <w:szCs w:val="26"/>
              </w:rPr>
              <w:t xml:space="preserve"> </w:t>
            </w:r>
            <w:r w:rsidRPr="00053F5D">
              <w:rPr>
                <w:rFonts w:ascii="Arial Narrow" w:eastAsia="Arial Narrow" w:hAnsi="Arial Narrow" w:cs="Arial Narrow"/>
                <w:bCs/>
                <w:sz w:val="26"/>
                <w:szCs w:val="26"/>
              </w:rPr>
              <w:t xml:space="preserve">The long-term effects of this document include shaping social attitudes towards alcohol and intoxication and </w:t>
            </w:r>
            <w:r w:rsidRPr="00053F5D">
              <w:rPr>
                <w:rFonts w:ascii="Arial Narrow" w:eastAsia="Arial Narrow" w:hAnsi="Arial Narrow" w:cs="Arial Narrow"/>
                <w:bCs/>
                <w:sz w:val="26"/>
                <w:szCs w:val="26"/>
              </w:rPr>
              <w:lastRenderedPageBreak/>
              <w:t>providing an early model for sobriety movements that came later. It might have also contributed to the advent of legal regulations concerning alcohol, such as prohibition laws.</w:t>
            </w:r>
          </w:p>
        </w:tc>
        <w:tc>
          <w:tcPr>
            <w:tcW w:w="2475" w:type="dxa"/>
            <w:shd w:val="clear" w:color="auto" w:fill="auto"/>
            <w:tcMar>
              <w:top w:w="100" w:type="dxa"/>
              <w:left w:w="100" w:type="dxa"/>
              <w:bottom w:w="100" w:type="dxa"/>
              <w:right w:w="100" w:type="dxa"/>
            </w:tcMar>
          </w:tcPr>
          <w:p w14:paraId="4D9FFADD" w14:textId="758217D2" w:rsidR="007F7587" w:rsidRPr="00053F5D" w:rsidRDefault="00053F5D">
            <w:pPr>
              <w:widowControl w:val="0"/>
              <w:pBdr>
                <w:top w:val="nil"/>
                <w:left w:val="nil"/>
                <w:bottom w:val="nil"/>
                <w:right w:val="nil"/>
                <w:between w:val="nil"/>
              </w:pBdr>
              <w:spacing w:line="240" w:lineRule="auto"/>
              <w:rPr>
                <w:rFonts w:ascii="Arial Narrow" w:eastAsia="Arial Narrow" w:hAnsi="Arial Narrow" w:cs="Arial Narrow"/>
                <w:bCs/>
                <w:sz w:val="26"/>
                <w:szCs w:val="26"/>
              </w:rPr>
            </w:pPr>
            <w:r w:rsidRPr="00053F5D">
              <w:rPr>
                <w:rFonts w:ascii="Arial Narrow" w:eastAsia="Arial Narrow" w:hAnsi="Arial Narrow" w:cs="Arial Narrow"/>
                <w:bCs/>
                <w:sz w:val="26"/>
                <w:szCs w:val="26"/>
              </w:rPr>
              <w:lastRenderedPageBreak/>
              <w:t xml:space="preserve">It was a success in terms of promoting temperance and gathering an extensive following. However, its </w:t>
            </w:r>
            <w:proofErr w:type="gramStart"/>
            <w:r w:rsidRPr="00053F5D">
              <w:rPr>
                <w:rFonts w:ascii="Arial Narrow" w:eastAsia="Arial Narrow" w:hAnsi="Arial Narrow" w:cs="Arial Narrow"/>
                <w:bCs/>
                <w:sz w:val="26"/>
                <w:szCs w:val="26"/>
              </w:rPr>
              <w:t>long</w:t>
            </w:r>
            <w:r w:rsidR="00190753">
              <w:rPr>
                <w:rFonts w:ascii="Arial Narrow" w:eastAsia="Arial Narrow" w:hAnsi="Arial Narrow" w:cs="Arial Narrow"/>
                <w:bCs/>
                <w:sz w:val="26"/>
                <w:szCs w:val="26"/>
              </w:rPr>
              <w:t xml:space="preserve"> </w:t>
            </w:r>
            <w:r w:rsidRPr="00053F5D">
              <w:rPr>
                <w:rFonts w:ascii="Arial Narrow" w:eastAsia="Arial Narrow" w:hAnsi="Arial Narrow" w:cs="Arial Narrow"/>
                <w:bCs/>
                <w:sz w:val="26"/>
                <w:szCs w:val="26"/>
              </w:rPr>
              <w:t>term</w:t>
            </w:r>
            <w:proofErr w:type="gramEnd"/>
            <w:r w:rsidRPr="00053F5D">
              <w:rPr>
                <w:rFonts w:ascii="Arial Narrow" w:eastAsia="Arial Narrow" w:hAnsi="Arial Narrow" w:cs="Arial Narrow"/>
                <w:bCs/>
                <w:sz w:val="26"/>
                <w:szCs w:val="26"/>
              </w:rPr>
              <w:t xml:space="preserve"> effectiveness in maintaining abstinence among members, preventing alcohol abuse, or influencing alcohol policy would need more </w:t>
            </w:r>
            <w:r w:rsidR="00190753">
              <w:rPr>
                <w:rFonts w:ascii="Arial Narrow" w:eastAsia="Arial Narrow" w:hAnsi="Arial Narrow" w:cs="Arial Narrow"/>
                <w:bCs/>
                <w:sz w:val="26"/>
                <w:szCs w:val="26"/>
              </w:rPr>
              <w:t>information to say accurate.</w:t>
            </w:r>
          </w:p>
        </w:tc>
      </w:tr>
      <w:tr w:rsidR="007F7587" w14:paraId="57008887" w14:textId="77777777">
        <w:tc>
          <w:tcPr>
            <w:tcW w:w="2640" w:type="dxa"/>
            <w:shd w:val="clear" w:color="auto" w:fill="auto"/>
            <w:tcMar>
              <w:top w:w="100" w:type="dxa"/>
              <w:left w:w="100" w:type="dxa"/>
              <w:bottom w:w="100" w:type="dxa"/>
              <w:right w:w="100" w:type="dxa"/>
            </w:tcMar>
          </w:tcPr>
          <w:p w14:paraId="6290F5FC" w14:textId="4B9E7740" w:rsidR="007F7587" w:rsidRDefault="00000000">
            <w:pPr>
              <w:widowControl w:val="0"/>
              <w:spacing w:line="240" w:lineRule="auto"/>
              <w:rPr>
                <w:rFonts w:ascii="Arial Narrow" w:eastAsia="Arial Narrow" w:hAnsi="Arial Narrow" w:cs="Arial Narrow"/>
                <w:sz w:val="24"/>
                <w:szCs w:val="24"/>
              </w:rPr>
            </w:pPr>
            <w:hyperlink r:id="rId5" w:history="1">
              <w:r w:rsidR="00C50B59" w:rsidRPr="00C50B59">
                <w:rPr>
                  <w:rStyle w:val="Hyperlink"/>
                  <w:rFonts w:ascii="Arial Narrow" w:eastAsia="Arial Narrow" w:hAnsi="Arial Narrow" w:cs="Arial Narrow"/>
                  <w:sz w:val="24"/>
                  <w:szCs w:val="24"/>
                </w:rPr>
                <w:t>Temperance Movement Cartoon - The Drunkard’s Progress, 1</w:t>
              </w:r>
              <w:r w:rsidR="00C50B59" w:rsidRPr="00C50B59">
                <w:rPr>
                  <w:rStyle w:val="Hyperlink"/>
                  <w:rFonts w:ascii="Arial Narrow" w:eastAsia="Arial Narrow" w:hAnsi="Arial Narrow" w:cs="Arial Narrow"/>
                  <w:sz w:val="24"/>
                  <w:szCs w:val="24"/>
                </w:rPr>
                <w:t>8</w:t>
              </w:r>
              <w:r w:rsidR="00C50B59" w:rsidRPr="00C50B59">
                <w:rPr>
                  <w:rStyle w:val="Hyperlink"/>
                  <w:rFonts w:ascii="Arial Narrow" w:eastAsia="Arial Narrow" w:hAnsi="Arial Narrow" w:cs="Arial Narrow"/>
                  <w:sz w:val="24"/>
                  <w:szCs w:val="24"/>
                </w:rPr>
                <w:t>26</w:t>
              </w:r>
            </w:hyperlink>
          </w:p>
          <w:p w14:paraId="6E39A820" w14:textId="77777777" w:rsidR="007F7587" w:rsidRDefault="007F7587">
            <w:pPr>
              <w:widowControl w:val="0"/>
              <w:spacing w:line="240" w:lineRule="auto"/>
              <w:rPr>
                <w:rFonts w:ascii="Arial Narrow" w:eastAsia="Arial Narrow" w:hAnsi="Arial Narrow" w:cs="Arial Narrow"/>
                <w:sz w:val="24"/>
                <w:szCs w:val="24"/>
              </w:rPr>
            </w:pPr>
          </w:p>
          <w:p w14:paraId="34F3BCD3" w14:textId="77777777" w:rsidR="007F7587" w:rsidRDefault="007F7587">
            <w:pPr>
              <w:widowControl w:val="0"/>
              <w:spacing w:line="240" w:lineRule="auto"/>
              <w:rPr>
                <w:rFonts w:ascii="Arial Narrow" w:eastAsia="Arial Narrow" w:hAnsi="Arial Narrow" w:cs="Arial Narrow"/>
                <w:sz w:val="24"/>
                <w:szCs w:val="24"/>
              </w:rPr>
            </w:pPr>
          </w:p>
          <w:p w14:paraId="059FC565" w14:textId="77777777" w:rsidR="007F7587" w:rsidRDefault="007F7587">
            <w:pPr>
              <w:widowControl w:val="0"/>
              <w:spacing w:line="240" w:lineRule="auto"/>
              <w:rPr>
                <w:rFonts w:ascii="Arial Narrow" w:eastAsia="Arial Narrow" w:hAnsi="Arial Narrow" w:cs="Arial Narrow"/>
                <w:sz w:val="24"/>
                <w:szCs w:val="24"/>
              </w:rPr>
            </w:pPr>
          </w:p>
          <w:p w14:paraId="5D6465E4" w14:textId="77777777" w:rsidR="007F7587" w:rsidRDefault="007F7587">
            <w:pPr>
              <w:widowControl w:val="0"/>
              <w:spacing w:line="240" w:lineRule="auto"/>
              <w:rPr>
                <w:rFonts w:ascii="Arial Narrow" w:eastAsia="Arial Narrow" w:hAnsi="Arial Narrow" w:cs="Arial Narrow"/>
                <w:sz w:val="24"/>
                <w:szCs w:val="24"/>
              </w:rPr>
            </w:pPr>
          </w:p>
        </w:tc>
        <w:tc>
          <w:tcPr>
            <w:tcW w:w="2685" w:type="dxa"/>
            <w:shd w:val="clear" w:color="auto" w:fill="auto"/>
            <w:tcMar>
              <w:top w:w="100" w:type="dxa"/>
              <w:left w:w="100" w:type="dxa"/>
              <w:bottom w:w="100" w:type="dxa"/>
              <w:right w:w="100" w:type="dxa"/>
            </w:tcMar>
          </w:tcPr>
          <w:p w14:paraId="6FA5D07D" w14:textId="74A27E71" w:rsidR="007F7587" w:rsidRPr="00053F5D" w:rsidRDefault="00053F5D">
            <w:pPr>
              <w:widowControl w:val="0"/>
              <w:pBdr>
                <w:top w:val="nil"/>
                <w:left w:val="nil"/>
                <w:bottom w:val="nil"/>
                <w:right w:val="nil"/>
                <w:between w:val="nil"/>
              </w:pBdr>
              <w:spacing w:line="240" w:lineRule="auto"/>
              <w:rPr>
                <w:rFonts w:ascii="Arial Narrow" w:eastAsia="Arial Narrow" w:hAnsi="Arial Narrow" w:cs="Arial Narrow"/>
                <w:bCs/>
                <w:sz w:val="26"/>
                <w:szCs w:val="26"/>
              </w:rPr>
            </w:pPr>
            <w:r w:rsidRPr="00053F5D">
              <w:rPr>
                <w:rFonts w:ascii="Arial Narrow" w:eastAsia="Arial Narrow" w:hAnsi="Arial Narrow" w:cs="Arial Narrow"/>
                <w:bCs/>
                <w:sz w:val="26"/>
                <w:szCs w:val="26"/>
              </w:rPr>
              <w:t>This is an antebellum-era political cartoon titled "The Drunkard's Progress" that portrays the gradual decline of an individual into alcoholism, culminating in suicide. The intent was to illustrate the perils of alcohol consumption.</w:t>
            </w:r>
          </w:p>
        </w:tc>
        <w:tc>
          <w:tcPr>
            <w:tcW w:w="2910" w:type="dxa"/>
            <w:shd w:val="clear" w:color="auto" w:fill="auto"/>
            <w:tcMar>
              <w:top w:w="100" w:type="dxa"/>
              <w:left w:w="100" w:type="dxa"/>
              <w:bottom w:w="100" w:type="dxa"/>
              <w:right w:w="100" w:type="dxa"/>
            </w:tcMar>
          </w:tcPr>
          <w:p w14:paraId="473C447F" w14:textId="6849D1CA" w:rsidR="007F7587" w:rsidRPr="00053F5D" w:rsidRDefault="00053F5D">
            <w:pPr>
              <w:widowControl w:val="0"/>
              <w:pBdr>
                <w:top w:val="nil"/>
                <w:left w:val="nil"/>
                <w:bottom w:val="nil"/>
                <w:right w:val="nil"/>
                <w:between w:val="nil"/>
              </w:pBdr>
              <w:spacing w:line="240" w:lineRule="auto"/>
              <w:rPr>
                <w:rFonts w:ascii="Arial Narrow" w:eastAsia="Arial Narrow" w:hAnsi="Arial Narrow" w:cs="Arial Narrow"/>
                <w:bCs/>
                <w:sz w:val="26"/>
                <w:szCs w:val="26"/>
              </w:rPr>
            </w:pPr>
            <w:r w:rsidRPr="00053F5D">
              <w:rPr>
                <w:rFonts w:ascii="Arial Narrow" w:eastAsia="Arial Narrow" w:hAnsi="Arial Narrow" w:cs="Arial Narrow"/>
                <w:bCs/>
                <w:sz w:val="26"/>
                <w:szCs w:val="26"/>
              </w:rPr>
              <w:t xml:space="preserve">The immediate effects of the document would have been to </w:t>
            </w:r>
            <w:r w:rsidR="00190753">
              <w:rPr>
                <w:rFonts w:ascii="Arial Narrow" w:eastAsia="Arial Narrow" w:hAnsi="Arial Narrow" w:cs="Arial Narrow"/>
                <w:bCs/>
                <w:sz w:val="26"/>
                <w:szCs w:val="26"/>
              </w:rPr>
              <w:t>spread</w:t>
            </w:r>
            <w:r w:rsidRPr="00053F5D">
              <w:rPr>
                <w:rFonts w:ascii="Arial Narrow" w:eastAsia="Arial Narrow" w:hAnsi="Arial Narrow" w:cs="Arial Narrow"/>
                <w:bCs/>
                <w:sz w:val="26"/>
                <w:szCs w:val="26"/>
              </w:rPr>
              <w:t xml:space="preserve"> the message of </w:t>
            </w:r>
            <w:proofErr w:type="gramStart"/>
            <w:r w:rsidRPr="00053F5D">
              <w:rPr>
                <w:rFonts w:ascii="Arial Narrow" w:eastAsia="Arial Narrow" w:hAnsi="Arial Narrow" w:cs="Arial Narrow"/>
                <w:bCs/>
                <w:sz w:val="26"/>
                <w:szCs w:val="26"/>
              </w:rPr>
              <w:t>the temperanc</w:t>
            </w:r>
            <w:r w:rsidR="00190753">
              <w:rPr>
                <w:rFonts w:ascii="Arial Narrow" w:eastAsia="Arial Narrow" w:hAnsi="Arial Narrow" w:cs="Arial Narrow"/>
                <w:bCs/>
                <w:sz w:val="26"/>
                <w:szCs w:val="26"/>
              </w:rPr>
              <w:t>e</w:t>
            </w:r>
            <w:proofErr w:type="gramEnd"/>
            <w:r w:rsidRPr="00053F5D">
              <w:rPr>
                <w:rFonts w:ascii="Arial Narrow" w:eastAsia="Arial Narrow" w:hAnsi="Arial Narrow" w:cs="Arial Narrow"/>
                <w:bCs/>
                <w:sz w:val="26"/>
                <w:szCs w:val="26"/>
              </w:rPr>
              <w:t>, influencing public opinion against alcohol by highlighting its potentially harmful personal consequences.</w:t>
            </w:r>
            <w:r w:rsidR="00280DA1">
              <w:rPr>
                <w:rFonts w:ascii="Arial Narrow" w:eastAsia="Arial Narrow" w:hAnsi="Arial Narrow" w:cs="Arial Narrow"/>
                <w:bCs/>
                <w:sz w:val="26"/>
                <w:szCs w:val="26"/>
              </w:rPr>
              <w:t xml:space="preserve"> </w:t>
            </w:r>
            <w:r w:rsidRPr="00053F5D">
              <w:rPr>
                <w:rFonts w:ascii="Arial Narrow" w:eastAsia="Arial Narrow" w:hAnsi="Arial Narrow" w:cs="Arial Narrow"/>
                <w:bCs/>
                <w:sz w:val="26"/>
                <w:szCs w:val="26"/>
              </w:rPr>
              <w:t xml:space="preserve">The image contributes to the narrative that alcohol consumption can lead to a downward spiral, a narrative still </w:t>
            </w:r>
            <w:proofErr w:type="gramStart"/>
            <w:r w:rsidRPr="00053F5D">
              <w:rPr>
                <w:rFonts w:ascii="Arial Narrow" w:eastAsia="Arial Narrow" w:hAnsi="Arial Narrow" w:cs="Arial Narrow"/>
                <w:bCs/>
                <w:sz w:val="26"/>
                <w:szCs w:val="26"/>
              </w:rPr>
              <w:t>present</w:t>
            </w:r>
            <w:proofErr w:type="gramEnd"/>
            <w:r w:rsidRPr="00053F5D">
              <w:rPr>
                <w:rFonts w:ascii="Arial Narrow" w:eastAsia="Arial Narrow" w:hAnsi="Arial Narrow" w:cs="Arial Narrow"/>
                <w:bCs/>
                <w:sz w:val="26"/>
                <w:szCs w:val="26"/>
              </w:rPr>
              <w:t xml:space="preserve"> in contemporary discussions about substance abuse. It may have also added to the momentum towards prohibition laws in the late 19th and early 20th centuries.</w:t>
            </w:r>
          </w:p>
        </w:tc>
        <w:tc>
          <w:tcPr>
            <w:tcW w:w="2475" w:type="dxa"/>
            <w:shd w:val="clear" w:color="auto" w:fill="auto"/>
            <w:tcMar>
              <w:top w:w="100" w:type="dxa"/>
              <w:left w:w="100" w:type="dxa"/>
              <w:bottom w:w="100" w:type="dxa"/>
              <w:right w:w="100" w:type="dxa"/>
            </w:tcMar>
          </w:tcPr>
          <w:p w14:paraId="6E1C83FE" w14:textId="49444F8C" w:rsidR="007F7587" w:rsidRPr="00053F5D" w:rsidRDefault="00053F5D">
            <w:pPr>
              <w:widowControl w:val="0"/>
              <w:pBdr>
                <w:top w:val="nil"/>
                <w:left w:val="nil"/>
                <w:bottom w:val="nil"/>
                <w:right w:val="nil"/>
                <w:between w:val="nil"/>
              </w:pBdr>
              <w:spacing w:line="240" w:lineRule="auto"/>
              <w:rPr>
                <w:rFonts w:ascii="Arial Narrow" w:eastAsia="Arial Narrow" w:hAnsi="Arial Narrow" w:cs="Arial Narrow"/>
                <w:bCs/>
                <w:sz w:val="26"/>
                <w:szCs w:val="26"/>
              </w:rPr>
            </w:pPr>
            <w:r w:rsidRPr="00053F5D">
              <w:rPr>
                <w:rFonts w:ascii="Arial Narrow" w:eastAsia="Arial Narrow" w:hAnsi="Arial Narrow" w:cs="Arial Narrow"/>
                <w:bCs/>
                <w:sz w:val="26"/>
                <w:szCs w:val="26"/>
              </w:rPr>
              <w:t>The cartoon was likely successful in its immediate goal of communicating the potential dangers of alcohol consumption</w:t>
            </w:r>
            <w:r w:rsidR="00190753">
              <w:rPr>
                <w:rFonts w:ascii="Arial Narrow" w:eastAsia="Arial Narrow" w:hAnsi="Arial Narrow" w:cs="Arial Narrow"/>
                <w:bCs/>
                <w:sz w:val="26"/>
                <w:szCs w:val="26"/>
              </w:rPr>
              <w:t>, however it is hard to say how much this has affected society without data.</w:t>
            </w:r>
          </w:p>
        </w:tc>
      </w:tr>
      <w:bookmarkStart w:id="0" w:name="_9rnxv1an8ozc" w:colFirst="0" w:colLast="0"/>
      <w:bookmarkEnd w:id="0"/>
      <w:tr w:rsidR="007F7587" w14:paraId="73285753" w14:textId="77777777">
        <w:tc>
          <w:tcPr>
            <w:tcW w:w="2640" w:type="dxa"/>
            <w:shd w:val="clear" w:color="auto" w:fill="auto"/>
            <w:tcMar>
              <w:top w:w="100" w:type="dxa"/>
              <w:left w:w="100" w:type="dxa"/>
              <w:bottom w:w="100" w:type="dxa"/>
              <w:right w:w="100" w:type="dxa"/>
            </w:tcMar>
          </w:tcPr>
          <w:p w14:paraId="4A829A8E" w14:textId="2CFBDBEB" w:rsidR="007F7587" w:rsidRDefault="00C50B59">
            <w:pPr>
              <w:pStyle w:val="Heading1"/>
              <w:keepNext w:val="0"/>
              <w:keepLines w:val="0"/>
              <w:widowControl w:val="0"/>
              <w:spacing w:before="0" w:after="0" w:line="240" w:lineRule="auto"/>
              <w:rPr>
                <w:rFonts w:ascii="Arial Narrow" w:eastAsia="Arial Narrow" w:hAnsi="Arial Narrow" w:cs="Arial Narrow"/>
                <w:sz w:val="24"/>
                <w:szCs w:val="24"/>
              </w:rPr>
            </w:pPr>
            <w:r>
              <w:rPr>
                <w:rFonts w:ascii="Arial Narrow" w:eastAsia="Arial Narrow" w:hAnsi="Arial Narrow" w:cs="Arial Narrow"/>
                <w:sz w:val="24"/>
                <w:szCs w:val="24"/>
              </w:rPr>
              <w:fldChar w:fldCharType="begin"/>
            </w:r>
            <w:r>
              <w:rPr>
                <w:rFonts w:ascii="Arial Narrow" w:eastAsia="Arial Narrow" w:hAnsi="Arial Narrow" w:cs="Arial Narrow"/>
                <w:sz w:val="24"/>
                <w:szCs w:val="24"/>
              </w:rPr>
              <w:instrText>HYPERLINK "https://www.alamy.com/distillery-with-barrels-of-rum-labeled-with-forms-of-death-from-a-image9630894.html?imageid=EA3B1D32-C138-484B-B117-57BCC1A3EF6E&amp;p=15096&amp;pn=1&amp;searchId=07368550b2514a673906db62451f9278&amp;searchtype=0"</w:instrText>
            </w:r>
            <w:r>
              <w:rPr>
                <w:rFonts w:ascii="Arial Narrow" w:eastAsia="Arial Narrow" w:hAnsi="Arial Narrow" w:cs="Arial Narrow"/>
                <w:sz w:val="24"/>
                <w:szCs w:val="24"/>
              </w:rPr>
            </w:r>
            <w:r>
              <w:rPr>
                <w:rFonts w:ascii="Arial Narrow" w:eastAsia="Arial Narrow" w:hAnsi="Arial Narrow" w:cs="Arial Narrow"/>
                <w:sz w:val="24"/>
                <w:szCs w:val="24"/>
              </w:rPr>
              <w:fldChar w:fldCharType="separate"/>
            </w:r>
            <w:r w:rsidRPr="00C50B59">
              <w:rPr>
                <w:rStyle w:val="Hyperlink"/>
                <w:rFonts w:ascii="Arial Narrow" w:eastAsia="Arial Narrow" w:hAnsi="Arial Narrow" w:cs="Arial Narrow"/>
                <w:sz w:val="24"/>
                <w:szCs w:val="24"/>
              </w:rPr>
              <w:t xml:space="preserve">Distillery with barrels of rum labeled with forms of death </w:t>
            </w:r>
            <w:r w:rsidRPr="00C50B59">
              <w:rPr>
                <w:rStyle w:val="Hyperlink"/>
                <w:rFonts w:ascii="Arial Narrow" w:eastAsia="Arial Narrow" w:hAnsi="Arial Narrow" w:cs="Arial Narrow"/>
                <w:sz w:val="24"/>
                <w:szCs w:val="24"/>
              </w:rPr>
              <w:lastRenderedPageBreak/>
              <w:t>from a temperance pamphlet published in Salem, Mas</w:t>
            </w:r>
            <w:r w:rsidRPr="00C50B59">
              <w:rPr>
                <w:rStyle w:val="Hyperlink"/>
                <w:rFonts w:ascii="Arial Narrow" w:eastAsia="Arial Narrow" w:hAnsi="Arial Narrow" w:cs="Arial Narrow"/>
                <w:sz w:val="24"/>
                <w:szCs w:val="24"/>
              </w:rPr>
              <w:t>s</w:t>
            </w:r>
            <w:r w:rsidRPr="00C50B59">
              <w:rPr>
                <w:rStyle w:val="Hyperlink"/>
                <w:rFonts w:ascii="Arial Narrow" w:eastAsia="Arial Narrow" w:hAnsi="Arial Narrow" w:cs="Arial Narrow"/>
                <w:sz w:val="24"/>
                <w:szCs w:val="24"/>
              </w:rPr>
              <w:t>achusetts, 1830</w:t>
            </w:r>
            <w:r>
              <w:rPr>
                <w:rFonts w:ascii="Arial Narrow" w:eastAsia="Arial Narrow" w:hAnsi="Arial Narrow" w:cs="Arial Narrow"/>
                <w:sz w:val="24"/>
                <w:szCs w:val="24"/>
              </w:rPr>
              <w:fldChar w:fldCharType="end"/>
            </w:r>
          </w:p>
        </w:tc>
        <w:tc>
          <w:tcPr>
            <w:tcW w:w="2685" w:type="dxa"/>
            <w:shd w:val="clear" w:color="auto" w:fill="auto"/>
            <w:tcMar>
              <w:top w:w="100" w:type="dxa"/>
              <w:left w:w="100" w:type="dxa"/>
              <w:bottom w:w="100" w:type="dxa"/>
              <w:right w:w="100" w:type="dxa"/>
            </w:tcMar>
          </w:tcPr>
          <w:p w14:paraId="0F700890" w14:textId="6DDF7441" w:rsidR="007F7587" w:rsidRPr="00053F5D" w:rsidRDefault="00053F5D">
            <w:pPr>
              <w:widowControl w:val="0"/>
              <w:pBdr>
                <w:top w:val="nil"/>
                <w:left w:val="nil"/>
                <w:bottom w:val="nil"/>
                <w:right w:val="nil"/>
                <w:between w:val="nil"/>
              </w:pBdr>
              <w:spacing w:line="240" w:lineRule="auto"/>
              <w:rPr>
                <w:rFonts w:ascii="Arial Narrow" w:eastAsia="Arial Narrow" w:hAnsi="Arial Narrow" w:cs="Arial Narrow"/>
                <w:bCs/>
                <w:sz w:val="26"/>
                <w:szCs w:val="26"/>
              </w:rPr>
            </w:pPr>
            <w:r w:rsidRPr="00053F5D">
              <w:rPr>
                <w:rFonts w:ascii="Arial Narrow" w:eastAsia="Arial Narrow" w:hAnsi="Arial Narrow" w:cs="Arial Narrow"/>
                <w:bCs/>
                <w:sz w:val="26"/>
                <w:szCs w:val="26"/>
              </w:rPr>
              <w:lastRenderedPageBreak/>
              <w:t xml:space="preserve">This document is a visual representation from a </w:t>
            </w:r>
            <w:r w:rsidRPr="00053F5D">
              <w:rPr>
                <w:rFonts w:ascii="Arial Narrow" w:eastAsia="Arial Narrow" w:hAnsi="Arial Narrow" w:cs="Arial Narrow"/>
                <w:bCs/>
                <w:sz w:val="26"/>
                <w:szCs w:val="26"/>
              </w:rPr>
              <w:lastRenderedPageBreak/>
              <w:t>temperance pamphlet that portrays barrels of rum labeled with forms of death. It's a stark image meant to underscore the fatal consequences of alcohol consumption.</w:t>
            </w:r>
          </w:p>
        </w:tc>
        <w:tc>
          <w:tcPr>
            <w:tcW w:w="2910" w:type="dxa"/>
            <w:shd w:val="clear" w:color="auto" w:fill="auto"/>
            <w:tcMar>
              <w:top w:w="100" w:type="dxa"/>
              <w:left w:w="100" w:type="dxa"/>
              <w:bottom w:w="100" w:type="dxa"/>
              <w:right w:w="100" w:type="dxa"/>
            </w:tcMar>
          </w:tcPr>
          <w:p w14:paraId="58054105" w14:textId="6324E028" w:rsidR="007F7587" w:rsidRPr="00053F5D" w:rsidRDefault="00053F5D">
            <w:pPr>
              <w:widowControl w:val="0"/>
              <w:pBdr>
                <w:top w:val="nil"/>
                <w:left w:val="nil"/>
                <w:bottom w:val="nil"/>
                <w:right w:val="nil"/>
                <w:between w:val="nil"/>
              </w:pBdr>
              <w:spacing w:line="240" w:lineRule="auto"/>
              <w:rPr>
                <w:rFonts w:ascii="Arial Narrow" w:eastAsia="Arial Narrow" w:hAnsi="Arial Narrow" w:cs="Arial Narrow"/>
                <w:bCs/>
                <w:sz w:val="26"/>
                <w:szCs w:val="26"/>
              </w:rPr>
            </w:pPr>
            <w:r w:rsidRPr="00053F5D">
              <w:rPr>
                <w:rFonts w:ascii="Arial Narrow" w:eastAsia="Arial Narrow" w:hAnsi="Arial Narrow" w:cs="Arial Narrow"/>
                <w:bCs/>
                <w:sz w:val="26"/>
                <w:szCs w:val="26"/>
              </w:rPr>
              <w:lastRenderedPageBreak/>
              <w:t xml:space="preserve">This image, likely </w:t>
            </w:r>
            <w:proofErr w:type="gramStart"/>
            <w:r w:rsidRPr="00053F5D">
              <w:rPr>
                <w:rFonts w:ascii="Arial Narrow" w:eastAsia="Arial Narrow" w:hAnsi="Arial Narrow" w:cs="Arial Narrow"/>
                <w:bCs/>
                <w:sz w:val="26"/>
                <w:szCs w:val="26"/>
              </w:rPr>
              <w:t>circulated</w:t>
            </w:r>
            <w:proofErr w:type="gramEnd"/>
            <w:r w:rsidRPr="00053F5D">
              <w:rPr>
                <w:rFonts w:ascii="Arial Narrow" w:eastAsia="Arial Narrow" w:hAnsi="Arial Narrow" w:cs="Arial Narrow"/>
                <w:bCs/>
                <w:sz w:val="26"/>
                <w:szCs w:val="26"/>
              </w:rPr>
              <w:t xml:space="preserve"> widely, would have served </w:t>
            </w:r>
            <w:r w:rsidRPr="00053F5D">
              <w:rPr>
                <w:rFonts w:ascii="Arial Narrow" w:eastAsia="Arial Narrow" w:hAnsi="Arial Narrow" w:cs="Arial Narrow"/>
                <w:bCs/>
                <w:sz w:val="26"/>
                <w:szCs w:val="26"/>
              </w:rPr>
              <w:lastRenderedPageBreak/>
              <w:t>to instill fear and caution about the dangers of alcohol, influencing public opinion in favor of temperance or moderation.</w:t>
            </w:r>
            <w:r w:rsidR="00280DA1">
              <w:rPr>
                <w:rFonts w:ascii="Arial Narrow" w:eastAsia="Arial Narrow" w:hAnsi="Arial Narrow" w:cs="Arial Narrow"/>
                <w:bCs/>
                <w:sz w:val="26"/>
                <w:szCs w:val="26"/>
              </w:rPr>
              <w:t xml:space="preserve"> </w:t>
            </w:r>
            <w:r w:rsidRPr="00053F5D">
              <w:rPr>
                <w:rFonts w:ascii="Arial Narrow" w:eastAsia="Arial Narrow" w:hAnsi="Arial Narrow" w:cs="Arial Narrow"/>
                <w:bCs/>
                <w:sz w:val="26"/>
                <w:szCs w:val="26"/>
              </w:rPr>
              <w:t>The use of fear tactics like this can be seen as a precursor to similar methods in modern public health campaigns, such as those against smoking or illicit drugs.</w:t>
            </w:r>
          </w:p>
        </w:tc>
        <w:tc>
          <w:tcPr>
            <w:tcW w:w="2475" w:type="dxa"/>
            <w:shd w:val="clear" w:color="auto" w:fill="auto"/>
            <w:tcMar>
              <w:top w:w="100" w:type="dxa"/>
              <w:left w:w="100" w:type="dxa"/>
              <w:bottom w:w="100" w:type="dxa"/>
              <w:right w:w="100" w:type="dxa"/>
            </w:tcMar>
          </w:tcPr>
          <w:p w14:paraId="5C9C4C4F" w14:textId="48424085" w:rsidR="007F7587" w:rsidRPr="00053F5D" w:rsidRDefault="00B46815">
            <w:pPr>
              <w:widowControl w:val="0"/>
              <w:pBdr>
                <w:top w:val="nil"/>
                <w:left w:val="nil"/>
                <w:bottom w:val="nil"/>
                <w:right w:val="nil"/>
                <w:between w:val="nil"/>
              </w:pBdr>
              <w:spacing w:line="240" w:lineRule="auto"/>
              <w:rPr>
                <w:rFonts w:ascii="Arial Narrow" w:eastAsia="Arial Narrow" w:hAnsi="Arial Narrow" w:cs="Arial Narrow"/>
                <w:bCs/>
                <w:sz w:val="26"/>
                <w:szCs w:val="26"/>
              </w:rPr>
            </w:pPr>
            <w:r w:rsidRPr="00B46815">
              <w:rPr>
                <w:rFonts w:ascii="Arial Narrow" w:eastAsia="Arial Narrow" w:hAnsi="Arial Narrow" w:cs="Arial Narrow"/>
                <w:bCs/>
                <w:sz w:val="26"/>
                <w:szCs w:val="26"/>
              </w:rPr>
              <w:lastRenderedPageBreak/>
              <w:t xml:space="preserve">Judging by its striking visual message, the </w:t>
            </w:r>
            <w:r w:rsidRPr="00B46815">
              <w:rPr>
                <w:rFonts w:ascii="Arial Narrow" w:eastAsia="Arial Narrow" w:hAnsi="Arial Narrow" w:cs="Arial Narrow"/>
                <w:bCs/>
                <w:sz w:val="26"/>
                <w:szCs w:val="26"/>
              </w:rPr>
              <w:lastRenderedPageBreak/>
              <w:t xml:space="preserve">Temperance Pamphlet would have been an impactful piece of propaganda. By associating alcohol with death directly, it provides a powerful message against alcohol consumption. </w:t>
            </w:r>
            <w:r>
              <w:rPr>
                <w:rFonts w:ascii="Arial Narrow" w:eastAsia="Arial Narrow" w:hAnsi="Arial Narrow" w:cs="Arial Narrow"/>
                <w:bCs/>
                <w:sz w:val="26"/>
                <w:szCs w:val="26"/>
              </w:rPr>
              <w:t>G</w:t>
            </w:r>
            <w:r w:rsidRPr="00B46815">
              <w:rPr>
                <w:rFonts w:ascii="Arial Narrow" w:eastAsia="Arial Narrow" w:hAnsi="Arial Narrow" w:cs="Arial Narrow"/>
                <w:bCs/>
                <w:sz w:val="26"/>
                <w:szCs w:val="26"/>
              </w:rPr>
              <w:t>iven its likely goal</w:t>
            </w:r>
            <w:r>
              <w:rPr>
                <w:rFonts w:ascii="Arial Narrow" w:eastAsia="Arial Narrow" w:hAnsi="Arial Narrow" w:cs="Arial Narrow"/>
                <w:bCs/>
                <w:sz w:val="26"/>
                <w:szCs w:val="26"/>
              </w:rPr>
              <w:t xml:space="preserve">, </w:t>
            </w:r>
            <w:r w:rsidRPr="00B46815">
              <w:rPr>
                <w:rFonts w:ascii="Arial Narrow" w:eastAsia="Arial Narrow" w:hAnsi="Arial Narrow" w:cs="Arial Narrow"/>
                <w:bCs/>
                <w:sz w:val="26"/>
                <w:szCs w:val="26"/>
              </w:rPr>
              <w:t>to scare people away from drinking</w:t>
            </w:r>
            <w:r>
              <w:rPr>
                <w:rFonts w:ascii="Arial Narrow" w:eastAsia="Arial Narrow" w:hAnsi="Arial Narrow" w:cs="Arial Narrow"/>
                <w:bCs/>
                <w:sz w:val="26"/>
                <w:szCs w:val="26"/>
              </w:rPr>
              <w:t xml:space="preserve">, </w:t>
            </w:r>
            <w:r w:rsidRPr="00B46815">
              <w:rPr>
                <w:rFonts w:ascii="Arial Narrow" w:eastAsia="Arial Narrow" w:hAnsi="Arial Narrow" w:cs="Arial Narrow"/>
                <w:bCs/>
                <w:sz w:val="26"/>
                <w:szCs w:val="26"/>
              </w:rPr>
              <w:t>it arguably was successful.</w:t>
            </w:r>
          </w:p>
        </w:tc>
      </w:tr>
      <w:tr w:rsidR="007F7587" w14:paraId="0A39BCA8" w14:textId="77777777">
        <w:tc>
          <w:tcPr>
            <w:tcW w:w="2640" w:type="dxa"/>
            <w:shd w:val="clear" w:color="auto" w:fill="auto"/>
            <w:tcMar>
              <w:top w:w="100" w:type="dxa"/>
              <w:left w:w="100" w:type="dxa"/>
              <w:bottom w:w="100" w:type="dxa"/>
              <w:right w:w="100" w:type="dxa"/>
            </w:tcMar>
          </w:tcPr>
          <w:p w14:paraId="6DAB092E" w14:textId="7599EB14" w:rsidR="007F7587" w:rsidRDefault="00000000">
            <w:pPr>
              <w:widowControl w:val="0"/>
              <w:pBdr>
                <w:top w:val="nil"/>
                <w:left w:val="nil"/>
                <w:bottom w:val="nil"/>
                <w:right w:val="nil"/>
                <w:between w:val="nil"/>
              </w:pBdr>
              <w:spacing w:line="240" w:lineRule="auto"/>
              <w:rPr>
                <w:rFonts w:ascii="Arial Narrow" w:eastAsia="Arial Narrow" w:hAnsi="Arial Narrow" w:cs="Arial Narrow"/>
                <w:sz w:val="24"/>
                <w:szCs w:val="24"/>
              </w:rPr>
            </w:pPr>
            <w:hyperlink r:id="rId6" w:history="1">
              <w:r w:rsidR="00C50B59" w:rsidRPr="00C50B59">
                <w:rPr>
                  <w:rStyle w:val="Hyperlink"/>
                  <w:rFonts w:ascii="Arial Narrow" w:eastAsia="Arial Narrow" w:hAnsi="Arial Narrow" w:cs="Arial Narrow"/>
                  <w:sz w:val="24"/>
                  <w:szCs w:val="24"/>
                </w:rPr>
                <w:t>Temperance Family Almanac,</w:t>
              </w:r>
              <w:r w:rsidR="00C50B59" w:rsidRPr="00C50B59">
                <w:rPr>
                  <w:rStyle w:val="Hyperlink"/>
                  <w:rFonts w:ascii="Arial Narrow" w:eastAsia="Arial Narrow" w:hAnsi="Arial Narrow" w:cs="Arial Narrow"/>
                  <w:sz w:val="24"/>
                  <w:szCs w:val="24"/>
                </w:rPr>
                <w:t xml:space="preserve"> </w:t>
              </w:r>
              <w:r w:rsidR="00C50B59" w:rsidRPr="00C50B59">
                <w:rPr>
                  <w:rStyle w:val="Hyperlink"/>
                  <w:rFonts w:ascii="Arial Narrow" w:eastAsia="Arial Narrow" w:hAnsi="Arial Narrow" w:cs="Arial Narrow"/>
                  <w:sz w:val="24"/>
                  <w:szCs w:val="24"/>
                </w:rPr>
                <w:t>1835</w:t>
              </w:r>
            </w:hyperlink>
          </w:p>
          <w:p w14:paraId="558C17A1" w14:textId="77777777" w:rsidR="007F7587" w:rsidRDefault="007F7587">
            <w:pPr>
              <w:widowControl w:val="0"/>
              <w:pBdr>
                <w:top w:val="nil"/>
                <w:left w:val="nil"/>
                <w:bottom w:val="nil"/>
                <w:right w:val="nil"/>
                <w:between w:val="nil"/>
              </w:pBdr>
              <w:spacing w:line="240" w:lineRule="auto"/>
              <w:rPr>
                <w:rFonts w:ascii="Arial Narrow" w:eastAsia="Arial Narrow" w:hAnsi="Arial Narrow" w:cs="Arial Narrow"/>
                <w:sz w:val="24"/>
                <w:szCs w:val="24"/>
              </w:rPr>
            </w:pPr>
          </w:p>
          <w:p w14:paraId="7A73674F" w14:textId="77777777" w:rsidR="007F7587" w:rsidRDefault="007F7587">
            <w:pPr>
              <w:widowControl w:val="0"/>
              <w:pBdr>
                <w:top w:val="nil"/>
                <w:left w:val="nil"/>
                <w:bottom w:val="nil"/>
                <w:right w:val="nil"/>
                <w:between w:val="nil"/>
              </w:pBdr>
              <w:spacing w:line="240" w:lineRule="auto"/>
              <w:rPr>
                <w:rFonts w:ascii="Arial Narrow" w:eastAsia="Arial Narrow" w:hAnsi="Arial Narrow" w:cs="Arial Narrow"/>
                <w:sz w:val="24"/>
                <w:szCs w:val="24"/>
              </w:rPr>
            </w:pPr>
          </w:p>
          <w:p w14:paraId="384F2A26" w14:textId="77777777" w:rsidR="007F7587" w:rsidRDefault="007F7587">
            <w:pPr>
              <w:widowControl w:val="0"/>
              <w:pBdr>
                <w:top w:val="nil"/>
                <w:left w:val="nil"/>
                <w:bottom w:val="nil"/>
                <w:right w:val="nil"/>
                <w:between w:val="nil"/>
              </w:pBdr>
              <w:spacing w:line="240" w:lineRule="auto"/>
              <w:rPr>
                <w:rFonts w:ascii="Arial Narrow" w:eastAsia="Arial Narrow" w:hAnsi="Arial Narrow" w:cs="Arial Narrow"/>
                <w:sz w:val="24"/>
                <w:szCs w:val="24"/>
              </w:rPr>
            </w:pPr>
          </w:p>
          <w:p w14:paraId="5010D5BC" w14:textId="77777777" w:rsidR="007F7587" w:rsidRDefault="007F7587">
            <w:pPr>
              <w:widowControl w:val="0"/>
              <w:pBdr>
                <w:top w:val="nil"/>
                <w:left w:val="nil"/>
                <w:bottom w:val="nil"/>
                <w:right w:val="nil"/>
                <w:between w:val="nil"/>
              </w:pBdr>
              <w:spacing w:line="240" w:lineRule="auto"/>
              <w:rPr>
                <w:rFonts w:ascii="Arial Narrow" w:eastAsia="Arial Narrow" w:hAnsi="Arial Narrow" w:cs="Arial Narrow"/>
                <w:sz w:val="24"/>
                <w:szCs w:val="24"/>
              </w:rPr>
            </w:pPr>
          </w:p>
          <w:p w14:paraId="30E476A6" w14:textId="77777777" w:rsidR="007F7587" w:rsidRDefault="007F7587">
            <w:pPr>
              <w:widowControl w:val="0"/>
              <w:pBdr>
                <w:top w:val="nil"/>
                <w:left w:val="nil"/>
                <w:bottom w:val="nil"/>
                <w:right w:val="nil"/>
                <w:between w:val="nil"/>
              </w:pBdr>
              <w:spacing w:line="240" w:lineRule="auto"/>
              <w:rPr>
                <w:rFonts w:ascii="Arial Narrow" w:eastAsia="Arial Narrow" w:hAnsi="Arial Narrow" w:cs="Arial Narrow"/>
                <w:sz w:val="24"/>
                <w:szCs w:val="24"/>
              </w:rPr>
            </w:pPr>
          </w:p>
        </w:tc>
        <w:tc>
          <w:tcPr>
            <w:tcW w:w="2685" w:type="dxa"/>
            <w:shd w:val="clear" w:color="auto" w:fill="auto"/>
            <w:tcMar>
              <w:top w:w="100" w:type="dxa"/>
              <w:left w:w="100" w:type="dxa"/>
              <w:bottom w:w="100" w:type="dxa"/>
              <w:right w:w="100" w:type="dxa"/>
            </w:tcMar>
          </w:tcPr>
          <w:p w14:paraId="47A8809E" w14:textId="77001C72" w:rsidR="007F7587" w:rsidRPr="00053F5D" w:rsidRDefault="00053F5D">
            <w:pPr>
              <w:widowControl w:val="0"/>
              <w:pBdr>
                <w:top w:val="nil"/>
                <w:left w:val="nil"/>
                <w:bottom w:val="nil"/>
                <w:right w:val="nil"/>
                <w:between w:val="nil"/>
              </w:pBdr>
              <w:spacing w:line="240" w:lineRule="auto"/>
              <w:rPr>
                <w:rFonts w:ascii="Arial Narrow" w:eastAsia="Arial Narrow" w:hAnsi="Arial Narrow" w:cs="Arial Narrow"/>
                <w:bCs/>
                <w:sz w:val="26"/>
                <w:szCs w:val="26"/>
              </w:rPr>
            </w:pPr>
            <w:r w:rsidRPr="00053F5D">
              <w:rPr>
                <w:rFonts w:ascii="Arial Narrow" w:eastAsia="Arial Narrow" w:hAnsi="Arial Narrow" w:cs="Arial Narrow"/>
                <w:bCs/>
                <w:sz w:val="26"/>
                <w:szCs w:val="26"/>
              </w:rPr>
              <w:t>This document is a temperance</w:t>
            </w:r>
            <w:r w:rsidR="00280DA1">
              <w:rPr>
                <w:rFonts w:ascii="Arial Narrow" w:eastAsia="Arial Narrow" w:hAnsi="Arial Narrow" w:cs="Arial Narrow"/>
                <w:bCs/>
                <w:sz w:val="26"/>
                <w:szCs w:val="26"/>
              </w:rPr>
              <w:t xml:space="preserve"> </w:t>
            </w:r>
            <w:r w:rsidRPr="00053F5D">
              <w:rPr>
                <w:rFonts w:ascii="Arial Narrow" w:eastAsia="Arial Narrow" w:hAnsi="Arial Narrow" w:cs="Arial Narrow"/>
                <w:bCs/>
                <w:sz w:val="26"/>
                <w:szCs w:val="26"/>
              </w:rPr>
              <w:t>focused almanac from 1835, which uses a mix of data, dialogues, poems, and cautionary illustrations to argue against alcohol consumption. The almanac represents</w:t>
            </w:r>
            <w:r w:rsidR="00280DA1">
              <w:rPr>
                <w:rFonts w:ascii="Arial Narrow" w:eastAsia="Arial Narrow" w:hAnsi="Arial Narrow" w:cs="Arial Narrow"/>
                <w:bCs/>
                <w:sz w:val="26"/>
                <w:szCs w:val="26"/>
              </w:rPr>
              <w:t xml:space="preserve"> </w:t>
            </w:r>
            <w:r w:rsidRPr="00053F5D">
              <w:rPr>
                <w:rFonts w:ascii="Arial Narrow" w:eastAsia="Arial Narrow" w:hAnsi="Arial Narrow" w:cs="Arial Narrow"/>
                <w:bCs/>
                <w:sz w:val="26"/>
                <w:szCs w:val="26"/>
              </w:rPr>
              <w:t>religious and moral perspectives against drinking. The cover image</w:t>
            </w:r>
            <w:r w:rsidR="00280DA1">
              <w:rPr>
                <w:rFonts w:ascii="Arial Narrow" w:eastAsia="Arial Narrow" w:hAnsi="Arial Narrow" w:cs="Arial Narrow"/>
                <w:bCs/>
                <w:sz w:val="26"/>
                <w:szCs w:val="26"/>
              </w:rPr>
              <w:t xml:space="preserve"> of the grog shop </w:t>
            </w:r>
            <w:r w:rsidRPr="00053F5D">
              <w:rPr>
                <w:rFonts w:ascii="Arial Narrow" w:eastAsia="Arial Narrow" w:hAnsi="Arial Narrow" w:cs="Arial Narrow"/>
                <w:bCs/>
                <w:sz w:val="26"/>
                <w:szCs w:val="26"/>
              </w:rPr>
              <w:t>graphically illustrates the alleged moral and social perils of alcohol abuse.</w:t>
            </w:r>
          </w:p>
        </w:tc>
        <w:tc>
          <w:tcPr>
            <w:tcW w:w="2910" w:type="dxa"/>
            <w:shd w:val="clear" w:color="auto" w:fill="auto"/>
            <w:tcMar>
              <w:top w:w="100" w:type="dxa"/>
              <w:left w:w="100" w:type="dxa"/>
              <w:bottom w:w="100" w:type="dxa"/>
              <w:right w:w="100" w:type="dxa"/>
            </w:tcMar>
          </w:tcPr>
          <w:p w14:paraId="265AFDB9" w14:textId="23FBB91E" w:rsidR="007F7587" w:rsidRPr="00053F5D" w:rsidRDefault="00053F5D">
            <w:pPr>
              <w:widowControl w:val="0"/>
              <w:pBdr>
                <w:top w:val="nil"/>
                <w:left w:val="nil"/>
                <w:bottom w:val="nil"/>
                <w:right w:val="nil"/>
                <w:between w:val="nil"/>
              </w:pBdr>
              <w:spacing w:line="240" w:lineRule="auto"/>
              <w:rPr>
                <w:rFonts w:ascii="Arial Narrow" w:eastAsia="Arial Narrow" w:hAnsi="Arial Narrow" w:cs="Arial Narrow"/>
                <w:bCs/>
                <w:sz w:val="26"/>
                <w:szCs w:val="26"/>
              </w:rPr>
            </w:pPr>
            <w:r w:rsidRPr="00053F5D">
              <w:rPr>
                <w:rFonts w:ascii="Arial Narrow" w:eastAsia="Arial Narrow" w:hAnsi="Arial Narrow" w:cs="Arial Narrow"/>
                <w:bCs/>
                <w:sz w:val="26"/>
                <w:szCs w:val="26"/>
              </w:rPr>
              <w:t>The almanac would have served to propagate the temperance movement's message to a broad audience. It may have swayed public opinion against alcohol by highlighting its supposed moral failings and societal consequences.</w:t>
            </w:r>
            <w:r w:rsidR="00280DA1">
              <w:rPr>
                <w:rFonts w:ascii="Arial Narrow" w:eastAsia="Arial Narrow" w:hAnsi="Arial Narrow" w:cs="Arial Narrow"/>
                <w:bCs/>
                <w:sz w:val="26"/>
                <w:szCs w:val="26"/>
              </w:rPr>
              <w:t xml:space="preserve"> </w:t>
            </w:r>
            <w:r w:rsidRPr="00053F5D">
              <w:rPr>
                <w:rFonts w:ascii="Arial Narrow" w:eastAsia="Arial Narrow" w:hAnsi="Arial Narrow" w:cs="Arial Narrow"/>
                <w:bCs/>
                <w:sz w:val="26"/>
                <w:szCs w:val="26"/>
              </w:rPr>
              <w:t>It contributed to the narrative against alcohol consumption that influenced society's perception and legal policies towards alcohol. Its blending of various forms of content</w:t>
            </w:r>
            <w:r w:rsidR="00280DA1">
              <w:rPr>
                <w:rFonts w:ascii="Arial Narrow" w:eastAsia="Arial Narrow" w:hAnsi="Arial Narrow" w:cs="Arial Narrow"/>
                <w:bCs/>
                <w:sz w:val="26"/>
                <w:szCs w:val="26"/>
              </w:rPr>
              <w:t xml:space="preserve"> </w:t>
            </w:r>
            <w:r w:rsidRPr="00053F5D">
              <w:rPr>
                <w:rFonts w:ascii="Arial Narrow" w:eastAsia="Arial Narrow" w:hAnsi="Arial Narrow" w:cs="Arial Narrow"/>
                <w:bCs/>
                <w:sz w:val="26"/>
                <w:szCs w:val="26"/>
              </w:rPr>
              <w:lastRenderedPageBreak/>
              <w:t>also serves as an early example of multifaceted campaigning tactics used in later public health and social reform movements.</w:t>
            </w:r>
          </w:p>
        </w:tc>
        <w:tc>
          <w:tcPr>
            <w:tcW w:w="2475" w:type="dxa"/>
            <w:shd w:val="clear" w:color="auto" w:fill="auto"/>
            <w:tcMar>
              <w:top w:w="100" w:type="dxa"/>
              <w:left w:w="100" w:type="dxa"/>
              <w:bottom w:w="100" w:type="dxa"/>
              <w:right w:w="100" w:type="dxa"/>
            </w:tcMar>
          </w:tcPr>
          <w:p w14:paraId="0BC47143" w14:textId="45578A93" w:rsidR="007F7587" w:rsidRPr="00053F5D" w:rsidRDefault="00B46815">
            <w:pPr>
              <w:widowControl w:val="0"/>
              <w:pBdr>
                <w:top w:val="nil"/>
                <w:left w:val="nil"/>
                <w:bottom w:val="nil"/>
                <w:right w:val="nil"/>
                <w:between w:val="nil"/>
              </w:pBdr>
              <w:spacing w:line="240" w:lineRule="auto"/>
              <w:rPr>
                <w:rFonts w:ascii="Arial Narrow" w:eastAsia="Arial Narrow" w:hAnsi="Arial Narrow" w:cs="Arial Narrow"/>
                <w:bCs/>
                <w:sz w:val="26"/>
                <w:szCs w:val="26"/>
              </w:rPr>
            </w:pPr>
            <w:r w:rsidRPr="00B46815">
              <w:rPr>
                <w:rFonts w:ascii="Arial Narrow" w:eastAsia="Arial Narrow" w:hAnsi="Arial Narrow" w:cs="Arial Narrow"/>
                <w:bCs/>
                <w:sz w:val="26"/>
                <w:szCs w:val="26"/>
              </w:rPr>
              <w:lastRenderedPageBreak/>
              <w:t xml:space="preserve">The Temperance Family Almanac presents </w:t>
            </w:r>
            <w:r w:rsidR="00213158">
              <w:rPr>
                <w:rFonts w:ascii="Arial Narrow" w:eastAsia="Arial Narrow" w:hAnsi="Arial Narrow" w:cs="Arial Narrow"/>
                <w:bCs/>
                <w:sz w:val="26"/>
                <w:szCs w:val="26"/>
              </w:rPr>
              <w:t xml:space="preserve">a </w:t>
            </w:r>
            <w:r w:rsidRPr="00B46815">
              <w:rPr>
                <w:rFonts w:ascii="Arial Narrow" w:eastAsia="Arial Narrow" w:hAnsi="Arial Narrow" w:cs="Arial Narrow"/>
                <w:bCs/>
                <w:sz w:val="26"/>
                <w:szCs w:val="26"/>
              </w:rPr>
              <w:t>mix of moral, religious, and scientific arguments against alcohol consumption</w:t>
            </w:r>
            <w:r w:rsidR="00280DA1">
              <w:rPr>
                <w:rFonts w:ascii="Arial Narrow" w:eastAsia="Arial Narrow" w:hAnsi="Arial Narrow" w:cs="Arial Narrow"/>
                <w:bCs/>
                <w:sz w:val="26"/>
                <w:szCs w:val="26"/>
              </w:rPr>
              <w:t>. Because of that, it</w:t>
            </w:r>
            <w:r w:rsidRPr="00B46815">
              <w:rPr>
                <w:rFonts w:ascii="Arial Narrow" w:eastAsia="Arial Narrow" w:hAnsi="Arial Narrow" w:cs="Arial Narrow"/>
                <w:bCs/>
                <w:sz w:val="26"/>
                <w:szCs w:val="26"/>
              </w:rPr>
              <w:t xml:space="preserve"> can be seen as a significant success, laying the groundwork for comprehensive </w:t>
            </w:r>
            <w:proofErr w:type="spellStart"/>
            <w:r w:rsidRPr="00B46815">
              <w:rPr>
                <w:rFonts w:ascii="Arial Narrow" w:eastAsia="Arial Narrow" w:hAnsi="Arial Narrow" w:cs="Arial Narrow"/>
                <w:bCs/>
                <w:sz w:val="26"/>
                <w:szCs w:val="26"/>
              </w:rPr>
              <w:t>anti</w:t>
            </w:r>
            <w:r w:rsidR="00280DA1">
              <w:rPr>
                <w:rFonts w:ascii="Arial Narrow" w:eastAsia="Arial Narrow" w:hAnsi="Arial Narrow" w:cs="Arial Narrow"/>
                <w:bCs/>
                <w:sz w:val="26"/>
                <w:szCs w:val="26"/>
              </w:rPr>
              <w:t xml:space="preserve"> </w:t>
            </w:r>
            <w:r w:rsidRPr="00B46815">
              <w:rPr>
                <w:rFonts w:ascii="Arial Narrow" w:eastAsia="Arial Narrow" w:hAnsi="Arial Narrow" w:cs="Arial Narrow"/>
                <w:bCs/>
                <w:sz w:val="26"/>
                <w:szCs w:val="26"/>
              </w:rPr>
              <w:t>alcohol</w:t>
            </w:r>
            <w:proofErr w:type="spellEnd"/>
            <w:r w:rsidRPr="00B46815">
              <w:rPr>
                <w:rFonts w:ascii="Arial Narrow" w:eastAsia="Arial Narrow" w:hAnsi="Arial Narrow" w:cs="Arial Narrow"/>
                <w:bCs/>
                <w:sz w:val="26"/>
                <w:szCs w:val="26"/>
              </w:rPr>
              <w:t xml:space="preserve"> advocacy. </w:t>
            </w:r>
          </w:p>
        </w:tc>
      </w:tr>
      <w:tr w:rsidR="007F7587" w14:paraId="4C10E737" w14:textId="77777777">
        <w:tc>
          <w:tcPr>
            <w:tcW w:w="2640" w:type="dxa"/>
            <w:shd w:val="clear" w:color="auto" w:fill="auto"/>
            <w:tcMar>
              <w:top w:w="100" w:type="dxa"/>
              <w:left w:w="100" w:type="dxa"/>
              <w:bottom w:w="100" w:type="dxa"/>
              <w:right w:w="100" w:type="dxa"/>
            </w:tcMar>
          </w:tcPr>
          <w:p w14:paraId="64073E0A" w14:textId="7F0EFE05" w:rsidR="007F7587" w:rsidRDefault="00000000">
            <w:pPr>
              <w:widowControl w:val="0"/>
              <w:pBdr>
                <w:top w:val="nil"/>
                <w:left w:val="nil"/>
                <w:bottom w:val="nil"/>
                <w:right w:val="nil"/>
                <w:between w:val="nil"/>
              </w:pBdr>
              <w:spacing w:line="240" w:lineRule="auto"/>
              <w:rPr>
                <w:rFonts w:ascii="Arial Narrow" w:eastAsia="Arial Narrow" w:hAnsi="Arial Narrow" w:cs="Arial Narrow"/>
                <w:sz w:val="24"/>
                <w:szCs w:val="24"/>
              </w:rPr>
            </w:pPr>
            <w:hyperlink r:id="rId7" w:history="1">
              <w:r w:rsidR="00C50B59" w:rsidRPr="00C50B59">
                <w:rPr>
                  <w:rStyle w:val="Hyperlink"/>
                  <w:rFonts w:ascii="Arial Narrow" w:eastAsia="Arial Narrow" w:hAnsi="Arial Narrow" w:cs="Arial Narrow"/>
                  <w:sz w:val="24"/>
                  <w:szCs w:val="24"/>
                </w:rPr>
                <w:t>Wine &amp; Liquor Store Lithograph</w:t>
              </w:r>
              <w:r w:rsidR="00C50B59" w:rsidRPr="00C50B59">
                <w:rPr>
                  <w:rStyle w:val="Hyperlink"/>
                  <w:rFonts w:ascii="Arial Narrow" w:eastAsia="Arial Narrow" w:hAnsi="Arial Narrow" w:cs="Arial Narrow"/>
                  <w:sz w:val="24"/>
                  <w:szCs w:val="24"/>
                </w:rPr>
                <w:t>,</w:t>
              </w:r>
              <w:r w:rsidR="00C50B59" w:rsidRPr="00C50B59">
                <w:rPr>
                  <w:rStyle w:val="Hyperlink"/>
                  <w:rFonts w:ascii="Arial Narrow" w:eastAsia="Arial Narrow" w:hAnsi="Arial Narrow" w:cs="Arial Narrow"/>
                  <w:sz w:val="24"/>
                  <w:szCs w:val="24"/>
                </w:rPr>
                <w:t xml:space="preserve"> 1825-55</w:t>
              </w:r>
            </w:hyperlink>
          </w:p>
          <w:p w14:paraId="04E3EAA4" w14:textId="77777777" w:rsidR="007F7587" w:rsidRDefault="007F7587">
            <w:pPr>
              <w:widowControl w:val="0"/>
              <w:pBdr>
                <w:top w:val="nil"/>
                <w:left w:val="nil"/>
                <w:bottom w:val="nil"/>
                <w:right w:val="nil"/>
                <w:between w:val="nil"/>
              </w:pBdr>
              <w:spacing w:line="240" w:lineRule="auto"/>
              <w:rPr>
                <w:rFonts w:ascii="Arial Narrow" w:eastAsia="Arial Narrow" w:hAnsi="Arial Narrow" w:cs="Arial Narrow"/>
                <w:sz w:val="24"/>
                <w:szCs w:val="24"/>
              </w:rPr>
            </w:pPr>
          </w:p>
          <w:p w14:paraId="36AD435C" w14:textId="77777777" w:rsidR="007F7587" w:rsidRDefault="007F7587">
            <w:pPr>
              <w:widowControl w:val="0"/>
              <w:pBdr>
                <w:top w:val="nil"/>
                <w:left w:val="nil"/>
                <w:bottom w:val="nil"/>
                <w:right w:val="nil"/>
                <w:between w:val="nil"/>
              </w:pBdr>
              <w:spacing w:line="240" w:lineRule="auto"/>
              <w:rPr>
                <w:rFonts w:ascii="Arial Narrow" w:eastAsia="Arial Narrow" w:hAnsi="Arial Narrow" w:cs="Arial Narrow"/>
                <w:sz w:val="24"/>
                <w:szCs w:val="24"/>
              </w:rPr>
            </w:pPr>
          </w:p>
          <w:p w14:paraId="2FFDF996" w14:textId="77777777" w:rsidR="007F7587" w:rsidRDefault="007F7587">
            <w:pPr>
              <w:widowControl w:val="0"/>
              <w:pBdr>
                <w:top w:val="nil"/>
                <w:left w:val="nil"/>
                <w:bottom w:val="nil"/>
                <w:right w:val="nil"/>
                <w:between w:val="nil"/>
              </w:pBdr>
              <w:spacing w:line="240" w:lineRule="auto"/>
              <w:rPr>
                <w:rFonts w:ascii="Arial Narrow" w:eastAsia="Arial Narrow" w:hAnsi="Arial Narrow" w:cs="Arial Narrow"/>
                <w:sz w:val="24"/>
                <w:szCs w:val="24"/>
              </w:rPr>
            </w:pPr>
          </w:p>
          <w:p w14:paraId="3D5CCF2D" w14:textId="77777777" w:rsidR="007F7587" w:rsidRDefault="007F7587">
            <w:pPr>
              <w:widowControl w:val="0"/>
              <w:pBdr>
                <w:top w:val="nil"/>
                <w:left w:val="nil"/>
                <w:bottom w:val="nil"/>
                <w:right w:val="nil"/>
                <w:between w:val="nil"/>
              </w:pBdr>
              <w:spacing w:line="240" w:lineRule="auto"/>
              <w:rPr>
                <w:rFonts w:ascii="Arial Narrow" w:eastAsia="Arial Narrow" w:hAnsi="Arial Narrow" w:cs="Arial Narrow"/>
                <w:sz w:val="24"/>
                <w:szCs w:val="24"/>
              </w:rPr>
            </w:pPr>
          </w:p>
          <w:p w14:paraId="2C84C977" w14:textId="77777777" w:rsidR="007F7587" w:rsidRDefault="007F7587">
            <w:pPr>
              <w:widowControl w:val="0"/>
              <w:pBdr>
                <w:top w:val="nil"/>
                <w:left w:val="nil"/>
                <w:bottom w:val="nil"/>
                <w:right w:val="nil"/>
                <w:between w:val="nil"/>
              </w:pBdr>
              <w:spacing w:line="240" w:lineRule="auto"/>
              <w:rPr>
                <w:rFonts w:ascii="Arial Narrow" w:eastAsia="Arial Narrow" w:hAnsi="Arial Narrow" w:cs="Arial Narrow"/>
                <w:sz w:val="24"/>
                <w:szCs w:val="24"/>
              </w:rPr>
            </w:pPr>
          </w:p>
        </w:tc>
        <w:tc>
          <w:tcPr>
            <w:tcW w:w="2685" w:type="dxa"/>
            <w:shd w:val="clear" w:color="auto" w:fill="auto"/>
            <w:tcMar>
              <w:top w:w="100" w:type="dxa"/>
              <w:left w:w="100" w:type="dxa"/>
              <w:bottom w:w="100" w:type="dxa"/>
              <w:right w:w="100" w:type="dxa"/>
            </w:tcMar>
          </w:tcPr>
          <w:p w14:paraId="7D31A515" w14:textId="5FBB0039" w:rsidR="007F7587" w:rsidRPr="00053F5D" w:rsidRDefault="00053F5D">
            <w:pPr>
              <w:widowControl w:val="0"/>
              <w:pBdr>
                <w:top w:val="nil"/>
                <w:left w:val="nil"/>
                <w:bottom w:val="nil"/>
                <w:right w:val="nil"/>
                <w:between w:val="nil"/>
              </w:pBdr>
              <w:spacing w:line="240" w:lineRule="auto"/>
              <w:rPr>
                <w:rFonts w:ascii="Arial Narrow" w:eastAsia="Arial Narrow" w:hAnsi="Arial Narrow" w:cs="Arial Narrow"/>
                <w:bCs/>
                <w:sz w:val="26"/>
                <w:szCs w:val="26"/>
              </w:rPr>
            </w:pPr>
            <w:r w:rsidRPr="00053F5D">
              <w:rPr>
                <w:rFonts w:ascii="Arial Narrow" w:eastAsia="Arial Narrow" w:hAnsi="Arial Narrow" w:cs="Arial Narrow"/>
                <w:bCs/>
                <w:sz w:val="26"/>
                <w:szCs w:val="26"/>
              </w:rPr>
              <w:t xml:space="preserve">This document is a vintage lithograph of the Charles </w:t>
            </w:r>
            <w:proofErr w:type="spellStart"/>
            <w:r w:rsidRPr="00053F5D">
              <w:rPr>
                <w:rFonts w:ascii="Arial Narrow" w:eastAsia="Arial Narrow" w:hAnsi="Arial Narrow" w:cs="Arial Narrow"/>
                <w:bCs/>
                <w:sz w:val="26"/>
                <w:szCs w:val="26"/>
              </w:rPr>
              <w:t>Egner</w:t>
            </w:r>
            <w:proofErr w:type="spellEnd"/>
            <w:r w:rsidRPr="00053F5D">
              <w:rPr>
                <w:rFonts w:ascii="Arial Narrow" w:eastAsia="Arial Narrow" w:hAnsi="Arial Narrow" w:cs="Arial Narrow"/>
                <w:bCs/>
                <w:sz w:val="26"/>
                <w:szCs w:val="26"/>
              </w:rPr>
              <w:t xml:space="preserve"> Wine and Liquor Store in Philadelphia, dating between 1825 and 1855. The lithograph likely served both as a commercial advertisement for the store and as a snapshot of the period's prevalent liquor commerce.</w:t>
            </w:r>
          </w:p>
        </w:tc>
        <w:tc>
          <w:tcPr>
            <w:tcW w:w="2910" w:type="dxa"/>
            <w:shd w:val="clear" w:color="auto" w:fill="auto"/>
            <w:tcMar>
              <w:top w:w="100" w:type="dxa"/>
              <w:left w:w="100" w:type="dxa"/>
              <w:bottom w:w="100" w:type="dxa"/>
              <w:right w:w="100" w:type="dxa"/>
            </w:tcMar>
          </w:tcPr>
          <w:p w14:paraId="74970213" w14:textId="3D440D30" w:rsidR="007F7587" w:rsidRPr="00053F5D" w:rsidRDefault="00053F5D">
            <w:pPr>
              <w:widowControl w:val="0"/>
              <w:pBdr>
                <w:top w:val="nil"/>
                <w:left w:val="nil"/>
                <w:bottom w:val="nil"/>
                <w:right w:val="nil"/>
                <w:between w:val="nil"/>
              </w:pBdr>
              <w:spacing w:line="240" w:lineRule="auto"/>
              <w:rPr>
                <w:rFonts w:ascii="Arial Narrow" w:eastAsia="Arial Narrow" w:hAnsi="Arial Narrow" w:cs="Arial Narrow"/>
                <w:bCs/>
                <w:sz w:val="26"/>
                <w:szCs w:val="26"/>
              </w:rPr>
            </w:pPr>
            <w:r w:rsidRPr="00053F5D">
              <w:rPr>
                <w:rFonts w:ascii="Arial Narrow" w:eastAsia="Arial Narrow" w:hAnsi="Arial Narrow" w:cs="Arial Narrow"/>
                <w:bCs/>
                <w:sz w:val="26"/>
                <w:szCs w:val="26"/>
              </w:rPr>
              <w:t xml:space="preserve">The immediate effects of this document would be to promote the </w:t>
            </w:r>
            <w:r w:rsidR="005B21FC">
              <w:rPr>
                <w:rFonts w:ascii="Arial Narrow" w:eastAsia="Arial Narrow" w:hAnsi="Arial Narrow" w:cs="Arial Narrow"/>
                <w:bCs/>
                <w:sz w:val="26"/>
                <w:szCs w:val="26"/>
              </w:rPr>
              <w:t>l</w:t>
            </w:r>
            <w:r w:rsidRPr="00053F5D">
              <w:rPr>
                <w:rFonts w:ascii="Arial Narrow" w:eastAsia="Arial Narrow" w:hAnsi="Arial Narrow" w:cs="Arial Narrow"/>
                <w:bCs/>
                <w:sz w:val="26"/>
                <w:szCs w:val="26"/>
              </w:rPr>
              <w:t xml:space="preserve">iquor </w:t>
            </w:r>
            <w:r w:rsidR="005B21FC">
              <w:rPr>
                <w:rFonts w:ascii="Arial Narrow" w:eastAsia="Arial Narrow" w:hAnsi="Arial Narrow" w:cs="Arial Narrow"/>
                <w:bCs/>
                <w:sz w:val="26"/>
                <w:szCs w:val="26"/>
              </w:rPr>
              <w:t>s</w:t>
            </w:r>
            <w:r w:rsidRPr="00053F5D">
              <w:rPr>
                <w:rFonts w:ascii="Arial Narrow" w:eastAsia="Arial Narrow" w:hAnsi="Arial Narrow" w:cs="Arial Narrow"/>
                <w:bCs/>
                <w:sz w:val="26"/>
                <w:szCs w:val="26"/>
              </w:rPr>
              <w:t>tore and to affirm the societal acceptance and prevalence of alcohol sales and consumption during this period.</w:t>
            </w:r>
            <w:r w:rsidR="005B21FC">
              <w:rPr>
                <w:rFonts w:ascii="Arial Narrow" w:eastAsia="Arial Narrow" w:hAnsi="Arial Narrow" w:cs="Arial Narrow"/>
                <w:bCs/>
                <w:sz w:val="26"/>
                <w:szCs w:val="26"/>
              </w:rPr>
              <w:t xml:space="preserve"> </w:t>
            </w:r>
            <w:r w:rsidRPr="00053F5D">
              <w:rPr>
                <w:rFonts w:ascii="Arial Narrow" w:eastAsia="Arial Narrow" w:hAnsi="Arial Narrow" w:cs="Arial Narrow"/>
                <w:bCs/>
                <w:sz w:val="26"/>
                <w:szCs w:val="26"/>
              </w:rPr>
              <w:t>This lithograph contributes to historical records, providing insights into the social attitudes and commercial practices related to alcohol in the early 19th century</w:t>
            </w:r>
          </w:p>
        </w:tc>
        <w:tc>
          <w:tcPr>
            <w:tcW w:w="2475" w:type="dxa"/>
            <w:shd w:val="clear" w:color="auto" w:fill="auto"/>
            <w:tcMar>
              <w:top w:w="100" w:type="dxa"/>
              <w:left w:w="100" w:type="dxa"/>
              <w:bottom w:w="100" w:type="dxa"/>
              <w:right w:w="100" w:type="dxa"/>
            </w:tcMar>
          </w:tcPr>
          <w:p w14:paraId="60377F06" w14:textId="2E56FD18" w:rsidR="007F7587" w:rsidRPr="00053F5D" w:rsidRDefault="00280DA1">
            <w:pPr>
              <w:widowControl w:val="0"/>
              <w:pBdr>
                <w:top w:val="nil"/>
                <w:left w:val="nil"/>
                <w:bottom w:val="nil"/>
                <w:right w:val="nil"/>
                <w:between w:val="nil"/>
              </w:pBdr>
              <w:spacing w:line="240" w:lineRule="auto"/>
              <w:rPr>
                <w:rFonts w:ascii="Arial Narrow" w:eastAsia="Arial Narrow" w:hAnsi="Arial Narrow" w:cs="Arial Narrow"/>
                <w:bCs/>
                <w:sz w:val="26"/>
                <w:szCs w:val="26"/>
              </w:rPr>
            </w:pPr>
            <w:r w:rsidRPr="00280DA1">
              <w:rPr>
                <w:rFonts w:ascii="Arial Narrow" w:eastAsia="Arial Narrow" w:hAnsi="Arial Narrow" w:cs="Arial Narrow"/>
                <w:bCs/>
                <w:sz w:val="26"/>
                <w:szCs w:val="26"/>
              </w:rPr>
              <w:t xml:space="preserve">From a business perspective, the fact that such establishments thrived </w:t>
            </w:r>
            <w:r w:rsidR="005B21FC">
              <w:rPr>
                <w:rFonts w:ascii="Arial Narrow" w:eastAsia="Arial Narrow" w:hAnsi="Arial Narrow" w:cs="Arial Narrow"/>
                <w:bCs/>
                <w:sz w:val="26"/>
                <w:szCs w:val="26"/>
              </w:rPr>
              <w:t>during</w:t>
            </w:r>
            <w:r w:rsidRPr="00280DA1">
              <w:rPr>
                <w:rFonts w:ascii="Arial Narrow" w:eastAsia="Arial Narrow" w:hAnsi="Arial Narrow" w:cs="Arial Narrow"/>
                <w:bCs/>
                <w:sz w:val="26"/>
                <w:szCs w:val="26"/>
              </w:rPr>
              <w:t xml:space="preserve"> strong </w:t>
            </w:r>
            <w:proofErr w:type="spellStart"/>
            <w:proofErr w:type="gramStart"/>
            <w:r w:rsidRPr="00280DA1">
              <w:rPr>
                <w:rFonts w:ascii="Arial Narrow" w:eastAsia="Arial Narrow" w:hAnsi="Arial Narrow" w:cs="Arial Narrow"/>
                <w:bCs/>
                <w:sz w:val="26"/>
                <w:szCs w:val="26"/>
              </w:rPr>
              <w:t>anti</w:t>
            </w:r>
            <w:r w:rsidR="005B21FC">
              <w:rPr>
                <w:rFonts w:ascii="Arial Narrow" w:eastAsia="Arial Narrow" w:hAnsi="Arial Narrow" w:cs="Arial Narrow"/>
                <w:bCs/>
                <w:sz w:val="26"/>
                <w:szCs w:val="26"/>
              </w:rPr>
              <w:t xml:space="preserve"> </w:t>
            </w:r>
            <w:r w:rsidRPr="00280DA1">
              <w:rPr>
                <w:rFonts w:ascii="Arial Narrow" w:eastAsia="Arial Narrow" w:hAnsi="Arial Narrow" w:cs="Arial Narrow"/>
                <w:bCs/>
                <w:sz w:val="26"/>
                <w:szCs w:val="26"/>
              </w:rPr>
              <w:t>alcohol</w:t>
            </w:r>
            <w:proofErr w:type="spellEnd"/>
            <w:proofErr w:type="gramEnd"/>
            <w:r w:rsidRPr="00280DA1">
              <w:rPr>
                <w:rFonts w:ascii="Arial Narrow" w:eastAsia="Arial Narrow" w:hAnsi="Arial Narrow" w:cs="Arial Narrow"/>
                <w:bCs/>
                <w:sz w:val="26"/>
                <w:szCs w:val="26"/>
              </w:rPr>
              <w:t xml:space="preserve"> sentiments can be viewed as a testament to their success. Critics may argue that </w:t>
            </w:r>
            <w:r w:rsidR="005B21FC">
              <w:rPr>
                <w:rFonts w:ascii="Arial Narrow" w:eastAsia="Arial Narrow" w:hAnsi="Arial Narrow" w:cs="Arial Narrow"/>
                <w:bCs/>
                <w:sz w:val="26"/>
                <w:szCs w:val="26"/>
              </w:rPr>
              <w:t>this</w:t>
            </w:r>
            <w:r w:rsidRPr="00280DA1">
              <w:rPr>
                <w:rFonts w:ascii="Arial Narrow" w:eastAsia="Arial Narrow" w:hAnsi="Arial Narrow" w:cs="Arial Narrow"/>
                <w:bCs/>
                <w:sz w:val="26"/>
                <w:szCs w:val="26"/>
              </w:rPr>
              <w:t xml:space="preserve"> contributed to the societal harms attributed to alcohol, but as a business and a snapshot of social norms of the time, it was indeed successful.</w:t>
            </w:r>
          </w:p>
        </w:tc>
      </w:tr>
    </w:tbl>
    <w:p w14:paraId="3F83013F" w14:textId="77777777" w:rsidR="007F7587" w:rsidRDefault="007F7587">
      <w:pPr>
        <w:rPr>
          <w:b/>
          <w:sz w:val="24"/>
          <w:szCs w:val="24"/>
        </w:rPr>
      </w:pPr>
    </w:p>
    <w:p w14:paraId="1FD3A6AE" w14:textId="77777777" w:rsidR="007F7587" w:rsidRDefault="007F7587"/>
    <w:p w14:paraId="15AE1E0E" w14:textId="77777777" w:rsidR="007F7587" w:rsidRDefault="007F7587"/>
    <w:p w14:paraId="53C3C571" w14:textId="77777777" w:rsidR="007F7587" w:rsidRDefault="007F7587"/>
    <w:sectPr w:rsidR="007F7587">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587"/>
    <w:rsid w:val="00053F5D"/>
    <w:rsid w:val="00190753"/>
    <w:rsid w:val="00213158"/>
    <w:rsid w:val="00280DA1"/>
    <w:rsid w:val="005B21FC"/>
    <w:rsid w:val="007F7587"/>
    <w:rsid w:val="00B46815"/>
    <w:rsid w:val="00C50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4C63"/>
  <w15:docId w15:val="{CB483F8E-1502-4699-BC00-39E8AA84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50B59"/>
    <w:rPr>
      <w:color w:val="0000FF" w:themeColor="hyperlink"/>
      <w:u w:val="single"/>
    </w:rPr>
  </w:style>
  <w:style w:type="character" w:styleId="UnresolvedMention">
    <w:name w:val="Unresolved Mention"/>
    <w:basedOn w:val="DefaultParagraphFont"/>
    <w:uiPriority w:val="99"/>
    <w:semiHidden/>
    <w:unhideWhenUsed/>
    <w:rsid w:val="00C50B59"/>
    <w:rPr>
      <w:color w:val="605E5C"/>
      <w:shd w:val="clear" w:color="auto" w:fill="E1DFDD"/>
    </w:rPr>
  </w:style>
  <w:style w:type="character" w:styleId="FollowedHyperlink">
    <w:name w:val="FollowedHyperlink"/>
    <w:basedOn w:val="DefaultParagraphFont"/>
    <w:uiPriority w:val="99"/>
    <w:semiHidden/>
    <w:unhideWhenUsed/>
    <w:rsid w:val="00053F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lamy.com/vintage-lithograph-of-charles-egner-wine-and-liquor-store-10-north-third-street-philadelphia-usa-1825-1855-this-lithographed-advertisement-shows-t-image457380620.html?imageid=273CA0D1-9FBE-4D1B-8B80-2857623F42F2&amp;p=286785&amp;pn=1&amp;searchId=b339c55a5c4c7e0fbe6e90716d8a1ea8&amp;searchtype=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ericanantiquarian.org/earlyamericannewsmedia/items/show/68" TargetMode="External"/><Relationship Id="rId5" Type="http://schemas.openxmlformats.org/officeDocument/2006/relationships/hyperlink" Target="https://www.iowaculture.gov/history/education/educator-resources/primary-source-sets/reform-movements-america/drunkards-progress" TargetMode="External"/><Relationship Id="rId4" Type="http://schemas.openxmlformats.org/officeDocument/2006/relationships/hyperlink" Target="https://www.gilderlehrman.org/history-resources/spotlight-primary-source/abstinence-pledge-card-184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 Kevin</cp:lastModifiedBy>
  <cp:revision>4</cp:revision>
  <dcterms:created xsi:type="dcterms:W3CDTF">2023-06-23T16:20:00Z</dcterms:created>
  <dcterms:modified xsi:type="dcterms:W3CDTF">2023-06-25T03:44:00Z</dcterms:modified>
</cp:coreProperties>
</file>