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10B200"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Name:</w:t>
      </w:r>
      <w:r w:rsidR="0051541C">
        <w:rPr>
          <w:rFonts w:ascii="Calibri" w:eastAsia="Calibri" w:hAnsi="Calibri" w:cs="Calibri"/>
          <w:sz w:val="24"/>
          <w:szCs w:val="24"/>
          <w:u w:val="single"/>
        </w:rPr>
        <w:t xml:space="preserve"> Kevin Lei</w:t>
      </w:r>
    </w:p>
    <w:p w14:paraId="00000002" w14:textId="167B73F0"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Title:</w:t>
      </w:r>
      <w:r w:rsidR="0051541C">
        <w:rPr>
          <w:rFonts w:ascii="Calibri" w:eastAsia="Calibri" w:hAnsi="Calibri" w:cs="Calibri"/>
          <w:sz w:val="24"/>
          <w:szCs w:val="24"/>
          <w:u w:val="single"/>
        </w:rPr>
        <w:t xml:space="preserve"> A Postcritical View on the Bible</w:t>
      </w:r>
    </w:p>
    <w:p w14:paraId="00000003" w14:textId="6DBBE83F"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Purpose:</w:t>
      </w:r>
      <w:r w:rsidR="009A739C">
        <w:rPr>
          <w:rFonts w:ascii="Calibri" w:eastAsia="Calibri" w:hAnsi="Calibri" w:cs="Calibri"/>
          <w:sz w:val="24"/>
          <w:szCs w:val="24"/>
          <w:u w:val="single"/>
        </w:rPr>
        <w:t xml:space="preserve"> To convince </w:t>
      </w:r>
      <w:r w:rsidR="00AF0C03">
        <w:rPr>
          <w:rFonts w:ascii="Calibri" w:eastAsia="Calibri" w:hAnsi="Calibri" w:cs="Calibri"/>
          <w:sz w:val="24"/>
          <w:szCs w:val="24"/>
          <w:u w:val="single"/>
        </w:rPr>
        <w:t>my classmates</w:t>
      </w:r>
      <w:r w:rsidR="009A739C">
        <w:rPr>
          <w:rFonts w:ascii="Calibri" w:eastAsia="Calibri" w:hAnsi="Calibri" w:cs="Calibri"/>
          <w:sz w:val="24"/>
          <w:szCs w:val="24"/>
          <w:u w:val="single"/>
        </w:rPr>
        <w:t xml:space="preserve"> to adopt the view that focusing on the “spirit” rather than the “letter” of the Bible allows one to engage with the Bible in a way that is both true to Christ and logically sound.</w:t>
      </w:r>
    </w:p>
    <w:p w14:paraId="00000004" w14:textId="15C6C121" w:rsidR="00F50F2D" w:rsidRDefault="00000000">
      <w:pPr>
        <w:spacing w:after="160" w:line="240" w:lineRule="auto"/>
        <w:rPr>
          <w:rFonts w:ascii="Calibri" w:eastAsia="Calibri" w:hAnsi="Calibri" w:cs="Calibri"/>
          <w:sz w:val="24"/>
          <w:szCs w:val="24"/>
          <w:u w:val="single"/>
        </w:rPr>
      </w:pPr>
      <w:r>
        <w:rPr>
          <w:rFonts w:ascii="Calibri" w:eastAsia="Calibri" w:hAnsi="Calibri" w:cs="Calibri"/>
          <w:sz w:val="24"/>
          <w:szCs w:val="24"/>
          <w:u w:val="single"/>
        </w:rPr>
        <w:t>Speech Thesis:</w:t>
      </w:r>
      <w:r w:rsidR="009A739C">
        <w:rPr>
          <w:rFonts w:ascii="Calibri" w:eastAsia="Calibri" w:hAnsi="Calibri" w:cs="Calibri"/>
          <w:sz w:val="24"/>
          <w:szCs w:val="24"/>
          <w:u w:val="single"/>
        </w:rPr>
        <w:t xml:space="preserve"> </w:t>
      </w:r>
      <w:r w:rsidR="009A739C" w:rsidRPr="009A739C">
        <w:rPr>
          <w:rFonts w:ascii="Calibri" w:eastAsia="Calibri" w:hAnsi="Calibri" w:cs="Calibri"/>
          <w:sz w:val="24"/>
          <w:szCs w:val="24"/>
          <w:u w:val="single"/>
        </w:rPr>
        <w:t xml:space="preserve">While </w:t>
      </w:r>
      <w:r w:rsidR="009A739C">
        <w:rPr>
          <w:rFonts w:ascii="Calibri" w:eastAsia="Calibri" w:hAnsi="Calibri" w:cs="Calibri"/>
          <w:sz w:val="24"/>
          <w:szCs w:val="24"/>
          <w:u w:val="single"/>
        </w:rPr>
        <w:t>many</w:t>
      </w:r>
      <w:r w:rsidR="009A739C" w:rsidRPr="009A739C">
        <w:rPr>
          <w:rFonts w:ascii="Calibri" w:eastAsia="Calibri" w:hAnsi="Calibri" w:cs="Calibri"/>
          <w:sz w:val="24"/>
          <w:szCs w:val="24"/>
          <w:u w:val="single"/>
        </w:rPr>
        <w:t xml:space="preserve"> </w:t>
      </w:r>
      <w:r w:rsidR="009A739C">
        <w:rPr>
          <w:rFonts w:ascii="Calibri" w:eastAsia="Calibri" w:hAnsi="Calibri" w:cs="Calibri"/>
          <w:sz w:val="24"/>
          <w:szCs w:val="24"/>
          <w:u w:val="single"/>
        </w:rPr>
        <w:t>argue over</w:t>
      </w:r>
      <w:r w:rsidR="009A739C" w:rsidRPr="009A739C">
        <w:rPr>
          <w:rFonts w:ascii="Calibri" w:eastAsia="Calibri" w:hAnsi="Calibri" w:cs="Calibri"/>
          <w:sz w:val="24"/>
          <w:szCs w:val="24"/>
          <w:u w:val="single"/>
        </w:rPr>
        <w:t xml:space="preserve"> the Bible's exact details, embracing an approach focused on the essence of Jesus' teachings allows us to make sense of seeming discrepancies, allowing us to engage with the Bible in a way that is both spiritually fulfilling and logically sound.</w:t>
      </w:r>
    </w:p>
    <w:p w14:paraId="00000005" w14:textId="77777777" w:rsidR="00F50F2D" w:rsidRDefault="00000000">
      <w:pPr>
        <w:spacing w:after="160" w:line="240" w:lineRule="auto"/>
        <w:jc w:val="center"/>
        <w:rPr>
          <w:rFonts w:ascii="Calibri" w:eastAsia="Calibri" w:hAnsi="Calibri" w:cs="Calibri"/>
          <w:sz w:val="24"/>
          <w:szCs w:val="24"/>
          <w:u w:val="single"/>
        </w:rPr>
      </w:pPr>
      <w:r>
        <w:rPr>
          <w:rFonts w:ascii="Calibri" w:eastAsia="Calibri" w:hAnsi="Calibri" w:cs="Calibri"/>
          <w:sz w:val="24"/>
          <w:szCs w:val="24"/>
          <w:u w:val="single"/>
        </w:rPr>
        <w:t>Introduction</w:t>
      </w:r>
    </w:p>
    <w:p w14:paraId="486378F9" w14:textId="4176FCE8" w:rsidR="00246204" w:rsidRPr="00246204" w:rsidRDefault="00000000" w:rsidP="0024620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Attention material: </w:t>
      </w:r>
      <w:hyperlink r:id="rId6" w:history="1">
        <w:r w:rsidR="00246204" w:rsidRPr="00A6568B">
          <w:rPr>
            <w:rStyle w:val="Hyperlink"/>
            <w:rFonts w:ascii="Calibri" w:eastAsia="Calibri" w:hAnsi="Calibri" w:cs="Calibri"/>
            <w:sz w:val="24"/>
            <w:szCs w:val="24"/>
          </w:rPr>
          <w:t>https://x.com/tszzl/status/1701822845805027640?s=20</w:t>
        </w:r>
      </w:hyperlink>
    </w:p>
    <w:p w14:paraId="00000007" w14:textId="77777777" w:rsidR="00F50F2D" w:rsidRDefault="00F50F2D">
      <w:pPr>
        <w:spacing w:line="240" w:lineRule="auto"/>
        <w:ind w:left="720"/>
        <w:rPr>
          <w:rFonts w:ascii="Calibri" w:eastAsia="Calibri" w:hAnsi="Calibri" w:cs="Calibri"/>
          <w:sz w:val="24"/>
          <w:szCs w:val="24"/>
        </w:rPr>
      </w:pPr>
    </w:p>
    <w:p w14:paraId="00000009" w14:textId="71CCEF20" w:rsidR="00F50F2D" w:rsidRDefault="00000000" w:rsidP="009A739C">
      <w:pPr>
        <w:numPr>
          <w:ilvl w:val="0"/>
          <w:numId w:val="1"/>
        </w:numPr>
        <w:spacing w:line="240" w:lineRule="auto"/>
        <w:rPr>
          <w:rFonts w:ascii="Calibri" w:eastAsia="Calibri" w:hAnsi="Calibri" w:cs="Calibri"/>
          <w:sz w:val="24"/>
          <w:szCs w:val="24"/>
        </w:rPr>
      </w:pPr>
      <w:r w:rsidRPr="009A739C">
        <w:rPr>
          <w:rFonts w:ascii="Calibri" w:eastAsia="Calibri" w:hAnsi="Calibri" w:cs="Calibri"/>
          <w:sz w:val="24"/>
          <w:szCs w:val="24"/>
        </w:rPr>
        <w:t xml:space="preserve">Thesis: </w:t>
      </w:r>
      <w:r w:rsidR="009A739C" w:rsidRPr="009A739C">
        <w:rPr>
          <w:rFonts w:ascii="Calibri" w:eastAsia="Calibri" w:hAnsi="Calibri" w:cs="Calibri"/>
          <w:sz w:val="24"/>
          <w:szCs w:val="24"/>
        </w:rPr>
        <w:t>While many argue over the Bible's exact details, embracing an approach focused on the essence of Jesus' teachings allows us to make sense of seeming discrepancies</w:t>
      </w:r>
      <w:r w:rsidR="00853340">
        <w:rPr>
          <w:rFonts w:ascii="Calibri" w:eastAsia="Calibri" w:hAnsi="Calibri" w:cs="Calibri"/>
          <w:sz w:val="24"/>
          <w:szCs w:val="24"/>
        </w:rPr>
        <w:t>.</w:t>
      </w:r>
    </w:p>
    <w:p w14:paraId="6325DA76" w14:textId="77777777" w:rsidR="009A739C" w:rsidRPr="009A739C" w:rsidRDefault="009A739C" w:rsidP="009A739C">
      <w:pPr>
        <w:spacing w:line="240" w:lineRule="auto"/>
        <w:rPr>
          <w:rFonts w:ascii="Calibri" w:eastAsia="Calibri" w:hAnsi="Calibri" w:cs="Calibri"/>
          <w:sz w:val="24"/>
          <w:szCs w:val="24"/>
        </w:rPr>
      </w:pPr>
    </w:p>
    <w:p w14:paraId="0000000A" w14:textId="1FBE1A8C" w:rsidR="00F50F2D"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Preview:</w:t>
      </w:r>
      <w:r w:rsidR="00853340" w:rsidRPr="00853340">
        <w:rPr>
          <w:rFonts w:ascii="Calibri" w:eastAsia="Calibri" w:hAnsi="Calibri" w:cs="Calibri"/>
          <w:sz w:val="24"/>
          <w:szCs w:val="24"/>
        </w:rPr>
        <w:t xml:space="preserve"> </w:t>
      </w:r>
      <w:r w:rsidR="00853340">
        <w:rPr>
          <w:rFonts w:ascii="Calibri" w:eastAsia="Calibri" w:hAnsi="Calibri" w:cs="Calibri"/>
          <w:sz w:val="24"/>
          <w:szCs w:val="24"/>
        </w:rPr>
        <w:t xml:space="preserve">Doing this </w:t>
      </w:r>
      <w:r w:rsidR="00853340" w:rsidRPr="009A739C">
        <w:rPr>
          <w:rFonts w:ascii="Calibri" w:eastAsia="Calibri" w:hAnsi="Calibri" w:cs="Calibri"/>
          <w:sz w:val="24"/>
          <w:szCs w:val="24"/>
        </w:rPr>
        <w:t>allow</w:t>
      </w:r>
      <w:r w:rsidR="00853340">
        <w:rPr>
          <w:rFonts w:ascii="Calibri" w:eastAsia="Calibri" w:hAnsi="Calibri" w:cs="Calibri"/>
          <w:sz w:val="24"/>
          <w:szCs w:val="24"/>
        </w:rPr>
        <w:t>s</w:t>
      </w:r>
      <w:r w:rsidR="00853340" w:rsidRPr="009A739C">
        <w:rPr>
          <w:rFonts w:ascii="Calibri" w:eastAsia="Calibri" w:hAnsi="Calibri" w:cs="Calibri"/>
          <w:sz w:val="24"/>
          <w:szCs w:val="24"/>
        </w:rPr>
        <w:t xml:space="preserve"> us to engage with the Bible in a way that is both spiritually fulfilling and logically sound</w:t>
      </w:r>
      <w:r w:rsidR="0095757E">
        <w:rPr>
          <w:rFonts w:ascii="Calibri" w:eastAsia="Calibri" w:hAnsi="Calibri" w:cs="Calibri"/>
          <w:sz w:val="24"/>
          <w:szCs w:val="24"/>
        </w:rPr>
        <w:t xml:space="preserve">; Today </w:t>
      </w:r>
      <w:r w:rsidR="009A739C" w:rsidRPr="009A739C">
        <w:rPr>
          <w:rFonts w:ascii="Calibri" w:eastAsia="Calibri" w:hAnsi="Calibri" w:cs="Calibri"/>
          <w:sz w:val="24"/>
          <w:szCs w:val="24"/>
        </w:rPr>
        <w:t xml:space="preserve">I will discuss the challenges of literal interpretation, explain the concept of a </w:t>
      </w:r>
      <w:r w:rsidR="00C76E87">
        <w:rPr>
          <w:rFonts w:ascii="Calibri" w:eastAsia="Calibri" w:hAnsi="Calibri" w:cs="Calibri"/>
          <w:sz w:val="24"/>
          <w:szCs w:val="24"/>
        </w:rPr>
        <w:t>lens that focuses more on the spirit of Christianity rather than unimportant details</w:t>
      </w:r>
      <w:r w:rsidR="009A739C" w:rsidRPr="009A739C">
        <w:rPr>
          <w:rFonts w:ascii="Calibri" w:eastAsia="Calibri" w:hAnsi="Calibri" w:cs="Calibri"/>
          <w:sz w:val="24"/>
          <w:szCs w:val="24"/>
        </w:rPr>
        <w:t>, and demonstrate how this approach aligns with Jesus' teachings and maintains logical consistency.</w:t>
      </w:r>
    </w:p>
    <w:p w14:paraId="0000000B" w14:textId="77777777" w:rsidR="00F50F2D" w:rsidRDefault="00F50F2D">
      <w:pPr>
        <w:spacing w:line="240" w:lineRule="auto"/>
        <w:rPr>
          <w:rFonts w:ascii="Calibri" w:eastAsia="Calibri" w:hAnsi="Calibri" w:cs="Calibri"/>
          <w:sz w:val="24"/>
          <w:szCs w:val="24"/>
        </w:rPr>
      </w:pPr>
    </w:p>
    <w:p w14:paraId="0000000C" w14:textId="39A9A6B5"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096E04">
        <w:rPr>
          <w:rFonts w:ascii="Calibri" w:eastAsia="Calibri" w:hAnsi="Calibri" w:cs="Calibri"/>
          <w:i/>
          <w:sz w:val="24"/>
          <w:szCs w:val="24"/>
        </w:rPr>
        <w:t>Let’s start at the beginning, the literal beginning of Genesis.</w:t>
      </w:r>
    </w:p>
    <w:p w14:paraId="0000000D" w14:textId="77777777" w:rsidR="00F50F2D" w:rsidRDefault="00F50F2D">
      <w:pPr>
        <w:spacing w:line="240" w:lineRule="auto"/>
        <w:rPr>
          <w:rFonts w:ascii="Calibri" w:eastAsia="Calibri" w:hAnsi="Calibri" w:cs="Calibri"/>
          <w:i/>
          <w:sz w:val="24"/>
          <w:szCs w:val="24"/>
        </w:rPr>
      </w:pPr>
    </w:p>
    <w:p w14:paraId="0000000E" w14:textId="77777777" w:rsidR="00F50F2D" w:rsidRDefault="00000000">
      <w:pPr>
        <w:spacing w:line="240" w:lineRule="auto"/>
        <w:jc w:val="center"/>
        <w:rPr>
          <w:rFonts w:ascii="Calibri" w:eastAsia="Calibri" w:hAnsi="Calibri" w:cs="Calibri"/>
          <w:sz w:val="24"/>
          <w:szCs w:val="24"/>
          <w:u w:val="single"/>
        </w:rPr>
      </w:pPr>
      <w:r>
        <w:rPr>
          <w:rFonts w:ascii="Calibri" w:eastAsia="Calibri" w:hAnsi="Calibri" w:cs="Calibri"/>
          <w:sz w:val="24"/>
          <w:szCs w:val="24"/>
          <w:u w:val="single"/>
        </w:rPr>
        <w:t>Body</w:t>
      </w:r>
    </w:p>
    <w:p w14:paraId="0000000F" w14:textId="5707D197" w:rsidR="00F50F2D" w:rsidRDefault="009A739C">
      <w:pPr>
        <w:numPr>
          <w:ilvl w:val="0"/>
          <w:numId w:val="4"/>
        </w:numPr>
        <w:spacing w:line="240" w:lineRule="auto"/>
        <w:rPr>
          <w:sz w:val="24"/>
          <w:szCs w:val="24"/>
        </w:rPr>
      </w:pPr>
      <w:r>
        <w:rPr>
          <w:rFonts w:ascii="Calibri" w:eastAsia="Calibri" w:hAnsi="Calibri" w:cs="Calibri"/>
          <w:sz w:val="24"/>
          <w:szCs w:val="24"/>
        </w:rPr>
        <w:t xml:space="preserve">Interpreting the bible literally leads to a false dichotomy where it </w:t>
      </w:r>
      <w:r w:rsidR="00B34086">
        <w:rPr>
          <w:rFonts w:ascii="Calibri" w:eastAsia="Calibri" w:hAnsi="Calibri" w:cs="Calibri"/>
          <w:sz w:val="24"/>
          <w:szCs w:val="24"/>
        </w:rPr>
        <w:t>appears that</w:t>
      </w:r>
      <w:r>
        <w:rPr>
          <w:rFonts w:ascii="Calibri" w:eastAsia="Calibri" w:hAnsi="Calibri" w:cs="Calibri"/>
          <w:sz w:val="24"/>
          <w:szCs w:val="24"/>
        </w:rPr>
        <w:t xml:space="preserve"> you must choose between it </w:t>
      </w:r>
      <w:r w:rsidR="004B3288">
        <w:rPr>
          <w:rFonts w:ascii="Calibri" w:eastAsia="Calibri" w:hAnsi="Calibri" w:cs="Calibri"/>
          <w:sz w:val="24"/>
          <w:szCs w:val="24"/>
        </w:rPr>
        <w:t xml:space="preserve">being </w:t>
      </w:r>
      <w:r>
        <w:rPr>
          <w:rFonts w:ascii="Calibri" w:eastAsia="Calibri" w:hAnsi="Calibri" w:cs="Calibri"/>
          <w:sz w:val="24"/>
          <w:szCs w:val="24"/>
        </w:rPr>
        <w:t>literally inerrant or entirely human</w:t>
      </w:r>
      <w:r w:rsidR="00B34086">
        <w:rPr>
          <w:rFonts w:ascii="Calibri" w:eastAsia="Calibri" w:hAnsi="Calibri" w:cs="Calibri"/>
          <w:sz w:val="24"/>
          <w:szCs w:val="24"/>
        </w:rPr>
        <w:t>; e</w:t>
      </w:r>
      <w:r>
        <w:rPr>
          <w:rFonts w:ascii="Calibri" w:eastAsia="Calibri" w:hAnsi="Calibri" w:cs="Calibri"/>
          <w:sz w:val="24"/>
          <w:szCs w:val="24"/>
        </w:rPr>
        <w:t xml:space="preserve">ither you will have to do a lot of mental gymnastics to get things working, while still being plagued by doubt, or you can swing to the other end of the </w:t>
      </w:r>
      <w:r w:rsidR="00F80071">
        <w:rPr>
          <w:rFonts w:ascii="Calibri" w:eastAsia="Calibri" w:hAnsi="Calibri" w:cs="Calibri"/>
          <w:sz w:val="24"/>
          <w:szCs w:val="24"/>
        </w:rPr>
        <w:t>spectrum and</w:t>
      </w:r>
      <w:r>
        <w:rPr>
          <w:rFonts w:ascii="Calibri" w:eastAsia="Calibri" w:hAnsi="Calibri" w:cs="Calibri"/>
          <w:sz w:val="24"/>
          <w:szCs w:val="24"/>
        </w:rPr>
        <w:t xml:space="preserve"> think that the Bible is literally false and therefore untrustworthy.</w:t>
      </w:r>
      <w:r w:rsidR="0088064C">
        <w:rPr>
          <w:rFonts w:ascii="Calibri" w:eastAsia="Calibri" w:hAnsi="Calibri" w:cs="Calibri"/>
          <w:sz w:val="24"/>
          <w:szCs w:val="24"/>
        </w:rPr>
        <w:t xml:space="preserve"> (Borg, 2009, p.18)</w:t>
      </w:r>
    </w:p>
    <w:p w14:paraId="00000010" w14:textId="37075B06" w:rsidR="00F50F2D" w:rsidRDefault="00000000">
      <w:pPr>
        <w:numPr>
          <w:ilvl w:val="1"/>
          <w:numId w:val="4"/>
        </w:numPr>
        <w:spacing w:line="240" w:lineRule="auto"/>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t xml:space="preserve"> </w:t>
      </w:r>
      <w:r w:rsidR="009A739C">
        <w:rPr>
          <w:rFonts w:ascii="Calibri" w:eastAsia="Calibri" w:hAnsi="Calibri" w:cs="Calibri"/>
          <w:sz w:val="24"/>
          <w:szCs w:val="24"/>
        </w:rPr>
        <w:t>The bible has numerous internal inconsistencies, if taken literally</w:t>
      </w:r>
      <w:r w:rsidR="00F80071">
        <w:rPr>
          <w:rFonts w:ascii="Calibri" w:eastAsia="Calibri" w:hAnsi="Calibri" w:cs="Calibri"/>
          <w:sz w:val="24"/>
          <w:szCs w:val="24"/>
        </w:rPr>
        <w:t>,</w:t>
      </w:r>
      <w:r w:rsidR="00B34086">
        <w:rPr>
          <w:rFonts w:ascii="Calibri" w:eastAsia="Calibri" w:hAnsi="Calibri" w:cs="Calibri"/>
          <w:sz w:val="24"/>
          <w:szCs w:val="24"/>
        </w:rPr>
        <w:t xml:space="preserve"> such as the creation story </w:t>
      </w:r>
      <w:proofErr w:type="spellStart"/>
      <w:r w:rsidR="00B34086">
        <w:rPr>
          <w:rFonts w:ascii="Calibri" w:eastAsia="Calibri" w:hAnsi="Calibri" w:cs="Calibri"/>
          <w:sz w:val="24"/>
          <w:szCs w:val="24"/>
        </w:rPr>
        <w:t>as</w:t>
      </w:r>
      <w:proofErr w:type="spellEnd"/>
      <w:r w:rsidR="00B34086">
        <w:rPr>
          <w:rFonts w:ascii="Calibri" w:eastAsia="Calibri" w:hAnsi="Calibri" w:cs="Calibri"/>
          <w:sz w:val="24"/>
          <w:szCs w:val="24"/>
        </w:rPr>
        <w:t xml:space="preserve"> told in Genesis and the numerous laws outlined in Leviticus.</w:t>
      </w:r>
    </w:p>
    <w:p w14:paraId="00000011" w14:textId="68C1AEBA" w:rsidR="00F50F2D" w:rsidRDefault="00F80071">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Genesis 1 goes in the order of first creating day and night, then water and sky, then land and vegetation, then sun and moon, then sea and sky creatures, then land animals and both Adam and Eve simultaneously</w:t>
      </w:r>
      <w:r w:rsidR="00B34086">
        <w:rPr>
          <w:rFonts w:ascii="Calibri" w:eastAsia="Calibri" w:hAnsi="Calibri" w:cs="Calibri"/>
          <w:sz w:val="24"/>
          <w:szCs w:val="24"/>
        </w:rPr>
        <w:t>, whereas</w:t>
      </w:r>
      <w:r>
        <w:rPr>
          <w:rFonts w:ascii="Calibri" w:eastAsia="Calibri" w:hAnsi="Calibri" w:cs="Calibri"/>
          <w:sz w:val="24"/>
          <w:szCs w:val="24"/>
        </w:rPr>
        <w:t xml:space="preserve"> Genesis 2 goes in the order of first creating land, then streams on land, then Adam, then the garden of Eden and vegetation, then all </w:t>
      </w:r>
      <w:r w:rsidR="004B3288">
        <w:rPr>
          <w:rFonts w:ascii="Calibri" w:eastAsia="Calibri" w:hAnsi="Calibri" w:cs="Calibri"/>
          <w:sz w:val="24"/>
          <w:szCs w:val="24"/>
        </w:rPr>
        <w:t>a</w:t>
      </w:r>
      <w:r>
        <w:rPr>
          <w:rFonts w:ascii="Calibri" w:eastAsia="Calibri" w:hAnsi="Calibri" w:cs="Calibri"/>
          <w:sz w:val="24"/>
          <w:szCs w:val="24"/>
        </w:rPr>
        <w:t>nimals, then Eve.</w:t>
      </w:r>
      <w:r w:rsidR="0095757E">
        <w:rPr>
          <w:rFonts w:ascii="Calibri" w:eastAsia="Calibri" w:hAnsi="Calibri" w:cs="Calibri"/>
          <w:sz w:val="24"/>
          <w:szCs w:val="24"/>
        </w:rPr>
        <w:t xml:space="preserve"> (</w:t>
      </w:r>
      <w:r w:rsidR="00231718">
        <w:rPr>
          <w:rFonts w:ascii="Calibri" w:eastAsia="Calibri" w:hAnsi="Calibri" w:cs="Calibri"/>
          <w:sz w:val="24"/>
          <w:szCs w:val="24"/>
        </w:rPr>
        <w:t>Genesis 1, New American Standard Bible</w:t>
      </w:r>
      <w:r w:rsidR="0095757E">
        <w:rPr>
          <w:rFonts w:ascii="Calibri" w:eastAsia="Calibri" w:hAnsi="Calibri" w:cs="Calibri"/>
          <w:sz w:val="24"/>
          <w:szCs w:val="24"/>
        </w:rPr>
        <w:t>)</w:t>
      </w:r>
    </w:p>
    <w:p w14:paraId="00000012" w14:textId="55956928" w:rsidR="00F50F2D" w:rsidRDefault="00F80071">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Leviticus 11 outlines some lifestyle guidelines for the Israeli</w:t>
      </w:r>
      <w:r w:rsidR="00EE6ACE">
        <w:rPr>
          <w:rFonts w:ascii="Calibri" w:eastAsia="Calibri" w:hAnsi="Calibri" w:cs="Calibri"/>
          <w:sz w:val="24"/>
          <w:szCs w:val="24"/>
        </w:rPr>
        <w:t>tes</w:t>
      </w:r>
      <w:r w:rsidR="00B34086">
        <w:rPr>
          <w:rFonts w:ascii="Calibri" w:eastAsia="Calibri" w:hAnsi="Calibri" w:cs="Calibri"/>
          <w:sz w:val="24"/>
          <w:szCs w:val="24"/>
        </w:rPr>
        <w:t>, mentioning how a</w:t>
      </w:r>
      <w:r w:rsidR="00EE6ACE">
        <w:rPr>
          <w:rFonts w:ascii="Calibri" w:eastAsia="Calibri" w:hAnsi="Calibri" w:cs="Calibri"/>
          <w:sz w:val="24"/>
          <w:szCs w:val="24"/>
        </w:rPr>
        <w:t>nimals that chew their cud or have split hooves are considered unclean and should not be eaten</w:t>
      </w:r>
      <w:r w:rsidR="00B34086">
        <w:rPr>
          <w:rFonts w:ascii="Calibri" w:eastAsia="Calibri" w:hAnsi="Calibri" w:cs="Calibri"/>
          <w:sz w:val="24"/>
          <w:szCs w:val="24"/>
        </w:rPr>
        <w:t>,</w:t>
      </w:r>
      <w:r w:rsidR="00EE6ACE">
        <w:rPr>
          <w:rFonts w:ascii="Calibri" w:eastAsia="Calibri" w:hAnsi="Calibri" w:cs="Calibri"/>
          <w:sz w:val="24"/>
          <w:szCs w:val="24"/>
        </w:rPr>
        <w:t xml:space="preserve"> </w:t>
      </w:r>
      <w:r w:rsidR="00B34086">
        <w:rPr>
          <w:rFonts w:ascii="Calibri" w:eastAsia="Calibri" w:hAnsi="Calibri" w:cs="Calibri"/>
          <w:sz w:val="24"/>
          <w:szCs w:val="24"/>
        </w:rPr>
        <w:t>as well as about twenty other specific animals that don’t exactly follow this rule.</w:t>
      </w:r>
      <w:r w:rsidR="00231718">
        <w:rPr>
          <w:rFonts w:ascii="Calibri" w:eastAsia="Calibri" w:hAnsi="Calibri" w:cs="Calibri"/>
          <w:sz w:val="24"/>
          <w:szCs w:val="24"/>
        </w:rPr>
        <w:t xml:space="preserve"> (Leviticus 11, New American Standard Bible)</w:t>
      </w:r>
    </w:p>
    <w:p w14:paraId="00000013" w14:textId="196AF6C0" w:rsidR="00F50F2D" w:rsidRDefault="00F80071">
      <w:pPr>
        <w:numPr>
          <w:ilvl w:val="1"/>
          <w:numId w:val="4"/>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These two passages are obviously </w:t>
      </w:r>
      <w:r w:rsidR="00C76E87">
        <w:rPr>
          <w:rFonts w:ascii="Calibri" w:eastAsia="Calibri" w:hAnsi="Calibri" w:cs="Calibri"/>
          <w:sz w:val="24"/>
          <w:szCs w:val="24"/>
        </w:rPr>
        <w:t xml:space="preserve">either </w:t>
      </w:r>
      <w:r>
        <w:rPr>
          <w:rFonts w:ascii="Calibri" w:eastAsia="Calibri" w:hAnsi="Calibri" w:cs="Calibri"/>
          <w:sz w:val="24"/>
          <w:szCs w:val="24"/>
        </w:rPr>
        <w:t>incoherent</w:t>
      </w:r>
      <w:r w:rsidR="00C76E87">
        <w:rPr>
          <w:rFonts w:ascii="Calibri" w:eastAsia="Calibri" w:hAnsi="Calibri" w:cs="Calibri"/>
          <w:sz w:val="24"/>
          <w:szCs w:val="24"/>
        </w:rPr>
        <w:t xml:space="preserve"> or nonsensical in a grander narrative of love</w:t>
      </w:r>
      <w:r w:rsidR="00B34086">
        <w:rPr>
          <w:rFonts w:ascii="Calibri" w:eastAsia="Calibri" w:hAnsi="Calibri" w:cs="Calibri"/>
          <w:sz w:val="24"/>
          <w:szCs w:val="24"/>
        </w:rPr>
        <w:t>, and i</w:t>
      </w:r>
      <w:r>
        <w:rPr>
          <w:rFonts w:ascii="Calibri" w:eastAsia="Calibri" w:hAnsi="Calibri" w:cs="Calibri"/>
          <w:sz w:val="24"/>
          <w:szCs w:val="24"/>
        </w:rPr>
        <w:t xml:space="preserve">t wouldn’t make sense for a divinely inspired text to contain such </w:t>
      </w:r>
      <w:r w:rsidR="00C76E87">
        <w:rPr>
          <w:rFonts w:ascii="Calibri" w:eastAsia="Calibri" w:hAnsi="Calibri" w:cs="Calibri"/>
          <w:sz w:val="24"/>
          <w:szCs w:val="24"/>
        </w:rPr>
        <w:t>blatant errors.</w:t>
      </w:r>
    </w:p>
    <w:p w14:paraId="00000014" w14:textId="45C016BB" w:rsidR="00F50F2D" w:rsidRDefault="00096E04">
      <w:pPr>
        <w:numPr>
          <w:ilvl w:val="2"/>
          <w:numId w:val="4"/>
        </w:numPr>
        <w:spacing w:line="240" w:lineRule="auto"/>
        <w:rPr>
          <w:rFonts w:ascii="Calibri" w:eastAsia="Calibri" w:hAnsi="Calibri" w:cs="Calibri"/>
          <w:sz w:val="24"/>
          <w:szCs w:val="24"/>
        </w:rPr>
      </w:pPr>
      <w:r>
        <w:rPr>
          <w:rFonts w:ascii="Calibri" w:eastAsia="Calibri" w:hAnsi="Calibri" w:cs="Calibri"/>
          <w:sz w:val="24"/>
          <w:szCs w:val="24"/>
        </w:rPr>
        <w:t>Some might be afraid that not interpreting the Bible literally would lead to misinterpretation.</w:t>
      </w:r>
    </w:p>
    <w:p w14:paraId="00000015" w14:textId="48523F88" w:rsidR="00F50F2D" w:rsidRDefault="00096E04">
      <w:pPr>
        <w:numPr>
          <w:ilvl w:val="2"/>
          <w:numId w:val="4"/>
        </w:numPr>
        <w:spacing w:line="240" w:lineRule="auto"/>
        <w:rPr>
          <w:rFonts w:ascii="Calibri" w:eastAsia="Calibri" w:hAnsi="Calibri" w:cs="Calibri"/>
          <w:sz w:val="24"/>
          <w:szCs w:val="24"/>
        </w:rPr>
      </w:pPr>
      <w:r w:rsidRPr="00096E04">
        <w:rPr>
          <w:rFonts w:ascii="Calibri" w:eastAsia="Calibri" w:hAnsi="Calibri" w:cs="Calibri"/>
          <w:sz w:val="24"/>
          <w:szCs w:val="24"/>
        </w:rPr>
        <w:t>By seeking the deeper spiritual meaning, we align ourselves more closely with God's intention. It is through understanding the context, culture, and metaphorical language that we grasp the divine messages meant to transcend time and place.</w:t>
      </w:r>
      <w:r w:rsidR="00231718">
        <w:rPr>
          <w:rFonts w:ascii="Calibri" w:eastAsia="Calibri" w:hAnsi="Calibri" w:cs="Calibri"/>
          <w:sz w:val="24"/>
          <w:szCs w:val="24"/>
        </w:rPr>
        <w:t xml:space="preserve"> </w:t>
      </w:r>
    </w:p>
    <w:p w14:paraId="00000016" w14:textId="77777777" w:rsidR="00F50F2D" w:rsidRDefault="00F50F2D">
      <w:pPr>
        <w:spacing w:line="240" w:lineRule="auto"/>
        <w:rPr>
          <w:rFonts w:ascii="Calibri" w:eastAsia="Calibri" w:hAnsi="Calibri" w:cs="Calibri"/>
          <w:i/>
          <w:sz w:val="24"/>
          <w:szCs w:val="24"/>
        </w:rPr>
      </w:pPr>
    </w:p>
    <w:p w14:paraId="00000017" w14:textId="22AE8091"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096E04" w:rsidRPr="00096E04">
        <w:rPr>
          <w:rFonts w:ascii="Calibri" w:eastAsia="Calibri" w:hAnsi="Calibri" w:cs="Calibri"/>
          <w:i/>
          <w:sz w:val="24"/>
          <w:szCs w:val="24"/>
        </w:rPr>
        <w:t>Having discussed the importance of spiritual interpretation, let's examine how this perspective is reflected in the teachings of Jesus himself.</w:t>
      </w:r>
    </w:p>
    <w:p w14:paraId="00000018" w14:textId="77777777" w:rsidR="00F50F2D" w:rsidRDefault="00F50F2D">
      <w:pPr>
        <w:spacing w:line="240" w:lineRule="auto"/>
        <w:rPr>
          <w:rFonts w:ascii="Calibri" w:eastAsia="Calibri" w:hAnsi="Calibri" w:cs="Calibri"/>
          <w:sz w:val="24"/>
          <w:szCs w:val="24"/>
          <w:u w:val="single"/>
        </w:rPr>
      </w:pPr>
    </w:p>
    <w:p w14:paraId="36564FC3" w14:textId="62FC4FD3" w:rsidR="00682C0A" w:rsidRPr="00682C0A" w:rsidRDefault="00AE4F0D" w:rsidP="00682C0A">
      <w:pPr>
        <w:numPr>
          <w:ilvl w:val="1"/>
          <w:numId w:val="2"/>
        </w:numPr>
        <w:spacing w:line="240" w:lineRule="auto"/>
        <w:rPr>
          <w:rFonts w:ascii="Calibri" w:eastAsia="Calibri" w:hAnsi="Calibri" w:cs="Calibri"/>
          <w:sz w:val="24"/>
          <w:szCs w:val="24"/>
        </w:rPr>
      </w:pPr>
      <w:r w:rsidRPr="00AE4F0D">
        <w:rPr>
          <w:rFonts w:ascii="Calibri" w:eastAsia="Calibri" w:hAnsi="Calibri" w:cs="Calibri"/>
          <w:sz w:val="24"/>
          <w:szCs w:val="24"/>
        </w:rPr>
        <w:t>When faced with seemingly incoherent and contradictory surface text, we prioritize the spiritual subtext over the details, acknowledging the Bible's narrator as intentionally unreliable—not deceptive but using mythic portrayals to convey spiritual truths.</w:t>
      </w:r>
      <w:r w:rsidR="0088064C">
        <w:rPr>
          <w:rFonts w:ascii="Calibri" w:eastAsia="Calibri" w:hAnsi="Calibri" w:cs="Calibri"/>
          <w:sz w:val="24"/>
          <w:szCs w:val="24"/>
        </w:rPr>
        <w:t xml:space="preserve"> </w:t>
      </w:r>
      <w:r w:rsidR="0088064C" w:rsidRPr="0088064C">
        <w:rPr>
          <w:rFonts w:ascii="Calibri" w:eastAsia="Calibri" w:hAnsi="Calibri" w:cs="Calibri"/>
          <w:sz w:val="24"/>
          <w:szCs w:val="24"/>
        </w:rPr>
        <w:t>(Barth, 1936-1977, Vol. 1, Part 2, §19.1)</w:t>
      </w:r>
    </w:p>
    <w:p w14:paraId="0000001C" w14:textId="5E5C97F0" w:rsidR="00F50F2D" w:rsidRDefault="00AE4F0D">
      <w:pPr>
        <w:numPr>
          <w:ilvl w:val="2"/>
          <w:numId w:val="2"/>
        </w:numPr>
        <w:spacing w:line="240" w:lineRule="auto"/>
        <w:rPr>
          <w:rFonts w:ascii="Calibri" w:eastAsia="Calibri" w:hAnsi="Calibri" w:cs="Calibri"/>
          <w:sz w:val="24"/>
          <w:szCs w:val="24"/>
        </w:rPr>
      </w:pPr>
      <w:r w:rsidRPr="00AE4F0D">
        <w:rPr>
          <w:rFonts w:ascii="Calibri" w:eastAsia="Calibri" w:hAnsi="Calibri" w:cs="Calibri"/>
          <w:sz w:val="24"/>
          <w:szCs w:val="24"/>
        </w:rPr>
        <w:t>Examining Matthew's genealogy, considering the contemporary numerology, specifically the significance of doubling 7 and the number 3 to arrive at 42, suggests that the fourteen generations from Abraham to David, David to the Babylonian exile, and the exile to the Messiah are symbolic claims about Jesus's status rather than literal genealogical facts.</w:t>
      </w:r>
      <w:r w:rsidR="00231718">
        <w:rPr>
          <w:rFonts w:ascii="Calibri" w:eastAsia="Calibri" w:hAnsi="Calibri" w:cs="Calibri"/>
          <w:sz w:val="24"/>
          <w:szCs w:val="24"/>
        </w:rPr>
        <w:t xml:space="preserve"> (D. Mack, personal communication, November 1</w:t>
      </w:r>
      <w:proofErr w:type="gramStart"/>
      <w:r w:rsidR="00231718">
        <w:rPr>
          <w:rFonts w:ascii="Calibri" w:eastAsia="Calibri" w:hAnsi="Calibri" w:cs="Calibri"/>
          <w:sz w:val="24"/>
          <w:szCs w:val="24"/>
        </w:rPr>
        <w:t xml:space="preserve"> 2022</w:t>
      </w:r>
      <w:proofErr w:type="gramEnd"/>
      <w:r w:rsidR="00231718">
        <w:rPr>
          <w:rFonts w:ascii="Calibri" w:eastAsia="Calibri" w:hAnsi="Calibri" w:cs="Calibri"/>
          <w:sz w:val="24"/>
          <w:szCs w:val="24"/>
        </w:rPr>
        <w:t>)</w:t>
      </w:r>
    </w:p>
    <w:p w14:paraId="0000001D" w14:textId="5004F2FD" w:rsidR="00F50F2D" w:rsidRDefault="00AE4F0D">
      <w:pPr>
        <w:numPr>
          <w:ilvl w:val="1"/>
          <w:numId w:val="2"/>
        </w:numPr>
        <w:spacing w:line="240" w:lineRule="auto"/>
        <w:rPr>
          <w:rFonts w:ascii="Calibri" w:eastAsia="Calibri" w:hAnsi="Calibri" w:cs="Calibri"/>
          <w:sz w:val="24"/>
          <w:szCs w:val="24"/>
        </w:rPr>
      </w:pPr>
      <w:r w:rsidRPr="00AE4F0D">
        <w:rPr>
          <w:rFonts w:ascii="Calibri" w:eastAsia="Calibri" w:hAnsi="Calibri" w:cs="Calibri"/>
          <w:sz w:val="24"/>
          <w:szCs w:val="24"/>
        </w:rPr>
        <w:t>This approach offers a middle ground for addressing controversial Biblical passages, allowing one to neither assert that God explicitly commanded morally problematic actions nor dismiss those sections as merely barbaric myths from an unenlightened culture.</w:t>
      </w:r>
    </w:p>
    <w:p w14:paraId="0000001E" w14:textId="7A2DDD9B" w:rsidR="00F50F2D" w:rsidRDefault="00096E04">
      <w:pPr>
        <w:numPr>
          <w:ilvl w:val="2"/>
          <w:numId w:val="2"/>
        </w:numPr>
        <w:spacing w:line="240" w:lineRule="auto"/>
        <w:rPr>
          <w:rFonts w:ascii="Calibri" w:eastAsia="Calibri" w:hAnsi="Calibri" w:cs="Calibri"/>
          <w:sz w:val="24"/>
          <w:szCs w:val="24"/>
        </w:rPr>
      </w:pPr>
      <w:r>
        <w:rPr>
          <w:rFonts w:ascii="Calibri" w:eastAsia="Calibri" w:hAnsi="Calibri" w:cs="Calibri"/>
          <w:sz w:val="24"/>
          <w:szCs w:val="24"/>
        </w:rPr>
        <w:t>Some might say that this interpretation is just an excuse to ignore the difficult parts of the Bible.</w:t>
      </w:r>
    </w:p>
    <w:p w14:paraId="0000001F" w14:textId="30B5417D" w:rsidR="00F50F2D" w:rsidRDefault="00096E04">
      <w:pPr>
        <w:numPr>
          <w:ilvl w:val="2"/>
          <w:numId w:val="2"/>
        </w:numPr>
        <w:spacing w:line="240" w:lineRule="auto"/>
        <w:rPr>
          <w:rFonts w:ascii="Calibri" w:eastAsia="Calibri" w:hAnsi="Calibri" w:cs="Calibri"/>
          <w:sz w:val="24"/>
          <w:szCs w:val="24"/>
        </w:rPr>
      </w:pPr>
      <w:r w:rsidRPr="00096E04">
        <w:rPr>
          <w:rFonts w:ascii="Calibri" w:eastAsia="Calibri" w:hAnsi="Calibri" w:cs="Calibri"/>
          <w:sz w:val="24"/>
          <w:szCs w:val="24"/>
        </w:rPr>
        <w:t>On the contrary, parables are a testament to the complexity of truth. They invite us to wrestle with moral dilemmas and encourage deeper reflection, which is the essence of spiritual growth and understanding.</w:t>
      </w:r>
      <w:r w:rsidR="00231718">
        <w:rPr>
          <w:rFonts w:ascii="Calibri" w:eastAsia="Calibri" w:hAnsi="Calibri" w:cs="Calibri"/>
          <w:sz w:val="24"/>
          <w:szCs w:val="24"/>
        </w:rPr>
        <w:t xml:space="preserve"> (Smith, 2014, p.</w:t>
      </w:r>
      <w:r w:rsidR="003F0772">
        <w:rPr>
          <w:rFonts w:ascii="Calibri" w:eastAsia="Calibri" w:hAnsi="Calibri" w:cs="Calibri"/>
          <w:sz w:val="24"/>
          <w:szCs w:val="24"/>
        </w:rPr>
        <w:t>60</w:t>
      </w:r>
      <w:r w:rsidR="00231718">
        <w:rPr>
          <w:rFonts w:ascii="Calibri" w:eastAsia="Calibri" w:hAnsi="Calibri" w:cs="Calibri"/>
          <w:sz w:val="24"/>
          <w:szCs w:val="24"/>
        </w:rPr>
        <w:t>)</w:t>
      </w:r>
    </w:p>
    <w:p w14:paraId="00000020" w14:textId="77777777" w:rsidR="00F50F2D" w:rsidRDefault="00F50F2D">
      <w:pPr>
        <w:spacing w:line="240" w:lineRule="auto"/>
        <w:rPr>
          <w:rFonts w:ascii="Calibri" w:eastAsia="Calibri" w:hAnsi="Calibri" w:cs="Calibri"/>
          <w:i/>
          <w:sz w:val="24"/>
          <w:szCs w:val="24"/>
        </w:rPr>
      </w:pPr>
    </w:p>
    <w:p w14:paraId="00000021" w14:textId="3BBAFF8F"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88064C" w:rsidRPr="0088064C">
        <w:rPr>
          <w:rFonts w:ascii="Calibri" w:eastAsia="Calibri" w:hAnsi="Calibri" w:cs="Calibri"/>
          <w:i/>
          <w:sz w:val="24"/>
          <w:szCs w:val="24"/>
        </w:rPr>
        <w:t>As we consider Jesus' own methods, we see a clear use of stories and metaphors, teaching us profound truths through the simplicity and depth of parables.</w:t>
      </w:r>
    </w:p>
    <w:p w14:paraId="00000022" w14:textId="77777777" w:rsidR="00F50F2D" w:rsidRDefault="00F50F2D">
      <w:pPr>
        <w:spacing w:line="240" w:lineRule="auto"/>
        <w:rPr>
          <w:rFonts w:ascii="Calibri" w:eastAsia="Calibri" w:hAnsi="Calibri" w:cs="Calibri"/>
          <w:sz w:val="24"/>
          <w:szCs w:val="24"/>
          <w:u w:val="single"/>
        </w:rPr>
      </w:pPr>
    </w:p>
    <w:p w14:paraId="00000023" w14:textId="7FB766CC" w:rsidR="00F50F2D" w:rsidRDefault="00000000">
      <w:pPr>
        <w:numPr>
          <w:ilvl w:val="0"/>
          <w:numId w:val="4"/>
        </w:numPr>
        <w:spacing w:line="240" w:lineRule="auto"/>
        <w:rPr>
          <w:sz w:val="24"/>
          <w:szCs w:val="24"/>
        </w:rPr>
      </w:pPr>
      <w:r>
        <w:rPr>
          <w:rFonts w:ascii="Calibri" w:eastAsia="Calibri" w:hAnsi="Calibri" w:cs="Calibri"/>
          <w:sz w:val="24"/>
          <w:szCs w:val="24"/>
        </w:rPr>
        <w:t xml:space="preserve"> </w:t>
      </w:r>
      <w:r w:rsidR="00780A99" w:rsidRPr="00780A99">
        <w:rPr>
          <w:rFonts w:ascii="Calibri" w:eastAsia="Calibri" w:hAnsi="Calibri" w:cs="Calibri"/>
          <w:sz w:val="24"/>
          <w:szCs w:val="24"/>
        </w:rPr>
        <w:t>Adopting a postcritical view of the Bible aligns with Jesus' own teaching methods, which often used parables and hyperbole to express spiritual truths.</w:t>
      </w:r>
    </w:p>
    <w:p w14:paraId="00000024" w14:textId="264048F7" w:rsidR="00F50F2D" w:rsidRDefault="00000000">
      <w:pPr>
        <w:numPr>
          <w:ilvl w:val="1"/>
          <w:numId w:val="3"/>
        </w:numPr>
        <w:spacing w:line="240" w:lineRule="auto"/>
        <w:rPr>
          <w:rFonts w:ascii="Calibri" w:eastAsia="Calibri" w:hAnsi="Calibri" w:cs="Calibri"/>
          <w:sz w:val="24"/>
          <w:szCs w:val="24"/>
        </w:rPr>
      </w:pPr>
      <w:r>
        <w:rPr>
          <w:rFonts w:ascii="Calibri" w:eastAsia="Calibri" w:hAnsi="Calibri" w:cs="Calibri"/>
          <w:sz w:val="24"/>
          <w:szCs w:val="24"/>
        </w:rPr>
        <w:t xml:space="preserve"> </w:t>
      </w:r>
      <w:r w:rsidR="00780A99" w:rsidRPr="00780A99">
        <w:rPr>
          <w:rFonts w:ascii="Calibri" w:eastAsia="Calibri" w:hAnsi="Calibri" w:cs="Calibri"/>
          <w:sz w:val="24"/>
          <w:szCs w:val="24"/>
        </w:rPr>
        <w:t>Jesus taught using stories and parables – simple tales that carried profound spiritual messages which were not meant to be taken as literal, historical events.</w:t>
      </w:r>
      <w:r w:rsidR="00231718">
        <w:rPr>
          <w:rFonts w:ascii="Calibri" w:eastAsia="Calibri" w:hAnsi="Calibri" w:cs="Calibri"/>
          <w:sz w:val="24"/>
          <w:szCs w:val="24"/>
        </w:rPr>
        <w:t xml:space="preserve"> (D. Mack, personal communication, November 1</w:t>
      </w:r>
      <w:proofErr w:type="gramStart"/>
      <w:r w:rsidR="00231718">
        <w:rPr>
          <w:rFonts w:ascii="Calibri" w:eastAsia="Calibri" w:hAnsi="Calibri" w:cs="Calibri"/>
          <w:sz w:val="24"/>
          <w:szCs w:val="24"/>
        </w:rPr>
        <w:t xml:space="preserve"> 2022</w:t>
      </w:r>
      <w:proofErr w:type="gramEnd"/>
      <w:r w:rsidR="00231718">
        <w:rPr>
          <w:rFonts w:ascii="Calibri" w:eastAsia="Calibri" w:hAnsi="Calibri" w:cs="Calibri"/>
          <w:sz w:val="24"/>
          <w:szCs w:val="24"/>
        </w:rPr>
        <w:t>)</w:t>
      </w:r>
    </w:p>
    <w:p w14:paraId="00000025" w14:textId="7D061E37" w:rsidR="00F50F2D" w:rsidRDefault="00780A99">
      <w:pPr>
        <w:numPr>
          <w:ilvl w:val="2"/>
          <w:numId w:val="3"/>
        </w:numPr>
        <w:spacing w:line="240" w:lineRule="auto"/>
        <w:rPr>
          <w:rFonts w:ascii="Calibri" w:eastAsia="Calibri" w:hAnsi="Calibri" w:cs="Calibri"/>
          <w:sz w:val="24"/>
          <w:szCs w:val="24"/>
        </w:rPr>
      </w:pPr>
      <w:r w:rsidRPr="00780A99">
        <w:rPr>
          <w:rFonts w:ascii="Calibri" w:eastAsia="Calibri" w:hAnsi="Calibri" w:cs="Calibri"/>
          <w:sz w:val="24"/>
          <w:szCs w:val="24"/>
        </w:rPr>
        <w:t>The Parable of the Good Samaritan, for instance, is not about historical characters but about the universal call to love and compassion that transcends ethnic boundaries.</w:t>
      </w:r>
    </w:p>
    <w:p w14:paraId="00000026" w14:textId="61026A3D" w:rsidR="00F50F2D" w:rsidRDefault="00780A99">
      <w:pPr>
        <w:numPr>
          <w:ilvl w:val="2"/>
          <w:numId w:val="3"/>
        </w:numPr>
        <w:spacing w:line="240" w:lineRule="auto"/>
        <w:rPr>
          <w:rFonts w:ascii="Calibri" w:eastAsia="Calibri" w:hAnsi="Calibri" w:cs="Calibri"/>
          <w:sz w:val="24"/>
          <w:szCs w:val="24"/>
        </w:rPr>
      </w:pPr>
      <w:r w:rsidRPr="00780A99">
        <w:rPr>
          <w:rFonts w:ascii="Calibri" w:eastAsia="Calibri" w:hAnsi="Calibri" w:cs="Calibri"/>
          <w:sz w:val="24"/>
          <w:szCs w:val="24"/>
        </w:rPr>
        <w:lastRenderedPageBreak/>
        <w:t>The Prodigal Son is less about a specific family drama and more about forgiveness and the boundless grace of the divine.</w:t>
      </w:r>
    </w:p>
    <w:p w14:paraId="00000027" w14:textId="4AC64CCA" w:rsidR="00F50F2D" w:rsidRDefault="00780A99">
      <w:pPr>
        <w:numPr>
          <w:ilvl w:val="1"/>
          <w:numId w:val="3"/>
        </w:numPr>
        <w:spacing w:line="240" w:lineRule="auto"/>
        <w:rPr>
          <w:rFonts w:ascii="Calibri" w:eastAsia="Calibri" w:hAnsi="Calibri" w:cs="Calibri"/>
          <w:sz w:val="24"/>
          <w:szCs w:val="24"/>
        </w:rPr>
      </w:pPr>
      <w:r w:rsidRPr="00780A99">
        <w:rPr>
          <w:rFonts w:ascii="Calibri" w:eastAsia="Calibri" w:hAnsi="Calibri" w:cs="Calibri"/>
          <w:sz w:val="24"/>
          <w:szCs w:val="24"/>
        </w:rPr>
        <w:t>This interpretative approach does not dilute the Bible's message but allows us to apply its teachings in diverse contexts, maintaining relevance across cultures and epochs.</w:t>
      </w:r>
    </w:p>
    <w:p w14:paraId="00000028" w14:textId="5994F90C" w:rsidR="00F50F2D" w:rsidRDefault="00780A99">
      <w:pPr>
        <w:numPr>
          <w:ilvl w:val="2"/>
          <w:numId w:val="3"/>
        </w:numPr>
        <w:spacing w:line="240" w:lineRule="auto"/>
        <w:rPr>
          <w:rFonts w:ascii="Calibri" w:eastAsia="Calibri" w:hAnsi="Calibri" w:cs="Calibri"/>
          <w:sz w:val="24"/>
          <w:szCs w:val="24"/>
        </w:rPr>
      </w:pPr>
      <w:r w:rsidRPr="00780A99">
        <w:rPr>
          <w:rFonts w:ascii="Calibri" w:eastAsia="Calibri" w:hAnsi="Calibri" w:cs="Calibri"/>
          <w:sz w:val="24"/>
          <w:szCs w:val="24"/>
        </w:rPr>
        <w:t>By seeking the essence of the text, we uphold its sacredness and its capacity to guide, inspire, and transform lives in the modern world.</w:t>
      </w:r>
    </w:p>
    <w:p w14:paraId="00000029" w14:textId="1EC07D55" w:rsidR="00F50F2D" w:rsidRDefault="00780A99">
      <w:pPr>
        <w:numPr>
          <w:ilvl w:val="2"/>
          <w:numId w:val="3"/>
        </w:numPr>
        <w:spacing w:line="240" w:lineRule="auto"/>
        <w:rPr>
          <w:rFonts w:ascii="Calibri" w:eastAsia="Calibri" w:hAnsi="Calibri" w:cs="Calibri"/>
          <w:sz w:val="24"/>
          <w:szCs w:val="24"/>
        </w:rPr>
      </w:pPr>
      <w:r w:rsidRPr="00780A99">
        <w:rPr>
          <w:rFonts w:ascii="Calibri" w:eastAsia="Calibri" w:hAnsi="Calibri" w:cs="Calibri"/>
          <w:sz w:val="24"/>
          <w:szCs w:val="24"/>
        </w:rPr>
        <w:t>It encourages continuous engagement with the text, inviting fresh perspectives and ensuring that the living word of God continues to resonate.</w:t>
      </w:r>
    </w:p>
    <w:p w14:paraId="0000002A" w14:textId="77777777" w:rsidR="00F50F2D" w:rsidRDefault="00F50F2D">
      <w:pPr>
        <w:spacing w:line="240" w:lineRule="auto"/>
        <w:rPr>
          <w:rFonts w:ascii="Calibri" w:eastAsia="Calibri" w:hAnsi="Calibri" w:cs="Calibri"/>
          <w:i/>
          <w:sz w:val="24"/>
          <w:szCs w:val="24"/>
        </w:rPr>
      </w:pPr>
    </w:p>
    <w:p w14:paraId="0000002B" w14:textId="6ABDDFBA" w:rsidR="00F50F2D" w:rsidRDefault="00000000">
      <w:pPr>
        <w:spacing w:line="240" w:lineRule="auto"/>
        <w:rPr>
          <w:rFonts w:ascii="Calibri" w:eastAsia="Calibri" w:hAnsi="Calibri" w:cs="Calibri"/>
          <w:i/>
          <w:sz w:val="24"/>
          <w:szCs w:val="24"/>
        </w:rPr>
      </w:pPr>
      <w:r>
        <w:rPr>
          <w:rFonts w:ascii="Calibri" w:eastAsia="Calibri" w:hAnsi="Calibri" w:cs="Calibri"/>
          <w:i/>
          <w:sz w:val="24"/>
          <w:szCs w:val="24"/>
        </w:rPr>
        <w:t xml:space="preserve">TRANSITION: </w:t>
      </w:r>
      <w:r w:rsidR="0088064C">
        <w:rPr>
          <w:rFonts w:ascii="Calibri" w:eastAsia="Calibri" w:hAnsi="Calibri" w:cs="Calibri"/>
          <w:i/>
          <w:sz w:val="24"/>
          <w:szCs w:val="24"/>
        </w:rPr>
        <w:t>A</w:t>
      </w:r>
      <w:r w:rsidR="0088064C" w:rsidRPr="0088064C">
        <w:rPr>
          <w:rFonts w:ascii="Calibri" w:eastAsia="Calibri" w:hAnsi="Calibri" w:cs="Calibri"/>
          <w:i/>
          <w:sz w:val="24"/>
          <w:szCs w:val="24"/>
        </w:rPr>
        <w:t xml:space="preserve">s we draw our exploration to a close, let us summarize our journey from literalism to a more spiritually </w:t>
      </w:r>
      <w:r w:rsidR="0088064C">
        <w:rPr>
          <w:rFonts w:ascii="Calibri" w:eastAsia="Calibri" w:hAnsi="Calibri" w:cs="Calibri"/>
          <w:i/>
          <w:sz w:val="24"/>
          <w:szCs w:val="24"/>
        </w:rPr>
        <w:t>fulfilling</w:t>
      </w:r>
      <w:r w:rsidR="0088064C" w:rsidRPr="0088064C">
        <w:rPr>
          <w:rFonts w:ascii="Calibri" w:eastAsia="Calibri" w:hAnsi="Calibri" w:cs="Calibri"/>
          <w:i/>
          <w:sz w:val="24"/>
          <w:szCs w:val="24"/>
        </w:rPr>
        <w:t xml:space="preserve"> understanding of the Bible</w:t>
      </w:r>
      <w:r w:rsidR="0088064C">
        <w:rPr>
          <w:rFonts w:ascii="Calibri" w:eastAsia="Calibri" w:hAnsi="Calibri" w:cs="Calibri"/>
          <w:i/>
          <w:sz w:val="24"/>
          <w:szCs w:val="24"/>
        </w:rPr>
        <w:t>.</w:t>
      </w:r>
    </w:p>
    <w:p w14:paraId="0000002C" w14:textId="77777777" w:rsidR="00F50F2D" w:rsidRDefault="00F50F2D">
      <w:pPr>
        <w:spacing w:line="240" w:lineRule="auto"/>
        <w:rPr>
          <w:rFonts w:ascii="Calibri" w:eastAsia="Calibri" w:hAnsi="Calibri" w:cs="Calibri"/>
          <w:sz w:val="24"/>
          <w:szCs w:val="24"/>
          <w:u w:val="single"/>
        </w:rPr>
      </w:pPr>
    </w:p>
    <w:p w14:paraId="0000002D" w14:textId="77777777" w:rsidR="00F50F2D" w:rsidRDefault="00000000">
      <w:pPr>
        <w:spacing w:line="240" w:lineRule="auto"/>
        <w:jc w:val="center"/>
        <w:rPr>
          <w:rFonts w:ascii="Calibri" w:eastAsia="Calibri" w:hAnsi="Calibri" w:cs="Calibri"/>
          <w:sz w:val="24"/>
          <w:szCs w:val="24"/>
        </w:rPr>
      </w:pPr>
      <w:r>
        <w:rPr>
          <w:rFonts w:ascii="Calibri" w:eastAsia="Calibri" w:hAnsi="Calibri" w:cs="Calibri"/>
          <w:sz w:val="24"/>
          <w:szCs w:val="24"/>
          <w:u w:val="single"/>
        </w:rPr>
        <w:t>Conclusion</w:t>
      </w:r>
    </w:p>
    <w:p w14:paraId="0000002E" w14:textId="6B9B2275" w:rsidR="00F50F2D"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Summary statement: </w:t>
      </w:r>
      <w:r w:rsidR="00780A99" w:rsidRPr="00780A99">
        <w:rPr>
          <w:rFonts w:ascii="Calibri" w:eastAsia="Calibri" w:hAnsi="Calibri" w:cs="Calibri"/>
          <w:sz w:val="24"/>
          <w:szCs w:val="24"/>
        </w:rPr>
        <w:t>By embracing the spirit rather than the letter of the Bible, we engage with it not as a static code of laws but as a dynamic, living conversation with the Divine, recognizing the Bible’s deeper invitation to embody love, compassion, and justice in our lives.</w:t>
      </w:r>
    </w:p>
    <w:p w14:paraId="0000002F" w14:textId="77777777" w:rsidR="00F50F2D" w:rsidRDefault="00F50F2D">
      <w:pPr>
        <w:spacing w:line="240" w:lineRule="auto"/>
        <w:rPr>
          <w:rFonts w:ascii="Calibri" w:eastAsia="Calibri" w:hAnsi="Calibri" w:cs="Calibri"/>
          <w:sz w:val="24"/>
          <w:szCs w:val="24"/>
        </w:rPr>
      </w:pPr>
    </w:p>
    <w:p w14:paraId="00000030" w14:textId="781952F2" w:rsidR="00F50F2D"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Concluding remarks: </w:t>
      </w:r>
      <w:r w:rsidR="00780A99" w:rsidRPr="00780A99">
        <w:rPr>
          <w:rFonts w:ascii="Calibri" w:eastAsia="Calibri" w:hAnsi="Calibri" w:cs="Calibri"/>
          <w:sz w:val="24"/>
          <w:szCs w:val="24"/>
        </w:rPr>
        <w:t xml:space="preserve">Just as we appreciate </w:t>
      </w:r>
      <w:r w:rsidR="00780A99">
        <w:rPr>
          <w:rFonts w:ascii="Calibri" w:eastAsia="Calibri" w:hAnsi="Calibri" w:cs="Calibri"/>
          <w:sz w:val="24"/>
          <w:szCs w:val="24"/>
        </w:rPr>
        <w:t xml:space="preserve">a piece of art </w:t>
      </w:r>
      <w:r w:rsidR="00780A99" w:rsidRPr="00780A99">
        <w:rPr>
          <w:rFonts w:ascii="Calibri" w:eastAsia="Calibri" w:hAnsi="Calibri" w:cs="Calibri"/>
          <w:sz w:val="24"/>
          <w:szCs w:val="24"/>
        </w:rPr>
        <w:t xml:space="preserve">not by the literal colors but by the evoked emotions and conveyed messages, so too can we approach the Bible. When we focus on the spiritual truths within its pages, we allow its timeless wisdom to speak to us as vividly today as it did </w:t>
      </w:r>
      <w:r w:rsidR="00780A99">
        <w:rPr>
          <w:rFonts w:ascii="Calibri" w:eastAsia="Calibri" w:hAnsi="Calibri" w:cs="Calibri"/>
          <w:sz w:val="24"/>
          <w:szCs w:val="24"/>
        </w:rPr>
        <w:t>from Genesis to Revelation.</w:t>
      </w:r>
    </w:p>
    <w:p w14:paraId="00000031" w14:textId="77777777" w:rsidR="00F50F2D" w:rsidRDefault="00F50F2D">
      <w:pPr>
        <w:rPr>
          <w:sz w:val="24"/>
          <w:szCs w:val="24"/>
        </w:rPr>
      </w:pPr>
    </w:p>
    <w:p w14:paraId="55FB442C" w14:textId="4C4E17D6" w:rsidR="00231718" w:rsidRPr="0088064C" w:rsidRDefault="00000000" w:rsidP="0088064C">
      <w:pPr>
        <w:jc w:val="center"/>
        <w:rPr>
          <w:rFonts w:ascii="Calibri" w:eastAsia="Calibri" w:hAnsi="Calibri" w:cs="Calibri"/>
          <w:i/>
          <w:sz w:val="24"/>
          <w:szCs w:val="24"/>
        </w:rPr>
      </w:pPr>
      <w:r>
        <w:rPr>
          <w:rFonts w:ascii="Calibri" w:eastAsia="Calibri" w:hAnsi="Calibri" w:cs="Calibri"/>
          <w:sz w:val="24"/>
          <w:szCs w:val="24"/>
          <w:u w:val="single"/>
        </w:rPr>
        <w:t>References</w:t>
      </w:r>
      <w:r>
        <w:rPr>
          <w:rFonts w:ascii="Calibri" w:eastAsia="Calibri" w:hAnsi="Calibri" w:cs="Calibri"/>
          <w:sz w:val="24"/>
          <w:szCs w:val="24"/>
        </w:rPr>
        <w:t xml:space="preserve"> </w:t>
      </w:r>
      <w:r>
        <w:rPr>
          <w:rFonts w:ascii="Calibri" w:eastAsia="Calibri" w:hAnsi="Calibri" w:cs="Calibri"/>
          <w:i/>
          <w:sz w:val="24"/>
          <w:szCs w:val="24"/>
        </w:rPr>
        <w:t>(in APA style)</w:t>
      </w:r>
    </w:p>
    <w:p w14:paraId="44769D4A" w14:textId="77777777" w:rsidR="003F0772" w:rsidRDefault="003F0772" w:rsidP="00246204">
      <w:pPr>
        <w:rPr>
          <w:rFonts w:ascii="Calibri" w:eastAsia="Calibri" w:hAnsi="Calibri" w:cs="Calibri"/>
          <w:iCs/>
          <w:sz w:val="24"/>
          <w:szCs w:val="24"/>
        </w:rPr>
      </w:pPr>
    </w:p>
    <w:p w14:paraId="78D0D564" w14:textId="3E301520" w:rsidR="003F0772" w:rsidRDefault="0088064C" w:rsidP="00246204">
      <w:pPr>
        <w:rPr>
          <w:rFonts w:ascii="Calibri" w:eastAsia="Calibri" w:hAnsi="Calibri" w:cs="Calibri"/>
          <w:iCs/>
          <w:sz w:val="24"/>
          <w:szCs w:val="24"/>
        </w:rPr>
      </w:pPr>
      <w:r w:rsidRPr="0088064C">
        <w:rPr>
          <w:rFonts w:ascii="Calibri" w:eastAsia="Calibri" w:hAnsi="Calibri" w:cs="Calibri"/>
          <w:iCs/>
          <w:sz w:val="24"/>
          <w:szCs w:val="24"/>
        </w:rPr>
        <w:t>Barth, K. (1936-1977). Church Dogmatics (Vol. 1, Part 2, §19.1). [G.W. Bromiley &amp; T.F. Torrance, Trans.]. T&amp;T Clark.</w:t>
      </w:r>
    </w:p>
    <w:p w14:paraId="05C62B48" w14:textId="77777777" w:rsidR="0088064C" w:rsidRDefault="0088064C" w:rsidP="00246204">
      <w:pPr>
        <w:rPr>
          <w:rFonts w:ascii="Calibri" w:eastAsia="Calibri" w:hAnsi="Calibri" w:cs="Calibri"/>
          <w:iCs/>
          <w:sz w:val="24"/>
          <w:szCs w:val="24"/>
        </w:rPr>
      </w:pPr>
    </w:p>
    <w:p w14:paraId="425A8AD1" w14:textId="77777777" w:rsidR="0088064C" w:rsidRDefault="0088064C" w:rsidP="0088064C">
      <w:pPr>
        <w:rPr>
          <w:rFonts w:ascii="Calibri" w:eastAsia="Calibri" w:hAnsi="Calibri" w:cs="Calibri"/>
          <w:iCs/>
          <w:sz w:val="24"/>
          <w:szCs w:val="24"/>
        </w:rPr>
      </w:pPr>
      <w:r w:rsidRPr="003F0772">
        <w:rPr>
          <w:rFonts w:ascii="Calibri" w:eastAsia="Calibri" w:hAnsi="Calibri" w:cs="Calibri"/>
          <w:iCs/>
          <w:sz w:val="24"/>
          <w:szCs w:val="24"/>
        </w:rPr>
        <w:t xml:space="preserve">Borg, M. J. (2009). The </w:t>
      </w:r>
      <w:r>
        <w:rPr>
          <w:rFonts w:ascii="Calibri" w:eastAsia="Calibri" w:hAnsi="Calibri" w:cs="Calibri"/>
          <w:iCs/>
          <w:sz w:val="24"/>
          <w:szCs w:val="24"/>
        </w:rPr>
        <w:t>H</w:t>
      </w:r>
      <w:r w:rsidRPr="003F0772">
        <w:rPr>
          <w:rFonts w:ascii="Calibri" w:eastAsia="Calibri" w:hAnsi="Calibri" w:cs="Calibri"/>
          <w:iCs/>
          <w:sz w:val="24"/>
          <w:szCs w:val="24"/>
        </w:rPr>
        <w:t xml:space="preserve">eart of </w:t>
      </w:r>
      <w:r>
        <w:rPr>
          <w:rFonts w:ascii="Calibri" w:eastAsia="Calibri" w:hAnsi="Calibri" w:cs="Calibri"/>
          <w:iCs/>
          <w:sz w:val="24"/>
          <w:szCs w:val="24"/>
        </w:rPr>
        <w:t>C</w:t>
      </w:r>
      <w:r w:rsidRPr="003F0772">
        <w:rPr>
          <w:rFonts w:ascii="Calibri" w:eastAsia="Calibri" w:hAnsi="Calibri" w:cs="Calibri"/>
          <w:iCs/>
          <w:sz w:val="24"/>
          <w:szCs w:val="24"/>
        </w:rPr>
        <w:t>hristianity: Rediscovering a life of faith. HarperCollins.</w:t>
      </w:r>
    </w:p>
    <w:p w14:paraId="59AC4EDE" w14:textId="77777777" w:rsidR="0088064C" w:rsidRDefault="0088064C" w:rsidP="00246204">
      <w:pPr>
        <w:rPr>
          <w:rFonts w:ascii="Calibri" w:eastAsia="Calibri" w:hAnsi="Calibri" w:cs="Calibri"/>
          <w:iCs/>
          <w:sz w:val="24"/>
          <w:szCs w:val="24"/>
        </w:rPr>
      </w:pPr>
    </w:p>
    <w:p w14:paraId="6E6667DB" w14:textId="77777777" w:rsidR="0088064C" w:rsidRDefault="0088064C" w:rsidP="0088064C">
      <w:pPr>
        <w:rPr>
          <w:rFonts w:ascii="Calibri" w:eastAsia="Calibri" w:hAnsi="Calibri" w:cs="Calibri"/>
          <w:iCs/>
          <w:sz w:val="24"/>
          <w:szCs w:val="24"/>
        </w:rPr>
      </w:pPr>
      <w:r w:rsidRPr="00246204">
        <w:rPr>
          <w:rFonts w:ascii="Calibri" w:eastAsia="Calibri" w:hAnsi="Calibri" w:cs="Calibri"/>
          <w:iCs/>
          <w:sz w:val="24"/>
          <w:szCs w:val="24"/>
        </w:rPr>
        <w:t xml:space="preserve">Lei, K., &amp;amp; Mack, D. (2022, November 1). Biblical Hermeneutics. personal. </w:t>
      </w:r>
    </w:p>
    <w:p w14:paraId="02CF8678" w14:textId="77777777" w:rsidR="0088064C" w:rsidRDefault="0088064C" w:rsidP="00246204">
      <w:pPr>
        <w:rPr>
          <w:rFonts w:ascii="Calibri" w:eastAsia="Calibri" w:hAnsi="Calibri" w:cs="Calibri"/>
          <w:iCs/>
          <w:sz w:val="24"/>
          <w:szCs w:val="24"/>
        </w:rPr>
      </w:pPr>
    </w:p>
    <w:p w14:paraId="06F9F2E6" w14:textId="77777777" w:rsidR="0088064C" w:rsidRDefault="0088064C" w:rsidP="0088064C">
      <w:pPr>
        <w:rPr>
          <w:rFonts w:ascii="Calibri" w:eastAsia="Calibri" w:hAnsi="Calibri" w:cs="Calibri"/>
          <w:iCs/>
          <w:sz w:val="24"/>
          <w:szCs w:val="24"/>
        </w:rPr>
      </w:pPr>
      <w:r w:rsidRPr="00246204">
        <w:rPr>
          <w:rFonts w:ascii="Calibri" w:eastAsia="Calibri" w:hAnsi="Calibri" w:cs="Calibri"/>
          <w:iCs/>
          <w:sz w:val="24"/>
          <w:szCs w:val="24"/>
        </w:rPr>
        <w:t xml:space="preserve">New American Standard Bible (NASB) - version information - biblegateway.com. (n.d.). https://www.biblegateway.com/versions/New-American-Standard-Bible-NASB </w:t>
      </w:r>
    </w:p>
    <w:p w14:paraId="3DE821FE" w14:textId="77777777" w:rsidR="0088064C" w:rsidRPr="00246204" w:rsidRDefault="0088064C" w:rsidP="0088064C">
      <w:pPr>
        <w:rPr>
          <w:rFonts w:ascii="Calibri" w:eastAsia="Calibri" w:hAnsi="Calibri" w:cs="Calibri"/>
          <w:iCs/>
          <w:sz w:val="24"/>
          <w:szCs w:val="24"/>
        </w:rPr>
      </w:pPr>
    </w:p>
    <w:p w14:paraId="440B77A6" w14:textId="45B942C9" w:rsidR="0088064C" w:rsidRPr="00246204" w:rsidRDefault="0088064C" w:rsidP="00246204">
      <w:pPr>
        <w:rPr>
          <w:rFonts w:ascii="Calibri" w:eastAsia="Calibri" w:hAnsi="Calibri" w:cs="Calibri"/>
          <w:iCs/>
          <w:sz w:val="24"/>
          <w:szCs w:val="24"/>
        </w:rPr>
      </w:pPr>
      <w:r w:rsidRPr="00246204">
        <w:rPr>
          <w:rFonts w:ascii="Calibri" w:eastAsia="Calibri" w:hAnsi="Calibri" w:cs="Calibri"/>
          <w:iCs/>
          <w:sz w:val="24"/>
          <w:szCs w:val="24"/>
        </w:rPr>
        <w:t xml:space="preserve">Smith, C. (2014). </w:t>
      </w:r>
      <w:r>
        <w:rPr>
          <w:rFonts w:ascii="Calibri" w:eastAsia="Calibri" w:hAnsi="Calibri" w:cs="Calibri"/>
          <w:iCs/>
          <w:sz w:val="24"/>
          <w:szCs w:val="24"/>
        </w:rPr>
        <w:t xml:space="preserve">The </w:t>
      </w:r>
      <w:r w:rsidRPr="00246204">
        <w:rPr>
          <w:rFonts w:ascii="Calibri" w:eastAsia="Calibri" w:hAnsi="Calibri" w:cs="Calibri"/>
          <w:iCs/>
          <w:sz w:val="24"/>
          <w:szCs w:val="24"/>
        </w:rPr>
        <w:t xml:space="preserve">Bible </w:t>
      </w:r>
      <w:r>
        <w:rPr>
          <w:rFonts w:ascii="Calibri" w:eastAsia="Calibri" w:hAnsi="Calibri" w:cs="Calibri"/>
          <w:iCs/>
          <w:sz w:val="24"/>
          <w:szCs w:val="24"/>
        </w:rPr>
        <w:t>M</w:t>
      </w:r>
      <w:r w:rsidRPr="00246204">
        <w:rPr>
          <w:rFonts w:ascii="Calibri" w:eastAsia="Calibri" w:hAnsi="Calibri" w:cs="Calibri"/>
          <w:iCs/>
          <w:sz w:val="24"/>
          <w:szCs w:val="24"/>
        </w:rPr>
        <w:t xml:space="preserve">ade </w:t>
      </w:r>
      <w:r>
        <w:rPr>
          <w:rFonts w:ascii="Calibri" w:eastAsia="Calibri" w:hAnsi="Calibri" w:cs="Calibri"/>
          <w:iCs/>
          <w:sz w:val="24"/>
          <w:szCs w:val="24"/>
        </w:rPr>
        <w:t>I</w:t>
      </w:r>
      <w:r w:rsidRPr="00246204">
        <w:rPr>
          <w:rFonts w:ascii="Calibri" w:eastAsia="Calibri" w:hAnsi="Calibri" w:cs="Calibri"/>
          <w:iCs/>
          <w:sz w:val="24"/>
          <w:szCs w:val="24"/>
        </w:rPr>
        <w:t>mpossible</w:t>
      </w:r>
      <w:r>
        <w:rPr>
          <w:rFonts w:ascii="Calibri" w:eastAsia="Calibri" w:hAnsi="Calibri" w:cs="Calibri"/>
          <w:iCs/>
          <w:sz w:val="24"/>
          <w:szCs w:val="24"/>
        </w:rPr>
        <w:t>:</w:t>
      </w:r>
      <w:r w:rsidRPr="00246204">
        <w:rPr>
          <w:rFonts w:ascii="Calibri" w:eastAsia="Calibri" w:hAnsi="Calibri" w:cs="Calibri"/>
          <w:iCs/>
          <w:sz w:val="24"/>
          <w:szCs w:val="24"/>
        </w:rPr>
        <w:t xml:space="preserve"> </w:t>
      </w:r>
      <w:r>
        <w:rPr>
          <w:rFonts w:ascii="Calibri" w:eastAsia="Calibri" w:hAnsi="Calibri" w:cs="Calibri"/>
          <w:iCs/>
          <w:sz w:val="24"/>
          <w:szCs w:val="24"/>
        </w:rPr>
        <w:t>W</w:t>
      </w:r>
      <w:r w:rsidRPr="00246204">
        <w:rPr>
          <w:rFonts w:ascii="Calibri" w:eastAsia="Calibri" w:hAnsi="Calibri" w:cs="Calibri"/>
          <w:iCs/>
          <w:sz w:val="24"/>
          <w:szCs w:val="24"/>
        </w:rPr>
        <w:t xml:space="preserve">hy Biblicism Is Not a Truly Evangelical </w:t>
      </w:r>
      <w:r>
        <w:rPr>
          <w:rFonts w:ascii="Calibri" w:eastAsia="Calibri" w:hAnsi="Calibri" w:cs="Calibri"/>
          <w:iCs/>
          <w:sz w:val="24"/>
          <w:szCs w:val="24"/>
        </w:rPr>
        <w:t>R</w:t>
      </w:r>
      <w:r w:rsidRPr="00246204">
        <w:rPr>
          <w:rFonts w:ascii="Calibri" w:eastAsia="Calibri" w:hAnsi="Calibri" w:cs="Calibri"/>
          <w:iCs/>
          <w:sz w:val="24"/>
          <w:szCs w:val="24"/>
        </w:rPr>
        <w:t xml:space="preserve">eading of </w:t>
      </w:r>
      <w:r>
        <w:rPr>
          <w:rFonts w:ascii="Calibri" w:eastAsia="Calibri" w:hAnsi="Calibri" w:cs="Calibri"/>
          <w:iCs/>
          <w:sz w:val="24"/>
          <w:szCs w:val="24"/>
        </w:rPr>
        <w:t>S</w:t>
      </w:r>
      <w:r w:rsidRPr="00246204">
        <w:rPr>
          <w:rFonts w:ascii="Calibri" w:eastAsia="Calibri" w:hAnsi="Calibri" w:cs="Calibri"/>
          <w:iCs/>
          <w:sz w:val="24"/>
          <w:szCs w:val="24"/>
        </w:rPr>
        <w:t>cripture. Brazos Press.</w:t>
      </w:r>
      <w:r w:rsidR="001C2719">
        <w:rPr>
          <w:rFonts w:ascii="Calibri" w:eastAsia="Calibri" w:hAnsi="Calibri" w:cs="Calibri"/>
          <w:iCs/>
          <w:sz w:val="24"/>
          <w:szCs w:val="24"/>
        </w:rPr>
        <w:tab/>
      </w:r>
    </w:p>
    <w:sectPr w:rsidR="0088064C" w:rsidRPr="00246204">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290"/>
    <w:multiLevelType w:val="multilevel"/>
    <w:tmpl w:val="964C7E90"/>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4B1292"/>
    <w:multiLevelType w:val="multilevel"/>
    <w:tmpl w:val="49B4D6C6"/>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51652B"/>
    <w:multiLevelType w:val="multilevel"/>
    <w:tmpl w:val="FFCCE10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8F4B14"/>
    <w:multiLevelType w:val="multilevel"/>
    <w:tmpl w:val="E7AE93C0"/>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1007186">
    <w:abstractNumId w:val="2"/>
  </w:num>
  <w:num w:numId="2" w16cid:durableId="428283991">
    <w:abstractNumId w:val="3"/>
  </w:num>
  <w:num w:numId="3" w16cid:durableId="1876307475">
    <w:abstractNumId w:val="1"/>
  </w:num>
  <w:num w:numId="4" w16cid:durableId="210360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F2D"/>
    <w:rsid w:val="00096E04"/>
    <w:rsid w:val="001C2719"/>
    <w:rsid w:val="001F76A1"/>
    <w:rsid w:val="00231718"/>
    <w:rsid w:val="00246204"/>
    <w:rsid w:val="003967E6"/>
    <w:rsid w:val="003F0772"/>
    <w:rsid w:val="004B3288"/>
    <w:rsid w:val="0051541C"/>
    <w:rsid w:val="00682C0A"/>
    <w:rsid w:val="00703697"/>
    <w:rsid w:val="0076593E"/>
    <w:rsid w:val="00780A99"/>
    <w:rsid w:val="00853340"/>
    <w:rsid w:val="0088064C"/>
    <w:rsid w:val="008C7335"/>
    <w:rsid w:val="008E6740"/>
    <w:rsid w:val="009537F7"/>
    <w:rsid w:val="0095757E"/>
    <w:rsid w:val="009A739C"/>
    <w:rsid w:val="00AE4F0D"/>
    <w:rsid w:val="00AF0C03"/>
    <w:rsid w:val="00B34086"/>
    <w:rsid w:val="00C76E87"/>
    <w:rsid w:val="00E45F78"/>
    <w:rsid w:val="00E66C5B"/>
    <w:rsid w:val="00EE6ACE"/>
    <w:rsid w:val="00F50F2D"/>
    <w:rsid w:val="00F80071"/>
    <w:rsid w:val="00FA0E7F"/>
    <w:rsid w:val="00FE5572"/>
    <w:rsid w:val="00FF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02D4"/>
  <w15:docId w15:val="{F8690C1E-7CF6-4732-94D8-744FE35B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739C"/>
    <w:pPr>
      <w:ind w:left="720"/>
      <w:contextualSpacing/>
    </w:pPr>
  </w:style>
  <w:style w:type="character" w:styleId="Hyperlink">
    <w:name w:val="Hyperlink"/>
    <w:basedOn w:val="DefaultParagraphFont"/>
    <w:uiPriority w:val="99"/>
    <w:unhideWhenUsed/>
    <w:rsid w:val="00246204"/>
    <w:rPr>
      <w:color w:val="0000FF" w:themeColor="hyperlink"/>
      <w:u w:val="single"/>
    </w:rPr>
  </w:style>
  <w:style w:type="character" w:styleId="UnresolvedMention">
    <w:name w:val="Unresolved Mention"/>
    <w:basedOn w:val="DefaultParagraphFont"/>
    <w:uiPriority w:val="99"/>
    <w:semiHidden/>
    <w:unhideWhenUsed/>
    <w:rsid w:val="00246204"/>
    <w:rPr>
      <w:color w:val="605E5C"/>
      <w:shd w:val="clear" w:color="auto" w:fill="E1DFDD"/>
    </w:rPr>
  </w:style>
  <w:style w:type="character" w:styleId="FollowedHyperlink">
    <w:name w:val="FollowedHyperlink"/>
    <w:basedOn w:val="DefaultParagraphFont"/>
    <w:uiPriority w:val="99"/>
    <w:semiHidden/>
    <w:unhideWhenUsed/>
    <w:rsid w:val="009537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9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x.com/tszzl/status/1701822845805027640?s=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5BsKIAzfbnTth10uB1JXY+7ULg==">AMUW2mUlKjOSQDsreOeNrFfLneSJpvA4hL+6N5BeiqBloXgAbXv87bUaQ7toNwEqW4hgvu0uirJZfgcPZSA4le8DnilxH81zBlzvqWtQ7X7AGW5JPRiS19ufTE5yCKz3ZXreruDokDiS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Kevin</cp:lastModifiedBy>
  <cp:revision>9</cp:revision>
  <dcterms:created xsi:type="dcterms:W3CDTF">2020-05-28T18:21:00Z</dcterms:created>
  <dcterms:modified xsi:type="dcterms:W3CDTF">2023-11-13T19:07:00Z</dcterms:modified>
</cp:coreProperties>
</file>