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0AD78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Autospacing="0" w:afterAutospacing="0"/>
        <w:rPr>
          <w:sz w:val="24"/>
        </w:rPr>
      </w:pPr>
      <w:r>
        <w:rPr>
          <w:b w:val="1"/>
          <w:color w:val="FF0000"/>
          <w:sz w:val="24"/>
        </w:rPr>
        <w:t>Объект ФИЛЬТР:</w:t>
      </w:r>
      <w:r>
        <w:rPr>
          <w:sz w:val="24"/>
        </w:rPr>
        <w:br w:type="textWrapping"/>
        <w:t>* похож на middleware</w:t>
        <w:br w:type="textWrapping"/>
        <w:t>* это серверный компонент, предн для предварит обработки запроса, созд. при старте сервера</w:t>
        <w:br w:type="textWrapping"/>
        <w:t>* обычный класс, реализ интерфейс Filter (init, destroy, doFilter)</w:t>
        <w:br w:type="textWrapping"/>
        <w:t xml:space="preserve">* они записаны в </w:t>
      </w:r>
      <w:r>
        <w:rPr>
          <w:sz w:val="24"/>
          <w:shd w:val="clear" w:fill="FFFF00"/>
        </w:rPr>
        <w:t>web.xml</w:t>
      </w:r>
      <w:r>
        <w:rPr>
          <w:sz w:val="24"/>
        </w:rPr>
        <w:t xml:space="preserve"> =&gt; вся инфа о фильтре хранится в контексте прил. </w:t>
        <w:br w:type="textWrapping"/>
        <w:t xml:space="preserve">(там же мэппинг фильтров. Один и тот же класс фильтра мб исп в разных цепочках) </w:t>
      </w:r>
    </w:p>
    <w:p>
      <w:pPr>
        <w:spacing w:lineRule="auto" w:line="240" w:beforeAutospacing="0" w:afterAutospacing="0"/>
        <w:rPr>
          <w:b w:val="1"/>
          <w:color w:val="FF0000"/>
          <w:sz w:val="24"/>
        </w:rPr>
      </w:pPr>
      <w:r>
        <w:rPr>
          <w:b w:val="1"/>
          <w:color w:val="FF0000"/>
          <w:sz w:val="24"/>
        </w:rPr>
        <w:t>Методы:</w:t>
      </w:r>
    </w:p>
    <w:p>
      <w:pPr>
        <w:spacing w:lineRule="auto" w:line="240" w:beforeAutospacing="0" w:afterAutospacing="0"/>
        <w:rPr>
          <w:sz w:val="24"/>
        </w:rPr>
      </w:pPr>
      <w:r>
        <w:rPr>
          <w:sz w:val="24"/>
        </w:rPr>
        <w:t>- init() – при иниц фильтра, чтобы фильтр мог восст нек данные, кот он где-то сохранил</w:t>
        <w:br w:type="textWrapping"/>
        <w:t>- destroy() – чтобы мог данные записать, чтобы потом использ при восст</w:t>
        <w:br w:type="textWrapping"/>
        <w:t>- doFilter() – метод, вызывается контейнером сервлетов при поступлении запросов позв вызвать doFilter и передать парам: запрос, ответ, filterChain (Для образования цепочки фильтров)</w:t>
        <w:br w:type="textWrapping"/>
      </w:r>
      <w:r>
        <w:rPr>
          <w:b w:val="1"/>
          <w:color w:val="FF0000"/>
          <w:sz w:val="24"/>
        </w:rPr>
        <w:t>Цепочка фи</w:t>
      </w:r>
      <w:r>
        <w:rPr>
          <w:color w:val="FF0000"/>
          <w:sz w:val="24"/>
        </w:rPr>
        <w:t xml:space="preserve"> </w:t>
      </w:r>
      <w:r>
        <w:rPr>
          <w:sz w:val="24"/>
        </w:rPr>
        <w:t>– фильтры, привяз к 1 ресурсу (ресурс: сервлет, jsp) и они будут посл-но выполняться. Обычно фильтр завершается вызовом doFilter след. фильтра в цепочке. Последний фильтр вызывает service() cервлета, к-му передает req, res.</w:t>
      </w:r>
    </w:p>
    <w:p>
      <w:pPr>
        <w:spacing w:lineRule="auto" w:line="240" w:beforeAutospacing="0" w:afterAutospacing="0"/>
        <w:rPr>
          <w:sz w:val="24"/>
        </w:rPr>
      </w:pPr>
      <w:r>
        <w:rPr>
          <w:sz w:val="24"/>
        </w:rPr>
        <w:t xml:space="preserve">И этот стек разворачивается в другую сторону и обрабатывает уже res. </w:t>
      </w:r>
    </w:p>
    <w:p>
      <w:pPr>
        <w:spacing w:lineRule="auto" w:line="240" w:beforeAutospacing="0" w:afterAutospacing="0"/>
        <w:rPr>
          <w:sz w:val="24"/>
        </w:rPr>
      </w:pPr>
    </w:p>
    <w:p>
      <w:pPr>
        <w:spacing w:lineRule="auto" w:line="240" w:beforeAutospacing="0" w:afterAutospacing="0"/>
        <w:rPr>
          <w:sz w:val="24"/>
        </w:rPr>
      </w:pPr>
      <w:r>
        <w:rPr>
          <w:b w:val="1"/>
          <w:color w:val="FF0000"/>
          <w:sz w:val="24"/>
        </w:rPr>
        <w:t>Слушатели событий</w:t>
      </w:r>
      <w:r>
        <w:rPr>
          <w:sz w:val="24"/>
        </w:rPr>
        <w:t xml:space="preserve"> – спец механизм обработки событий на стороне С. М создать классы, кот рализуют этот ин-с и записать инфу об этих классах в web.xml. Тогда С при старте загрузит эти листенеры и мы можем обраб различ событий, связ с этими фильтрами.</w:t>
      </w:r>
    </w:p>
    <w:p>
      <w:pPr>
        <w:spacing w:lineRule="auto" w:line="240" w:beforeAutospacing="0" w:afterAutospacing="0"/>
        <w:rPr>
          <w:sz w:val="24"/>
        </w:rPr>
      </w:pPr>
      <w:r>
        <w:rPr>
          <w:sz w:val="24"/>
        </w:rPr>
        <w:t>Есть события, связ с созданием/разруш контекста, измен атрибутов… Те же события можем подловить и обработать у сессии (создание, измен ее атрибутов). Чтобы создать обработчик таких событий, м создать класс , кот реализует 1/неск интерфейсов (смотря на какие события срабатывает). Чтобы С эти объекты мог поднять и зарегистрировать в контексте. Для этого пропишу их в web.xml C сразу поднимает фильтры и листенеры.</w:t>
      </w:r>
    </w:p>
    <w:p>
      <w:r>
        <w:t>____________________________________________________________________________________</w:t>
      </w:r>
    </w:p>
    <w:p/>
    <w:p>
      <w:pPr>
        <w:spacing w:lineRule="auto" w:line="240"/>
        <w:rPr>
          <w:sz w:val="24"/>
        </w:rPr>
      </w:pPr>
      <w:r>
        <w:rPr>
          <w:b w:val="1"/>
          <w:color w:val="FF0000"/>
          <w:sz w:val="24"/>
        </w:rPr>
        <w:t>JDBC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– java db community – прогр ин-с, обесп взаимод </w:t>
      </w:r>
      <w:r>
        <w:rPr>
          <w:sz w:val="24"/>
        </w:rPr>
        <w:t xml:space="preserve">прогр кода на Java с реляц БД. </w:t>
      </w:r>
    </w:p>
    <w:p>
      <w:pPr>
        <w:spacing w:lineRule="auto" w:line="240"/>
        <w:rPr>
          <w:sz w:val="24"/>
        </w:rPr>
      </w:pPr>
      <w:r>
        <w:rPr>
          <w:sz w:val="24"/>
        </w:rPr>
        <w:t>Ин-с делится</w:t>
      </w:r>
      <w:r>
        <w:rPr>
          <w:sz w:val="24"/>
        </w:rPr>
        <w:t xml:space="preserve"> на 2 компонента:</w:t>
      </w:r>
      <w:r>
        <w:rPr>
          <w:sz w:val="24"/>
        </w:rPr>
        <w:br w:type="textWrapping"/>
        <w:t xml:space="preserve">* </w:t>
      </w:r>
      <w:r>
        <w:rPr>
          <w:sz w:val="24"/>
        </w:rPr>
        <w:t>стандартная, общая для всего ПО, кот использ ин-с (.NET, Java пофиг)</w:t>
      </w:r>
      <w:r>
        <w:rPr>
          <w:sz w:val="24"/>
        </w:rPr>
        <w:br w:type="textWrapping"/>
        <w:t xml:space="preserve">* </w:t>
      </w:r>
      <w:r>
        <w:rPr>
          <w:sz w:val="24"/>
        </w:rPr>
        <w:t>учит особености каждой СУБД (Драйвер бд – составная часть какой-то субд чаще, ее разрабатывают разработчики субд)</w:t>
      </w:r>
    </w:p>
    <w:p>
      <w:pPr>
        <w:spacing w:lineRule="auto" w:line="240"/>
        <w:rPr>
          <w:sz w:val="24"/>
        </w:rPr>
      </w:pPr>
      <w:r>
        <w:rPr>
          <w:sz w:val="24"/>
        </w:rPr>
        <w:t xml:space="preserve">JDBC – </w:t>
      </w:r>
      <w:r>
        <w:rPr>
          <w:sz w:val="24"/>
          <w:u w:val="single"/>
        </w:rPr>
        <w:t>jar</w:t>
      </w:r>
      <w:r>
        <w:rPr>
          <w:sz w:val="24"/>
        </w:rPr>
        <w:t>-файл</w:t>
      </w:r>
      <w:r>
        <w:rPr>
          <w:sz w:val="24"/>
        </w:rPr>
        <w:t xml:space="preserve">. </w:t>
      </w:r>
      <w:r>
        <w:rPr>
          <w:sz w:val="24"/>
        </w:rPr>
        <w:t>Он</w:t>
      </w:r>
      <w:r>
        <w:rPr>
          <w:sz w:val="24"/>
        </w:rPr>
        <w:t xml:space="preserve"> кроссплатформенный, </w:t>
      </w:r>
      <w:r>
        <w:rPr>
          <w:sz w:val="24"/>
        </w:rPr>
        <w:t xml:space="preserve"> написан на джаву, и работает на всех платформах, где работает jvm. Можно смело переностиь на уровне байт-кода. </w:t>
      </w:r>
    </w:p>
    <w:p>
      <w:pPr>
        <w:spacing w:lineRule="auto" w:line="240"/>
        <w:rPr>
          <w:sz w:val="24"/>
        </w:rPr>
      </w:pPr>
      <w:r>
        <w:rPr>
          <w:sz w:val="24"/>
        </w:rPr>
        <w:t xml:space="preserve">JDBC API – набор программных ин-сов (поименованный набор сигнатур). А драйвер – классы, кот реализуют этот объект. </w:t>
      </w:r>
      <w:r>
        <w:rPr>
          <w:b w:val="1"/>
          <w:color w:val="FF0000"/>
          <w:sz w:val="24"/>
        </w:rPr>
        <w:t>Connection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– Объект, предост нам драйвер, но этот объект реализует ин-с Connection, кот есть в jsbc. </w:t>
      </w:r>
      <w:r>
        <w:rPr>
          <w:b w:val="1"/>
          <w:color w:val="FF0000"/>
          <w:sz w:val="24"/>
        </w:rPr>
        <w:t>Драйвер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– реализация этих ин-сов. ПОграничным явл объекь Connection, кот мы извлекаем из этого драйвера и начинаем с ним работать. </w:t>
      </w:r>
    </w:p>
    <w:p>
      <w:pPr>
        <w:spacing w:lineRule="auto" w:line="240"/>
        <w:rPr>
          <w:sz w:val="24"/>
        </w:rPr>
      </w:pPr>
      <w:r>
        <w:rPr>
          <w:b w:val="1"/>
          <w:color w:val="548DD4"/>
          <w:sz w:val="24"/>
        </w:rPr>
        <w:t>Чтобы соединиться с сервером СУБД:</w:t>
      </w:r>
      <w:r>
        <w:rPr>
          <w:sz w:val="24"/>
        </w:rPr>
        <w:br w:type="textWrapping"/>
        <w:t>* ip, где сервер или символический адрес (dns, netBIOS, hosts, gethostbyname помогут)</w:t>
        <w:br w:type="textWrapping"/>
        <w:t>* порты 1521 oracle, 1433 mssql</w:t>
        <w:br w:type="textWrapping"/>
        <w:t>* user name, password</w:t>
        <w:br w:type="textWrapping"/>
        <w:t>* имя инстанса, к к-му мы коннектимся</w:t>
        <w:br w:type="textWrapping"/>
        <w:t>* тип драйвера: тонкий или толстый (для oracle)</w:t>
      </w:r>
    </w:p>
    <w:p>
      <w:pPr>
        <w:spacing w:lineRule="auto" w:line="240"/>
        <w:rPr>
          <w:sz w:val="24"/>
        </w:rPr>
      </w:pPr>
      <w:r>
        <w:rPr>
          <w:sz w:val="24"/>
        </w:rPr>
        <w:t>Все эти параметры в объекте Connection</w:t>
      </w:r>
    </w:p>
    <w:p>
      <w:pPr>
        <w:spacing w:lineRule="auto" w:line="240"/>
        <w:rPr>
          <w:sz w:val="24"/>
        </w:rPr>
      </w:pPr>
    </w:p>
    <w:p>
      <w:pPr>
        <w:spacing w:lineRule="auto" w:line="240"/>
        <w:rPr>
          <w:sz w:val="24"/>
        </w:rPr>
      </w:pPr>
      <w:r>
        <w:rPr>
          <w:sz w:val="24"/>
        </w:rPr>
        <w:t>Дальше м делать статические, динамические запросы и вызывать удал.процедуры, кот есть на стороне Сервера</w:t>
      </w:r>
    </w:p>
    <w:p>
      <w:pPr>
        <w:spacing w:lineRule="auto" w:line="240"/>
        <w:rPr>
          <w:sz w:val="24"/>
        </w:rPr>
      </w:pPr>
    </w:p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9"/>
      <w:pgMar w:left="1701" w:right="850" w:top="1134" w:bottom="1134" w:header="708" w:footer="708" w:gutter="0"/>
      <w:pgNumType w:start="117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="0" w:h="0" w:hRule="atLeast" w:wrap="around" w:x="-8" w:xAlign="left" w:y="1" w:yAlign="inline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2"/>
      <w:ind w:right="360"/>
      <w:rPr>
        <w:rStyle w:val="C5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="0" w:h="0" w:hRule="atLeast" w:wrap="around" w:x="-8" w:xAlign="left" w:y="1" w:yAlign="inline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2"/>
      <w:ind w:right="360"/>
      <w:rPr>
        <w:rStyle w:val="C5"/>
      </w:rPr>
    </w:pPr>
  </w:p>
</w:ftr>
</file>

<file path=word/numbering.xml><?xml version="1.0" encoding="utf-8"?>
<w:numbering xmlns:w="http://schemas.openxmlformats.org/wordprocessingml/2006/main">
  <w:abstractNum w:abstractNumId="0">
    <w:nsid w:val="00A72713"/>
    <w:multiLevelType w:val="multilevel"/>
    <w:lvl w:ilvl="0">
      <w:start w:val="1"/>
      <w:numFmt w:val="decimal"/>
      <w:suff w:val="tab"/>
      <w:lvlText w:val="%1."/>
      <w:lvlJc w:val="left"/>
      <w:pPr>
        <w:ind w:hanging="170" w:left="340"/>
        <w:tabs>
          <w:tab w:val="left" w:pos="113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2172420B"/>
    <w:multiLevelType w:val="multilevel"/>
    <w:lvl w:ilvl="0">
      <w:start w:val="7"/>
      <w:numFmt w:val="decimal"/>
      <w:suff w:val="tab"/>
      <w:lvlText w:val="%1."/>
      <w:lvlJc w:val="left"/>
      <w:pPr>
        <w:ind w:hanging="780" w:left="780"/>
        <w:tabs>
          <w:tab w:val="left" w:pos="780" w:leader="none"/>
        </w:tabs>
      </w:pPr>
      <w:rPr/>
    </w:lvl>
    <w:lvl w:ilvl="1">
      <w:start w:val="11"/>
      <w:numFmt w:val="decimal"/>
      <w:suff w:val="tab"/>
      <w:lvlText w:val="%1.%2."/>
      <w:lvlJc w:val="left"/>
      <w:pPr>
        <w:ind w:hanging="780" w:left="780"/>
        <w:tabs>
          <w:tab w:val="left" w:pos="780" w:leader="none"/>
        </w:tabs>
      </w:pPr>
      <w:rPr/>
    </w:lvl>
    <w:lvl w:ilvl="2">
      <w:start w:val="3"/>
      <w:numFmt w:val="decimal"/>
      <w:suff w:val="tab"/>
      <w:lvlText w:val="%1.%2.%3."/>
      <w:lvlJc w:val="left"/>
      <w:pPr>
        <w:ind w:hanging="780" w:left="780"/>
        <w:tabs>
          <w:tab w:val="left" w:pos="780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1080" w:left="1080"/>
        <w:tabs>
          <w:tab w:val="left" w:pos="108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left" w:pos="108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1440" w:left="1440"/>
        <w:tabs>
          <w:tab w:val="left" w:pos="144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800" w:left="1800"/>
        <w:tabs>
          <w:tab w:val="left" w:pos="18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800" w:left="1800"/>
        <w:tabs>
          <w:tab w:val="left" w:pos="180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2160" w:left="2160"/>
        <w:tabs>
          <w:tab w:val="left" w:pos="2160" w:leader="none"/>
        </w:tabs>
      </w:pPr>
      <w:rPr/>
    </w:lvl>
  </w:abstractNum>
  <w:abstractNum w:abstractNumId="2">
    <w:nsid w:val="29EA1F3A"/>
    <w:multiLevelType w:val="multilevel"/>
    <w:lvl w:ilvl="0">
      <w:start w:val="7"/>
      <w:numFmt w:val="decimal"/>
      <w:suff w:val="tab"/>
      <w:lvlText w:val="%1."/>
      <w:lvlJc w:val="left"/>
      <w:pPr>
        <w:ind w:hanging="915" w:left="915"/>
        <w:tabs>
          <w:tab w:val="left" w:pos="915" w:leader="none"/>
        </w:tabs>
      </w:pPr>
      <w:rPr/>
    </w:lvl>
    <w:lvl w:ilvl="1">
      <w:start w:val="11"/>
      <w:numFmt w:val="decimal"/>
      <w:suff w:val="tab"/>
      <w:lvlText w:val="%1.%2."/>
      <w:lvlJc w:val="left"/>
      <w:pPr>
        <w:ind w:hanging="915" w:left="915"/>
        <w:tabs>
          <w:tab w:val="left" w:pos="915" w:leader="none"/>
        </w:tabs>
      </w:pPr>
      <w:rPr/>
    </w:lvl>
    <w:lvl w:ilvl="2">
      <w:start w:val="4"/>
      <w:numFmt w:val="decimal"/>
      <w:suff w:val="tab"/>
      <w:lvlText w:val="%1.%2.%3."/>
      <w:lvlJc w:val="left"/>
      <w:pPr>
        <w:ind w:hanging="915" w:left="915"/>
        <w:tabs>
          <w:tab w:val="left" w:pos="915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1080" w:left="1080"/>
        <w:tabs>
          <w:tab w:val="left" w:pos="108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left" w:pos="108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1440" w:left="1440"/>
        <w:tabs>
          <w:tab w:val="left" w:pos="144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800" w:left="1800"/>
        <w:tabs>
          <w:tab w:val="left" w:pos="18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800" w:left="1800"/>
        <w:tabs>
          <w:tab w:val="left" w:pos="180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2160" w:left="2160"/>
        <w:tabs>
          <w:tab w:val="left" w:pos="2160" w:leader="none"/>
        </w:tabs>
      </w:pPr>
      <w:rPr/>
    </w:lvl>
  </w:abstractNum>
  <w:abstractNum w:abstractNumId="3">
    <w:nsid w:val="30237E56"/>
    <w:multiLevelType w:val="multilevel"/>
    <w:lvl w:ilvl="0">
      <w:start w:val="7"/>
      <w:numFmt w:val="decimal"/>
      <w:suff w:val="tab"/>
      <w:lvlText w:val="%1."/>
      <w:lvlJc w:val="left"/>
      <w:pPr>
        <w:ind w:hanging="570" w:left="570"/>
        <w:tabs>
          <w:tab w:val="left" w:pos="570" w:leader="none"/>
        </w:tabs>
      </w:pPr>
      <w:rPr/>
    </w:lvl>
    <w:lvl w:ilvl="1">
      <w:start w:val="11"/>
      <w:numFmt w:val="decimal"/>
      <w:suff w:val="tab"/>
      <w:lvlText w:val="%1.%2."/>
      <w:lvlJc w:val="left"/>
      <w:pPr>
        <w:ind w:hanging="720" w:left="720"/>
        <w:tabs>
          <w:tab w:val="left" w:pos="720" w:leader="none"/>
        </w:tabs>
      </w:pPr>
      <w:rPr/>
    </w:lvl>
    <w:lvl w:ilvl="2">
      <w:start w:val="1"/>
      <w:numFmt w:val="decimal"/>
      <w:suff w:val="tab"/>
      <w:lvlText w:val="%1.%2.%3.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1080" w:left="1080"/>
        <w:tabs>
          <w:tab w:val="left" w:pos="108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left" w:pos="108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1440" w:left="1440"/>
        <w:tabs>
          <w:tab w:val="left" w:pos="144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800" w:left="1800"/>
        <w:tabs>
          <w:tab w:val="left" w:pos="18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800" w:left="1800"/>
        <w:tabs>
          <w:tab w:val="left" w:pos="180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2160" w:left="2160"/>
        <w:tabs>
          <w:tab w:val="left" w:pos="2160" w:leader="none"/>
        </w:tabs>
      </w:pPr>
      <w:rPr/>
    </w:lvl>
  </w:abstractNum>
  <w:abstractNum w:abstractNumId="4">
    <w:nsid w:val="5874360D"/>
    <w:multiLevelType w:val="multilevel"/>
    <w:lvl w:ilvl="0">
      <w:start w:val="7"/>
      <w:numFmt w:val="decimal"/>
      <w:suff w:val="tab"/>
      <w:lvlText w:val="%1."/>
      <w:lvlJc w:val="left"/>
      <w:pPr>
        <w:ind w:hanging="915" w:left="915"/>
        <w:tabs>
          <w:tab w:val="left" w:pos="915" w:leader="none"/>
        </w:tabs>
      </w:pPr>
      <w:rPr/>
    </w:lvl>
    <w:lvl w:ilvl="1">
      <w:start w:val="11"/>
      <w:numFmt w:val="decimal"/>
      <w:suff w:val="tab"/>
      <w:lvlText w:val="%1.%2."/>
      <w:lvlJc w:val="left"/>
      <w:pPr>
        <w:ind w:hanging="915" w:left="915"/>
        <w:tabs>
          <w:tab w:val="left" w:pos="915" w:leader="none"/>
        </w:tabs>
      </w:pPr>
      <w:rPr/>
    </w:lvl>
    <w:lvl w:ilvl="2">
      <w:start w:val="3"/>
      <w:numFmt w:val="decimal"/>
      <w:suff w:val="tab"/>
      <w:lvlText w:val="%1.%2.%3."/>
      <w:lvlJc w:val="left"/>
      <w:pPr>
        <w:ind w:hanging="915" w:left="915"/>
        <w:tabs>
          <w:tab w:val="left" w:pos="915" w:leader="none"/>
        </w:tabs>
      </w:pPr>
      <w:rPr/>
    </w:lvl>
    <w:lvl w:ilvl="3">
      <w:start w:val="1"/>
      <w:numFmt w:val="decimal"/>
      <w:suff w:val="tab"/>
      <w:lvlText w:val="%1.%2.%3.%4."/>
      <w:lvlJc w:val="left"/>
      <w:pPr>
        <w:ind w:hanging="1080" w:left="1080"/>
        <w:tabs>
          <w:tab w:val="left" w:pos="1080" w:leader="none"/>
        </w:tabs>
      </w:pPr>
      <w:rPr/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left" w:pos="1080" w:leader="none"/>
        </w:tabs>
      </w:pPr>
      <w:rPr/>
    </w:lvl>
    <w:lvl w:ilvl="5">
      <w:start w:val="1"/>
      <w:numFmt w:val="decimal"/>
      <w:suff w:val="tab"/>
      <w:lvlText w:val="%1.%2.%3.%4.%5.%6."/>
      <w:lvlJc w:val="left"/>
      <w:pPr>
        <w:ind w:hanging="1440" w:left="1440"/>
        <w:tabs>
          <w:tab w:val="left" w:pos="1440" w:leader="none"/>
        </w:tabs>
      </w:pPr>
      <w:rPr/>
    </w:lvl>
    <w:lvl w:ilvl="6">
      <w:start w:val="1"/>
      <w:numFmt w:val="decimal"/>
      <w:suff w:val="tab"/>
      <w:lvlText w:val="%1.%2.%3.%4.%5.%6.%7."/>
      <w:lvlJc w:val="left"/>
      <w:pPr>
        <w:ind w:hanging="1800" w:left="1800"/>
        <w:tabs>
          <w:tab w:val="left" w:pos="1800" w:leader="none"/>
        </w:tabs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800" w:left="1800"/>
        <w:tabs>
          <w:tab w:val="left" w:pos="1800" w:leader="none"/>
        </w:tabs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2160" w:left="2160"/>
        <w:tabs>
          <w:tab w:val="left" w:pos="2160" w:leader="none"/>
        </w:tabs>
      </w:pPr>
      <w:rPr/>
    </w:lvl>
  </w:abstractNum>
  <w:abstractNum w:abstractNumId="5">
    <w:nsid w:val="6B696756"/>
    <w:multiLevelType w:val="multilevel"/>
    <w:lvl w:ilvl="0">
      <w:start w:val="1"/>
      <w:numFmt w:val="decimal"/>
      <w:suff w:val="tab"/>
      <w:lvlText w:val="%1."/>
      <w:lvlJc w:val="left"/>
      <w:pPr>
        <w:ind w:hanging="390" w:left="750"/>
        <w:tabs>
          <w:tab w:val="left" w:pos="75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0"/>
      <w:u w:val="none"/>
      <w:vertAlign w:val="baseline"/>
    </w:rPr>
  </w:style>
  <w:style w:type="paragraph" w:styleId="P1">
    <w:name w:val="Обычный"/>
    <w:next w:val="P1"/>
    <w:pPr>
      <w:keepNext w:val="0"/>
      <w:keepLines w:val="0"/>
      <w:widowControl w:val="1"/>
      <w:suppressLineNumbers w:val="0"/>
      <w:shd w:val="clear" w:fill="auto"/>
      <w:suppressAutoHyphens w:val="0"/>
      <w:spacing w:lineRule="auto" w:line="240" w:before="0" w:after="0" w:beforeAutospacing="0" w:afterAutospacing="0"/>
      <w:ind w:firstLine="0" w:left="0" w:right="0"/>
      <w:contextualSpacing w:val="0"/>
      <w:jc w:val="left"/>
    </w:pPr>
    <w:rPr>
      <w:rFonts w:ascii="Times New Roman" w:hAnsi="Times New Roman"/>
      <w:b w:val="0"/>
      <w:i w:val="0"/>
      <w:caps w:val="0"/>
      <w:strike w:val="0"/>
      <w:vanish w:val="0"/>
      <w:color w:val="auto"/>
      <w:sz w:val="24"/>
      <w:u w:val="none"/>
      <w:vertAlign w:val="baseline"/>
    </w:rPr>
  </w:style>
  <w:style w:type="paragraph" w:styleId="P2">
    <w:name w:val="Нижний колонтитул"/>
    <w:basedOn w:val="P1"/>
    <w:next w:val="P2"/>
    <w:pPr>
      <w:tabs>
        <w:tab w:val="center" w:pos="4677" w:leader="none"/>
        <w:tab w:val="right" w:pos="9355" w:leader="none"/>
      </w:tabs>
    </w:pPr>
    <w:rPr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Гиперссылка"/>
    <w:basedOn w:val="C3"/>
    <w:rPr>
      <w:color w:val="0000FF"/>
      <w:u w:val="single"/>
    </w:rPr>
  </w:style>
  <w:style w:type="character" w:styleId="C5">
    <w:name w:val="Номер страницы"/>
    <w:basedOn w:val="C3"/>
    <w:rPr/>
  </w:style>
  <w:style w:type="table" w:styleId="T0" w:default="1">
    <w:name w:val="Normal Table"/>
    <w:rPr>
      <w:sz w:val="20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