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2F6A" w:rsidRPr="000103B8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1016C" w:rsidRPr="000103B8">
        <w:rPr>
          <w:rFonts w:ascii="Courier New" w:hAnsi="Courier New" w:cs="Courier New"/>
          <w:sz w:val="28"/>
          <w:szCs w:val="28"/>
        </w:rPr>
        <w:t>9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1016C" w:rsidRDefault="00706AF6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="00D1016C"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представляющее собой    </w:t>
      </w:r>
      <w:r w:rsidR="00D1016C">
        <w:rPr>
          <w:rFonts w:ascii="Courier New" w:hAnsi="Courier New" w:cs="Courier New"/>
          <w:sz w:val="28"/>
          <w:szCs w:val="28"/>
          <w:lang w:val="en-US"/>
        </w:rPr>
        <w:t>EXPRESS</w:t>
      </w:r>
      <w:r w:rsidR="00D1016C"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D1016C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Структура с</w:t>
      </w:r>
      <w:r w:rsidR="00706AF6">
        <w:rPr>
          <w:rFonts w:ascii="Courier New" w:hAnsi="Courier New" w:cs="Courier New"/>
          <w:sz w:val="28"/>
          <w:szCs w:val="28"/>
        </w:rPr>
        <w:t>ервер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должн</w:t>
      </w:r>
      <w:r>
        <w:rPr>
          <w:rFonts w:ascii="Courier New" w:hAnsi="Courier New" w:cs="Courier New"/>
          <w:sz w:val="28"/>
          <w:szCs w:val="28"/>
        </w:rPr>
        <w:t>а</w:t>
      </w:r>
      <w:r w:rsidR="00706A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соответствовать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D101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паттерну</w:t>
      </w:r>
      <w:r w:rsidRPr="00D1016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5313E" w:rsidRDefault="00D1016C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Сервер должен </w:t>
      </w:r>
      <w:r w:rsidR="0065313E">
        <w:rPr>
          <w:rFonts w:ascii="Courier New" w:hAnsi="Courier New" w:cs="Courier New"/>
          <w:sz w:val="28"/>
          <w:szCs w:val="28"/>
        </w:rPr>
        <w:t>поддерживать таблицы маршрутизации и  контроллеров.</w:t>
      </w:r>
    </w:p>
    <w:p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таблице контроллеров  описание акции должно обеспечивать  вызов акции </w:t>
      </w:r>
      <w:r w:rsidR="00560779">
        <w:rPr>
          <w:rFonts w:ascii="Courier New" w:hAnsi="Courier New" w:cs="Courier New"/>
          <w:sz w:val="28"/>
          <w:szCs w:val="28"/>
        </w:rPr>
        <w:t xml:space="preserve">в соответствии с заданным здесь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методом.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65313E" w:rsidRDefault="0065313E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Сервер должен обеспечивать прием запросов, маршрутизировать их в соответствии с таблицей маршрутизации, вызывать соответствующие</w:t>
      </w:r>
      <w:r w:rsidR="0056077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акции</w:t>
      </w:r>
      <w:r w:rsidR="00560779">
        <w:rPr>
          <w:rFonts w:ascii="Courier New" w:hAnsi="Courier New" w:cs="Courier New"/>
          <w:sz w:val="28"/>
          <w:szCs w:val="28"/>
        </w:rPr>
        <w:t xml:space="preserve"> (с учетом </w:t>
      </w:r>
      <w:r w:rsidR="00560779">
        <w:rPr>
          <w:rFonts w:ascii="Courier New" w:hAnsi="Courier New" w:cs="Courier New"/>
          <w:sz w:val="28"/>
          <w:szCs w:val="28"/>
          <w:lang w:val="en-US"/>
        </w:rPr>
        <w:t>http</w:t>
      </w:r>
      <w:r w:rsidR="00560779" w:rsidRPr="00560779">
        <w:rPr>
          <w:rFonts w:ascii="Courier New" w:hAnsi="Courier New" w:cs="Courier New"/>
          <w:sz w:val="28"/>
          <w:szCs w:val="28"/>
        </w:rPr>
        <w:t>-</w:t>
      </w:r>
      <w:r w:rsidR="00560779">
        <w:rPr>
          <w:rFonts w:ascii="Courier New" w:hAnsi="Courier New" w:cs="Courier New"/>
          <w:sz w:val="28"/>
          <w:szCs w:val="28"/>
        </w:rPr>
        <w:t>метода)</w:t>
      </w:r>
      <w:r>
        <w:rPr>
          <w:rFonts w:ascii="Courier New" w:hAnsi="Courier New" w:cs="Courier New"/>
          <w:sz w:val="28"/>
          <w:szCs w:val="28"/>
        </w:rPr>
        <w:t xml:space="preserve"> в соответствии с таблицей контроллеров, передавать параметры.       </w:t>
      </w:r>
    </w:p>
    <w:p w:rsidR="0065313E" w:rsidRDefault="0056077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Тестирование приложения </w:t>
      </w:r>
      <w:r w:rsidRPr="00705ECC">
        <w:rPr>
          <w:rFonts w:ascii="Courier New" w:hAnsi="Courier New" w:cs="Courier New"/>
          <w:b/>
          <w:sz w:val="28"/>
          <w:szCs w:val="28"/>
        </w:rPr>
        <w:t>1</w:t>
      </w:r>
      <w:r w:rsidRPr="00D1016C">
        <w:rPr>
          <w:rFonts w:ascii="Courier New" w:hAnsi="Courier New" w:cs="Courier New"/>
          <w:b/>
          <w:sz w:val="28"/>
          <w:szCs w:val="28"/>
        </w:rPr>
        <w:t>9</w:t>
      </w:r>
      <w:r w:rsidRPr="00705EC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выполнить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560779">
        <w:rPr>
          <w:rFonts w:ascii="Courier New" w:hAnsi="Courier New" w:cs="Courier New"/>
          <w:sz w:val="28"/>
          <w:szCs w:val="28"/>
        </w:rPr>
        <w:t>.</w:t>
      </w:r>
    </w:p>
    <w:p w:rsidR="00867B5B" w:rsidRDefault="00867B5B" w:rsidP="00867B5B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867B5B" w:rsidRDefault="00867B5B" w:rsidP="00867B5B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560779" w:rsidRPr="002525E9" w:rsidRDefault="00560779" w:rsidP="00560779">
      <w:pPr>
        <w:rPr>
          <w:rFonts w:ascii="Courier New" w:hAnsi="Courier New" w:cs="Courier New"/>
          <w:sz w:val="28"/>
          <w:szCs w:val="28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="002525E9" w:rsidRPr="00867B5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 xml:space="preserve">Ответьте на следующие вопросы </w:t>
      </w:r>
    </w:p>
    <w:p w:rsidR="00A26C1C" w:rsidRDefault="002525E9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принципы разработки приложения в соответствии с паттерном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="00A26C1C">
        <w:rPr>
          <w:rFonts w:ascii="Courier New" w:hAnsi="Courier New" w:cs="Courier New"/>
          <w:sz w:val="28"/>
          <w:szCs w:val="28"/>
        </w:rPr>
        <w:t xml:space="preserve">. </w:t>
      </w:r>
    </w:p>
    <w:p w:rsidR="00573AEB" w:rsidRP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маршрутизации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73AEB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описывает таблица контроллеров</w:t>
      </w:r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:rsidR="00560779" w:rsidRPr="00560779" w:rsidRDefault="00573AEB" w:rsidP="00706A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маршрутизатора. </w:t>
      </w:r>
      <w:r w:rsidR="002525E9" w:rsidRPr="002525E9">
        <w:rPr>
          <w:rFonts w:ascii="Courier New" w:hAnsi="Courier New" w:cs="Courier New"/>
          <w:sz w:val="28"/>
          <w:szCs w:val="28"/>
        </w:rPr>
        <w:t xml:space="preserve"> </w:t>
      </w:r>
      <w:r w:rsidR="002525E9">
        <w:rPr>
          <w:rFonts w:ascii="Courier New" w:hAnsi="Courier New" w:cs="Courier New"/>
          <w:sz w:val="28"/>
          <w:szCs w:val="28"/>
        </w:rPr>
        <w:t xml:space="preserve"> </w:t>
      </w:r>
    </w:p>
    <w:p w:rsidR="0065313E" w:rsidRDefault="0065313E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p w:rsidR="000103B8" w:rsidRDefault="000103B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:rsidR="000103B8" w:rsidRPr="000103B8" w:rsidRDefault="000103B8" w:rsidP="000103B8">
      <w:pPr>
        <w:pStyle w:val="a3"/>
        <w:numPr>
          <w:ilvl w:val="0"/>
          <w:numId w:val="9"/>
        </w:numPr>
        <w:jc w:val="both"/>
        <w:rPr>
          <w:rFonts w:cs="Courier New"/>
          <w:sz w:val="28"/>
          <w:szCs w:val="28"/>
          <w:highlight w:val="yellow"/>
        </w:rPr>
      </w:pPr>
      <w:r w:rsidRPr="000103B8">
        <w:rPr>
          <w:rFonts w:cs="Courier New"/>
          <w:sz w:val="28"/>
          <w:szCs w:val="28"/>
          <w:highlight w:val="yellow"/>
        </w:rPr>
        <w:lastRenderedPageBreak/>
        <w:t xml:space="preserve">Поясните принципы разработки приложения в соответствии с паттерном </w:t>
      </w:r>
      <w:r w:rsidRPr="000103B8">
        <w:rPr>
          <w:rFonts w:cs="Courier New"/>
          <w:sz w:val="28"/>
          <w:szCs w:val="28"/>
          <w:highlight w:val="yellow"/>
          <w:lang w:val="en-US"/>
        </w:rPr>
        <w:t>MVC</w:t>
      </w:r>
      <w:r w:rsidRPr="000103B8">
        <w:rPr>
          <w:rFonts w:cs="Courier New"/>
          <w:sz w:val="28"/>
          <w:szCs w:val="28"/>
          <w:highlight w:val="yellow"/>
        </w:rPr>
        <w:t xml:space="preserve">. </w:t>
      </w:r>
    </w:p>
    <w:p w:rsidR="000103B8" w:rsidRP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  <w:r w:rsidRPr="000103B8">
        <w:rPr>
          <w:rFonts w:cs="Courier New"/>
          <w:sz w:val="28"/>
          <w:szCs w:val="28"/>
        </w:rPr>
        <w:t>* д-х приложения</w:t>
      </w:r>
    </w:p>
    <w:p w:rsidR="000103B8" w:rsidRP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  <w:r w:rsidRPr="000103B8">
        <w:rPr>
          <w:rFonts w:cs="Courier New"/>
          <w:sz w:val="28"/>
          <w:szCs w:val="28"/>
        </w:rPr>
        <w:t xml:space="preserve">* </w:t>
      </w:r>
      <w:r w:rsidRPr="000103B8">
        <w:rPr>
          <w:rFonts w:cs="Courier New"/>
          <w:sz w:val="28"/>
          <w:szCs w:val="28"/>
          <w:lang w:val="en-US"/>
        </w:rPr>
        <w:t>UI</w:t>
      </w:r>
    </w:p>
    <w:p w:rsidR="000103B8" w:rsidRP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  <w:r w:rsidRPr="000103B8">
        <w:rPr>
          <w:rFonts w:cs="Courier New"/>
          <w:sz w:val="28"/>
          <w:szCs w:val="28"/>
        </w:rPr>
        <w:t>* упр. логики</w:t>
      </w:r>
    </w:p>
    <w:p w:rsid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раздел </w:t>
      </w:r>
      <w:r w:rsidRPr="000103B8">
        <w:rPr>
          <w:rFonts w:cs="Courier New"/>
          <w:sz w:val="28"/>
          <w:szCs w:val="28"/>
        </w:rPr>
        <w:t>на 3 отд. компонента: Модель, Предст, Контроллер</w:t>
      </w:r>
    </w:p>
    <w:p w:rsidR="000103B8" w:rsidRP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так, что модификация к. осущ независимо</w:t>
      </w:r>
    </w:p>
    <w:p w:rsidR="000103B8" w:rsidRP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</w:p>
    <w:p w:rsidR="000103B8" w:rsidRPr="000103B8" w:rsidRDefault="000103B8" w:rsidP="000103B8">
      <w:pPr>
        <w:pStyle w:val="a3"/>
        <w:numPr>
          <w:ilvl w:val="0"/>
          <w:numId w:val="9"/>
        </w:numPr>
        <w:jc w:val="both"/>
        <w:rPr>
          <w:rFonts w:cs="Courier New"/>
          <w:sz w:val="28"/>
          <w:szCs w:val="28"/>
          <w:highlight w:val="yellow"/>
        </w:rPr>
      </w:pPr>
      <w:r w:rsidRPr="000103B8">
        <w:rPr>
          <w:rFonts w:cs="Courier New"/>
          <w:sz w:val="28"/>
          <w:szCs w:val="28"/>
          <w:highlight w:val="yellow"/>
        </w:rPr>
        <w:t>Что описывает таблица маршрутизации</w:t>
      </w:r>
      <w:r w:rsidRPr="000103B8">
        <w:rPr>
          <w:rFonts w:cs="Courier New"/>
          <w:sz w:val="28"/>
          <w:szCs w:val="28"/>
          <w:highlight w:val="yellow"/>
          <w:lang w:val="en-US"/>
        </w:rPr>
        <w:t>?</w:t>
      </w:r>
    </w:p>
    <w:p w:rsid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опис. соответствие между адресами назначения и интерфейсами, через кот. надо отпр пакет данных до след. маршрутизатора</w:t>
      </w:r>
    </w:p>
    <w:p w:rsid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сод:</w:t>
      </w:r>
    </w:p>
    <w:p w:rsid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* адрес узла назнач</w:t>
      </w:r>
    </w:p>
    <w:p w:rsid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* маску сети назнач</w:t>
      </w:r>
    </w:p>
    <w:p w:rsid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* шлюз</w:t>
      </w:r>
    </w:p>
    <w:p w:rsid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* интерфейс, ч/кот доступен шлюз</w:t>
      </w:r>
    </w:p>
    <w:p w:rsidR="000103B8" w:rsidRP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* метрику (предпочтительность)</w:t>
      </w:r>
    </w:p>
    <w:p w:rsidR="000103B8" w:rsidRP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</w:p>
    <w:p w:rsidR="000103B8" w:rsidRPr="00867B5B" w:rsidRDefault="000103B8" w:rsidP="000103B8">
      <w:pPr>
        <w:pStyle w:val="a3"/>
        <w:numPr>
          <w:ilvl w:val="0"/>
          <w:numId w:val="9"/>
        </w:numPr>
        <w:jc w:val="both"/>
        <w:rPr>
          <w:rFonts w:cs="Courier New"/>
          <w:sz w:val="28"/>
          <w:szCs w:val="28"/>
          <w:highlight w:val="yellow"/>
        </w:rPr>
      </w:pPr>
      <w:r w:rsidRPr="00867B5B">
        <w:rPr>
          <w:rFonts w:cs="Courier New"/>
          <w:sz w:val="28"/>
          <w:szCs w:val="28"/>
          <w:highlight w:val="yellow"/>
        </w:rPr>
        <w:t>Что описывает таблица контроллеров</w:t>
      </w:r>
      <w:r w:rsidRPr="00867B5B">
        <w:rPr>
          <w:rFonts w:cs="Courier New"/>
          <w:sz w:val="28"/>
          <w:szCs w:val="28"/>
          <w:highlight w:val="yellow"/>
          <w:lang w:val="en-US"/>
        </w:rPr>
        <w:t>?</w:t>
      </w:r>
    </w:p>
    <w:p w:rsid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</w:p>
    <w:p w:rsidR="000103B8" w:rsidRPr="000103B8" w:rsidRDefault="000103B8" w:rsidP="000103B8">
      <w:pPr>
        <w:pStyle w:val="a3"/>
        <w:ind w:left="284"/>
        <w:jc w:val="both"/>
        <w:rPr>
          <w:rFonts w:cs="Courier New"/>
          <w:sz w:val="28"/>
          <w:szCs w:val="28"/>
        </w:rPr>
      </w:pPr>
    </w:p>
    <w:p w:rsidR="000103B8" w:rsidRPr="00867B5B" w:rsidRDefault="000103B8" w:rsidP="000103B8">
      <w:pPr>
        <w:pStyle w:val="a3"/>
        <w:numPr>
          <w:ilvl w:val="0"/>
          <w:numId w:val="9"/>
        </w:numPr>
        <w:jc w:val="both"/>
        <w:rPr>
          <w:rFonts w:cs="Courier New"/>
          <w:sz w:val="28"/>
          <w:szCs w:val="28"/>
          <w:highlight w:val="yellow"/>
        </w:rPr>
      </w:pPr>
      <w:r w:rsidRPr="00867B5B">
        <w:rPr>
          <w:rFonts w:cs="Courier New"/>
          <w:sz w:val="28"/>
          <w:szCs w:val="28"/>
          <w:highlight w:val="yellow"/>
        </w:rPr>
        <w:t xml:space="preserve">Поясните назначение маршрутизатора.   </w:t>
      </w:r>
    </w:p>
    <w:p w:rsidR="00867B5B" w:rsidRPr="00867B5B" w:rsidRDefault="00867B5B" w:rsidP="00867B5B">
      <w:pPr>
        <w:pStyle w:val="a3"/>
        <w:ind w:left="284"/>
        <w:jc w:val="both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 xml:space="preserve">по </w:t>
      </w:r>
      <w:r>
        <w:rPr>
          <w:rFonts w:cs="Courier New"/>
          <w:sz w:val="28"/>
          <w:szCs w:val="28"/>
          <w:lang w:val="en-US"/>
        </w:rPr>
        <w:t>URI</w:t>
      </w:r>
      <w:r w:rsidRPr="00867B5B">
        <w:rPr>
          <w:rFonts w:cs="Courier New"/>
          <w:sz w:val="28"/>
          <w:szCs w:val="28"/>
        </w:rPr>
        <w:t xml:space="preserve"> </w:t>
      </w:r>
      <w:r>
        <w:rPr>
          <w:rFonts w:cs="Courier New"/>
          <w:sz w:val="28"/>
          <w:szCs w:val="28"/>
        </w:rPr>
        <w:t>решает, каклй контроллер будет обрабатывать запрос</w:t>
      </w:r>
    </w:p>
    <w:p w:rsidR="00560779" w:rsidRDefault="00560779" w:rsidP="00560779">
      <w:pPr>
        <w:pStyle w:val="a3"/>
        <w:ind w:left="284"/>
        <w:jc w:val="both"/>
        <w:rPr>
          <w:rFonts w:ascii="Courier New" w:hAnsi="Courier New" w:cs="Courier New"/>
          <w:sz w:val="28"/>
          <w:szCs w:val="28"/>
        </w:rPr>
      </w:pPr>
    </w:p>
    <w:sectPr w:rsidR="0056077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6AF" w:rsidRDefault="009956AF" w:rsidP="00F939D3">
      <w:pPr>
        <w:spacing w:after="0" w:line="240" w:lineRule="auto"/>
      </w:pPr>
      <w:r>
        <w:separator/>
      </w:r>
    </w:p>
  </w:endnote>
  <w:endnote w:type="continuationSeparator" w:id="0">
    <w:p w:rsidR="009956AF" w:rsidRDefault="009956A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B5B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6AF" w:rsidRDefault="009956AF" w:rsidP="00F939D3">
      <w:pPr>
        <w:spacing w:after="0" w:line="240" w:lineRule="auto"/>
      </w:pPr>
      <w:r>
        <w:separator/>
      </w:r>
    </w:p>
  </w:footnote>
  <w:footnote w:type="continuationSeparator" w:id="0">
    <w:p w:rsidR="009956AF" w:rsidRDefault="009956AF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16619"/>
    <w:multiLevelType w:val="hybridMultilevel"/>
    <w:tmpl w:val="9D626124"/>
    <w:lvl w:ilvl="0" w:tplc="3090569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103B8"/>
    <w:rsid w:val="000108D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3A2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313E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06AF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67B5B"/>
    <w:rsid w:val="00877D54"/>
    <w:rsid w:val="008A12BC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956AF"/>
    <w:rsid w:val="009A55C9"/>
    <w:rsid w:val="009B5974"/>
    <w:rsid w:val="009E67A1"/>
    <w:rsid w:val="009F26E7"/>
    <w:rsid w:val="00A015EB"/>
    <w:rsid w:val="00A01C4D"/>
    <w:rsid w:val="00A0215C"/>
    <w:rsid w:val="00A17BD1"/>
    <w:rsid w:val="00A26C1C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15AF7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016C"/>
    <w:rsid w:val="00D125C5"/>
    <w:rsid w:val="00D1261F"/>
    <w:rsid w:val="00D2514B"/>
    <w:rsid w:val="00D272EF"/>
    <w:rsid w:val="00D46959"/>
    <w:rsid w:val="00D5412D"/>
    <w:rsid w:val="00D74A0E"/>
    <w:rsid w:val="00D8225E"/>
    <w:rsid w:val="00D86C4E"/>
    <w:rsid w:val="00DB2AE3"/>
    <w:rsid w:val="00DB5B6E"/>
    <w:rsid w:val="00DB7BB1"/>
    <w:rsid w:val="00DD131B"/>
    <w:rsid w:val="00DD6225"/>
    <w:rsid w:val="00DE02E7"/>
    <w:rsid w:val="00DF54CE"/>
    <w:rsid w:val="00DF724C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F58F4-EF73-48E9-B396-0BF08D7C4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121</cp:revision>
  <dcterms:created xsi:type="dcterms:W3CDTF">2019-08-09T22:13:00Z</dcterms:created>
  <dcterms:modified xsi:type="dcterms:W3CDTF">2020-03-10T16:48:00Z</dcterms:modified>
</cp:coreProperties>
</file>