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Detalhado de Software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Universidade Federal de Goiás (UFG)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Kleudson Rodrigues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Wallace Luis do Carmo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Requisitos de Software - Roda a Roda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documento de requisitos faz parte do processo de desenvolvimento de um software, a medida que a construção é realizada novos requisitos surgem e mudanças podem ser realizadas. Este documento foi criado com o intuito de registrar tais mudanças no comportamento do produto de software (Roda a Roda).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1 - Quantidade de Jogadores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jogo poderá ser jogado por um, dois ou três jogadores.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2 - Jogadas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cada jogada o jogador tem o direito de rodar a roleta na qual possui valores de sorte ou azar.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Caso, o jogador em seu turno tenha tirado um valor ‘sorte’, tal tem o direito de escolher uma letra(s) ou tentar adivinhar a palavra(s). Se a(s) letra(s) estiver correta o valor sorteado será contabilizado ao jogador e terá a chance de rodar a roleta novamente. Caso a palavra(s) esteja correta o jogador vence a rodada e leva o valor sorteado pela roleta. Se o jogador errar a letra(s) ou a palavra(s), o jogador perde a vez, passando para o próximo jogador do turno, além de perder os valores sorteados pela roleta no turno jogado.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Caso tenha tirado um valor ‘azar’, o jogador perde a vez de jogar passando a roleta para o próximo jogador.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3 - Sorte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Os valores da sorte na roleta são representados em reais. Solão eles ‘R$100’, ‘R$200’, ‘R$400’, ‘R$500’ e ‘R$1000’, sendo que serão quatro para 100 reais, quatro para 200 reais, quatro para 400 reais, duas para 500 reais e duas para 1000 reais.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4 - Azar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Existem dois valores na roleta que representam uma jogada de azar, ‘Passou a Vez’ (o jogador perde a oportunidade de rodar a roleta em tal turno) e ‘Perdeu Tudo’ (o jogador perde todo o valor adquirido no turno). Sendo duas opções para Passou a Vez e duas para Perdeu Tudo.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5 - Etapas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Um jogo pode ter várias etapas. No caso de ter só um participante, se ele errar três letras ou a(s) palavra(s) de uma etapa, ele perde o jogo, um novo jogo deve ser iniciado. Assim, o jogador será vencedor se conseguir adivinhar todas as palavras de todas as etapas. No caso de dois ou mais jogadores, não há limite de erros para cada jogador e vence quem somar mais pontos ao término de todas as etapas.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quantidade de etapas pode ser uma valor entre um e sete etapas.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6 - Palavras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quantidade de palavras do jogo é configurada no início do jogo e pode ser uma, duas ou três.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 7 - Temas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palavras são agrupadas por tema. Por exemplo: animais, carros, profissões etc. O jogo é responsável por sortear o tema e a(s) palavra(s) de cada etapa.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