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A1F7" w14:textId="54FD057B" w:rsidR="00223330" w:rsidRDefault="00223330"/>
    <w:p w14:paraId="09C813D5" w14:textId="5BAD852E" w:rsidR="00223330" w:rsidRDefault="00223330"/>
    <w:p w14:paraId="2ADB1565" w14:textId="31D09BCF" w:rsidR="00223330" w:rsidRDefault="00223330"/>
    <w:p w14:paraId="2AF61F0E" w14:textId="3F12212C" w:rsidR="00223330" w:rsidRDefault="00223330"/>
    <w:p w14:paraId="358F5A98" w14:textId="5793493E" w:rsidR="00223330" w:rsidRDefault="00223330"/>
    <w:p w14:paraId="486DA910" w14:textId="31FBA6FA" w:rsidR="00223330" w:rsidRDefault="00223330"/>
    <w:p w14:paraId="1E418855" w14:textId="5317F19B" w:rsidR="00223330" w:rsidRDefault="00223330"/>
    <w:p w14:paraId="589CA125" w14:textId="0BDF007B" w:rsidR="00223330" w:rsidRDefault="00223330" w:rsidP="00223330">
      <w:pPr>
        <w:jc w:val="center"/>
      </w:pPr>
    </w:p>
    <w:p w14:paraId="052221B7" w14:textId="09741159" w:rsidR="00223330" w:rsidRDefault="00223330" w:rsidP="00223330">
      <w:pPr>
        <w:jc w:val="center"/>
      </w:pPr>
    </w:p>
    <w:p w14:paraId="44CA28B9" w14:textId="1A753C19" w:rsidR="00223330" w:rsidRDefault="00223330" w:rsidP="00223330">
      <w:pPr>
        <w:jc w:val="center"/>
      </w:pPr>
      <w:r>
        <w:t>ME5113 HW2 Report</w:t>
      </w:r>
    </w:p>
    <w:p w14:paraId="1E8F3857" w14:textId="11F93FB3" w:rsidR="00223330" w:rsidRDefault="00223330" w:rsidP="00223330">
      <w:pPr>
        <w:jc w:val="center"/>
        <w:rPr>
          <w:lang w:val="en-US" w:eastAsia="zh-TW"/>
        </w:rPr>
      </w:pPr>
      <w:r>
        <w:t xml:space="preserve">Name: Leung Ko </w:t>
      </w:r>
      <w:proofErr w:type="spellStart"/>
      <w:r>
        <w:t>Tsun</w:t>
      </w:r>
      <w:proofErr w:type="spellEnd"/>
      <w:r>
        <w:t xml:space="preserve"> (</w:t>
      </w:r>
      <w:r>
        <w:rPr>
          <w:rFonts w:hint="eastAsia"/>
          <w:lang w:eastAsia="zh-TW"/>
        </w:rPr>
        <w:t>梁高浚</w:t>
      </w:r>
      <w:r>
        <w:rPr>
          <w:lang w:val="en-US" w:eastAsia="zh-TW"/>
        </w:rPr>
        <w:t>)</w:t>
      </w:r>
    </w:p>
    <w:p w14:paraId="220D83F4" w14:textId="1EEEC196" w:rsidR="00223330" w:rsidRDefault="00223330" w:rsidP="00223330">
      <w:pPr>
        <w:jc w:val="center"/>
        <w:rPr>
          <w:lang w:val="en-US" w:eastAsia="zh-TW"/>
        </w:rPr>
      </w:pPr>
      <w:r>
        <w:rPr>
          <w:lang w:val="en-US" w:eastAsia="zh-TW"/>
        </w:rPr>
        <w:t>SID: T10902303</w:t>
      </w:r>
    </w:p>
    <w:p w14:paraId="48856D36" w14:textId="77777777" w:rsidR="00223330" w:rsidRDefault="00223330">
      <w:pPr>
        <w:rPr>
          <w:lang w:val="en-US" w:eastAsia="zh-TW"/>
        </w:rPr>
      </w:pPr>
      <w:r>
        <w:rPr>
          <w:lang w:val="en-US" w:eastAsia="zh-TW"/>
        </w:rPr>
        <w:br w:type="page"/>
      </w:r>
    </w:p>
    <w:p w14:paraId="42FA7F34" w14:textId="5B8C2C43" w:rsidR="00223330" w:rsidRDefault="00223330" w:rsidP="00223330">
      <w:pPr>
        <w:rPr>
          <w:lang w:val="en-US" w:eastAsia="zh-TW"/>
        </w:rPr>
      </w:pPr>
      <w:r>
        <w:rPr>
          <w:lang w:val="en-US" w:eastAsia="zh-TW"/>
        </w:rPr>
        <w:lastRenderedPageBreak/>
        <w:t xml:space="preserve">Q1a). </w:t>
      </w:r>
      <w:r w:rsidRPr="00223330">
        <w:rPr>
          <w:lang w:val="en-US" w:eastAsia="zh-TW"/>
        </w:rPr>
        <w:t xml:space="preserve">Study the behaviors of </w:t>
      </w:r>
      <w:proofErr w:type="spellStart"/>
      <w:r w:rsidRPr="00223330">
        <w:rPr>
          <w:lang w:val="en-US" w:eastAsia="zh-TW"/>
        </w:rPr>
        <w:t>Chebychev</w:t>
      </w:r>
      <w:proofErr w:type="spellEnd"/>
      <w:r w:rsidRPr="00223330">
        <w:rPr>
          <w:lang w:val="en-US" w:eastAsia="zh-TW"/>
        </w:rPr>
        <w:t xml:space="preserve"> polynomial Tn(x)</w:t>
      </w:r>
    </w:p>
    <w:p w14:paraId="2B8AFFA6" w14:textId="5ABCDFEE" w:rsidR="00223330" w:rsidRDefault="00223330" w:rsidP="00223330">
      <w:pPr>
        <w:rPr>
          <w:lang w:val="en-US" w:eastAsia="zh-TW"/>
        </w:rPr>
      </w:pPr>
      <w:r w:rsidRPr="00223330">
        <w:rPr>
          <w:lang w:val="en-US" w:eastAsia="zh-TW"/>
        </w:rPr>
        <w:t xml:space="preserve">The Chebyshev polynomials are two sequences of polynomials related to the cosine and sine functions, notated as </w:t>
      </w:r>
      <w:r>
        <w:rPr>
          <w:lang w:val="en-US" w:eastAsia="zh-TW"/>
        </w:rPr>
        <w:t xml:space="preserve">Tn(x) </w:t>
      </w:r>
      <w:r w:rsidRPr="00223330">
        <w:rPr>
          <w:lang w:val="en-US" w:eastAsia="zh-TW"/>
        </w:rPr>
        <w:t>and</w:t>
      </w:r>
      <w:r>
        <w:rPr>
          <w:lang w:val="en-US" w:eastAsia="zh-TW"/>
        </w:rPr>
        <w:t xml:space="preserve"> Un(x)</w:t>
      </w:r>
      <w:r w:rsidRPr="00223330">
        <w:rPr>
          <w:lang w:val="en-US" w:eastAsia="zh-TW"/>
        </w:rPr>
        <w:t xml:space="preserve">. They can be defined several ways that have the same </w:t>
      </w:r>
      <w:proofErr w:type="gramStart"/>
      <w:r w:rsidRPr="00223330">
        <w:rPr>
          <w:lang w:val="en-US" w:eastAsia="zh-TW"/>
        </w:rPr>
        <w:t>end result</w:t>
      </w:r>
      <w:proofErr w:type="gramEnd"/>
      <w:r w:rsidRPr="00223330">
        <w:rPr>
          <w:lang w:val="en-US" w:eastAsia="zh-TW"/>
        </w:rPr>
        <w:t>; in this article the polynomials are defined by starting with trigonometric functions:</w:t>
      </w:r>
    </w:p>
    <w:p w14:paraId="1AE7A1AD" w14:textId="17E75534" w:rsidR="00F50A75" w:rsidRDefault="00590BB9" w:rsidP="00223330">
      <w:pPr>
        <w:rPr>
          <w:lang w:val="en-US" w:eastAsia="zh-TW"/>
        </w:rPr>
      </w:pPr>
      <w:r w:rsidRPr="00590BB9">
        <w:rPr>
          <w:lang w:val="en-US" w:eastAsia="zh-TW"/>
        </w:rPr>
        <w:t xml:space="preserve">The Chebyshev polynomials of the first kind </w:t>
      </w:r>
      <w:r>
        <w:rPr>
          <w:lang w:val="en-US" w:eastAsia="zh-TW"/>
        </w:rPr>
        <w:t xml:space="preserve">Tn(x) </w:t>
      </w:r>
      <w:r w:rsidRPr="00590BB9">
        <w:rPr>
          <w:lang w:val="en-US" w:eastAsia="zh-TW"/>
        </w:rPr>
        <w:t>are given by</w:t>
      </w:r>
      <w:r>
        <w:rPr>
          <w:lang w:val="en-US" w:eastAsia="zh-TW"/>
        </w:rPr>
        <w:t>:</w:t>
      </w:r>
    </w:p>
    <w:p w14:paraId="20BC61C4" w14:textId="06D104F2" w:rsidR="00590BB9" w:rsidRDefault="00590BB9" w:rsidP="00223330">
      <w:pPr>
        <w:rPr>
          <w:lang w:val="en-US" w:eastAsia="zh-TW"/>
        </w:rPr>
      </w:pPr>
      <w:r w:rsidRPr="00590BB9">
        <w:rPr>
          <w:lang w:val="en-US" w:eastAsia="zh-TW"/>
        </w:rPr>
        <w:drawing>
          <wp:inline distT="0" distB="0" distL="0" distR="0" wp14:anchorId="50687706" wp14:editId="52AB0AFA">
            <wp:extent cx="1574800" cy="27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990" w14:textId="45C225B2" w:rsidR="00590BB9" w:rsidRDefault="00590BB9" w:rsidP="00590BB9">
      <w:pPr>
        <w:rPr>
          <w:lang w:val="en-US" w:eastAsia="zh-TW"/>
        </w:rPr>
      </w:pPr>
      <w:r>
        <w:rPr>
          <w:lang w:val="en-US" w:eastAsia="zh-TW"/>
        </w:rPr>
        <w:t>And t</w:t>
      </w:r>
      <w:r w:rsidRPr="00590BB9">
        <w:rPr>
          <w:lang w:val="en-US" w:eastAsia="zh-TW"/>
        </w:rPr>
        <w:t xml:space="preserve">he Chebyshev polynomials of the </w:t>
      </w:r>
      <w:r>
        <w:rPr>
          <w:lang w:val="en-US" w:eastAsia="zh-TW"/>
        </w:rPr>
        <w:t>second</w:t>
      </w:r>
      <w:r w:rsidRPr="00590BB9">
        <w:rPr>
          <w:lang w:val="en-US" w:eastAsia="zh-TW"/>
        </w:rPr>
        <w:t xml:space="preserve"> kind </w:t>
      </w:r>
      <w:r>
        <w:rPr>
          <w:lang w:val="en-US" w:eastAsia="zh-TW"/>
        </w:rPr>
        <w:t>U</w:t>
      </w:r>
      <w:r>
        <w:rPr>
          <w:lang w:val="en-US" w:eastAsia="zh-TW"/>
        </w:rPr>
        <w:t xml:space="preserve">n(x) </w:t>
      </w:r>
      <w:r w:rsidRPr="00590BB9">
        <w:rPr>
          <w:lang w:val="en-US" w:eastAsia="zh-TW"/>
        </w:rPr>
        <w:t>are given by</w:t>
      </w:r>
      <w:r>
        <w:rPr>
          <w:lang w:val="en-US" w:eastAsia="zh-TW"/>
        </w:rPr>
        <w:t>:</w:t>
      </w:r>
    </w:p>
    <w:p w14:paraId="1BB76F83" w14:textId="39240835" w:rsidR="00590BB9" w:rsidRDefault="00590BB9" w:rsidP="00223330">
      <w:pPr>
        <w:rPr>
          <w:lang w:val="en-US" w:eastAsia="zh-TW"/>
        </w:rPr>
      </w:pPr>
      <w:r w:rsidRPr="00590BB9">
        <w:rPr>
          <w:lang w:val="en-US" w:eastAsia="zh-TW"/>
        </w:rPr>
        <w:drawing>
          <wp:inline distT="0" distB="0" distL="0" distR="0" wp14:anchorId="365BA023" wp14:editId="741B321B">
            <wp:extent cx="22479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FE1F" w14:textId="7DBBDE17" w:rsidR="00223330" w:rsidRDefault="00223330" w:rsidP="00223330">
      <w:pPr>
        <w:rPr>
          <w:lang w:val="en-US" w:eastAsia="zh-TW"/>
        </w:rPr>
      </w:pPr>
      <w:r>
        <w:rPr>
          <w:lang w:val="en-US" w:eastAsia="zh-TW"/>
        </w:rPr>
        <w:t>These polynomials satisfy the recurrence relations:</w:t>
      </w:r>
    </w:p>
    <w:p w14:paraId="6F2A0DD9" w14:textId="2B441EC7" w:rsidR="00223330" w:rsidRDefault="00223330" w:rsidP="00223330">
      <w:pPr>
        <w:rPr>
          <w:lang w:val="en-US" w:eastAsia="zh-TW"/>
        </w:rPr>
      </w:pPr>
      <w:r w:rsidRPr="00223330">
        <w:rPr>
          <w:lang w:val="en-US" w:eastAsia="zh-TW"/>
        </w:rPr>
        <w:drawing>
          <wp:inline distT="0" distB="0" distL="0" distR="0" wp14:anchorId="2A3DDEDC" wp14:editId="4FBA1643">
            <wp:extent cx="3415937" cy="513997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042" cy="5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8D09" w14:textId="3B68822A" w:rsidR="00223330" w:rsidRDefault="00590BB9" w:rsidP="00223330">
      <w:pPr>
        <w:rPr>
          <w:lang w:val="en-US" w:eastAsia="zh-TW"/>
        </w:rPr>
      </w:pPr>
      <w:r>
        <w:rPr>
          <w:rFonts w:hint="eastAsia"/>
          <w:lang w:val="en-US" w:eastAsia="zh-TW"/>
        </w:rPr>
        <w:t>An</w:t>
      </w:r>
      <w:r>
        <w:rPr>
          <w:lang w:val="en-US" w:eastAsia="zh-TW"/>
        </w:rPr>
        <w:t>other important property of Tn(x) is orthogonality</w:t>
      </w:r>
      <w:r w:rsidR="001958A5">
        <w:rPr>
          <w:lang w:val="en-US" w:eastAsia="zh-TW"/>
        </w:rPr>
        <w:t>, i.e.</w:t>
      </w:r>
    </w:p>
    <w:p w14:paraId="16BF9732" w14:textId="335655BB" w:rsidR="00590BB9" w:rsidRDefault="001958A5" w:rsidP="00223330">
      <w:pPr>
        <w:rPr>
          <w:lang w:val="en-US" w:eastAsia="zh-TW"/>
        </w:rPr>
      </w:pPr>
      <w:r w:rsidRPr="001958A5">
        <w:rPr>
          <w:lang w:val="en-US" w:eastAsia="zh-TW"/>
        </w:rPr>
        <w:drawing>
          <wp:inline distT="0" distB="0" distL="0" distR="0" wp14:anchorId="4DDBF6F5" wp14:editId="0A9E04E0">
            <wp:extent cx="3898900" cy="11938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3966" w14:textId="5DFB8CE8" w:rsidR="001958A5" w:rsidRDefault="001958A5" w:rsidP="00223330">
      <w:pPr>
        <w:rPr>
          <w:lang w:val="en-US" w:eastAsia="zh-TW"/>
        </w:rPr>
      </w:pPr>
      <w:r>
        <w:rPr>
          <w:lang w:val="en-US" w:eastAsia="zh-TW"/>
        </w:rPr>
        <w:t>So, Chebyshev polynomials form an orthogonal set on the interval -1 &lt;= x &lt;= 1 with the weighting function (1-x^</w:t>
      </w:r>
      <w:proofErr w:type="gramStart"/>
      <w:r>
        <w:rPr>
          <w:lang w:val="en-US" w:eastAsia="zh-TW"/>
        </w:rPr>
        <w:t>2)^</w:t>
      </w:r>
      <w:proofErr w:type="gramEnd"/>
      <w:r>
        <w:rPr>
          <w:lang w:val="en-US" w:eastAsia="zh-TW"/>
        </w:rPr>
        <w:t>(-1/2).</w:t>
      </w:r>
    </w:p>
    <w:p w14:paraId="16597F85" w14:textId="027DBFA0" w:rsidR="001958A5" w:rsidRDefault="001958A5" w:rsidP="00223330">
      <w:pPr>
        <w:rPr>
          <w:lang w:val="en-US" w:eastAsia="zh-TW"/>
        </w:rPr>
      </w:pPr>
    </w:p>
    <w:p w14:paraId="2D2D1A58" w14:textId="05C77AAC" w:rsidR="001958A5" w:rsidRDefault="001958A5" w:rsidP="00223330">
      <w:pPr>
        <w:rPr>
          <w:lang w:val="en-US" w:eastAsia="zh-TW"/>
        </w:rPr>
      </w:pPr>
      <w:r>
        <w:rPr>
          <w:lang w:val="en-US" w:eastAsia="zh-TW"/>
        </w:rPr>
        <w:t xml:space="preserve">Also, Chebyshev polynomials </w:t>
      </w:r>
      <w:r w:rsidR="000B4718">
        <w:rPr>
          <w:lang w:val="en-US" w:eastAsia="zh-TW"/>
        </w:rPr>
        <w:t xml:space="preserve">has extremal property </w:t>
      </w:r>
      <w:r w:rsidR="00A062C6">
        <w:rPr>
          <w:lang w:val="en-US" w:eastAsia="zh-TW"/>
        </w:rPr>
        <w:t>that Tn(x) are polynomials with the largest possible leading coefficient, whose absolute value on the interval [-1,1] is bounded by 1.</w:t>
      </w:r>
    </w:p>
    <w:p w14:paraId="739F23DD" w14:textId="341859DA" w:rsidR="00A062C6" w:rsidRDefault="00A062C6" w:rsidP="00223330">
      <w:pPr>
        <w:rPr>
          <w:lang w:val="en-US" w:eastAsia="zh-TW"/>
        </w:rPr>
      </w:pPr>
      <w:r w:rsidRPr="00A062C6">
        <w:rPr>
          <w:lang w:val="en-US" w:eastAsia="zh-TW"/>
        </w:rPr>
        <w:t xml:space="preserve">Chebyshev polynomials are important in approximation theory because the roots of Tn(x), which are also called Chebyshev nodes, are used as matching-points for optimizing polynomial interpolation. The resulting interpolation polynomial minimizes the problem of Runge's </w:t>
      </w:r>
      <w:proofErr w:type="gramStart"/>
      <w:r w:rsidRPr="00A062C6">
        <w:rPr>
          <w:lang w:val="en-US" w:eastAsia="zh-TW"/>
        </w:rPr>
        <w:t xml:space="preserve">phenomenon, </w:t>
      </w:r>
      <w:r>
        <w:rPr>
          <w:lang w:val="en-US" w:eastAsia="zh-TW"/>
        </w:rPr>
        <w:t xml:space="preserve"> </w:t>
      </w:r>
      <w:r w:rsidRPr="00A062C6">
        <w:rPr>
          <w:lang w:val="en-US" w:eastAsia="zh-TW"/>
        </w:rPr>
        <w:t>and</w:t>
      </w:r>
      <w:proofErr w:type="gramEnd"/>
      <w:r w:rsidRPr="00A062C6">
        <w:rPr>
          <w:lang w:val="en-US" w:eastAsia="zh-TW"/>
        </w:rPr>
        <w:t xml:space="preserve"> provides an approximation that is close to the best polynomial approximation to a continuous function under the maximum norm, also called the "minimax" criterion. This approximation leads directly to the method of </w:t>
      </w:r>
      <w:proofErr w:type="spellStart"/>
      <w:r w:rsidRPr="00A062C6">
        <w:rPr>
          <w:lang w:val="en-US" w:eastAsia="zh-TW"/>
        </w:rPr>
        <w:t>Clenshaw</w:t>
      </w:r>
      <w:proofErr w:type="spellEnd"/>
      <w:r w:rsidRPr="00A062C6">
        <w:rPr>
          <w:lang w:val="en-US" w:eastAsia="zh-TW"/>
        </w:rPr>
        <w:t>–Curtis quadrature.</w:t>
      </w:r>
    </w:p>
    <w:p w14:paraId="5D1E7B23" w14:textId="5E05339E" w:rsidR="00223330" w:rsidRDefault="00223330" w:rsidP="00223330">
      <w:pPr>
        <w:rPr>
          <w:lang w:val="en-US" w:eastAsia="zh-TW"/>
        </w:rPr>
      </w:pPr>
      <w:r>
        <w:rPr>
          <w:lang w:val="en-US" w:eastAsia="zh-TW"/>
        </w:rPr>
        <w:t xml:space="preserve">Reference: </w:t>
      </w:r>
      <w:hyperlink r:id="rId8" w:history="1">
        <w:r w:rsidR="00A062C6" w:rsidRPr="00447EB6">
          <w:rPr>
            <w:rStyle w:val="Hyperlink"/>
            <w:lang w:val="en-US" w:eastAsia="zh-TW"/>
          </w:rPr>
          <w:t>https://journalofinequalitiesandapplications.springeropen.com/articles/10.1186/1029-242X-2012-167</w:t>
        </w:r>
      </w:hyperlink>
    </w:p>
    <w:p w14:paraId="02CC8C98" w14:textId="2DD3B5C2" w:rsidR="00A062C6" w:rsidRDefault="00A062C6" w:rsidP="00223330">
      <w:pPr>
        <w:rPr>
          <w:lang w:val="en-US" w:eastAsia="zh-TW"/>
        </w:rPr>
      </w:pPr>
      <w:hyperlink r:id="rId9" w:history="1">
        <w:r w:rsidRPr="00447EB6">
          <w:rPr>
            <w:rStyle w:val="Hyperlink"/>
            <w:lang w:val="en-US" w:eastAsia="zh-TW"/>
          </w:rPr>
          <w:t>https://en.wikipedia.org/wiki/Chebyshev_polynomials</w:t>
        </w:r>
      </w:hyperlink>
    </w:p>
    <w:p w14:paraId="2886ABD6" w14:textId="2DF09EEE" w:rsidR="00A062C6" w:rsidRDefault="00A062C6" w:rsidP="00223330">
      <w:pPr>
        <w:rPr>
          <w:lang w:val="en-US" w:eastAsia="zh-TW"/>
        </w:rPr>
      </w:pPr>
    </w:p>
    <w:p w14:paraId="030DE6EF" w14:textId="510FF999" w:rsidR="00A062C6" w:rsidRDefault="00A062C6" w:rsidP="00223330">
      <w:pPr>
        <w:rPr>
          <w:lang w:val="en-US" w:eastAsia="zh-TW"/>
        </w:rPr>
      </w:pPr>
      <w:r>
        <w:rPr>
          <w:lang w:val="en-US" w:eastAsia="zh-TW"/>
        </w:rPr>
        <w:t xml:space="preserve">Q1b). </w:t>
      </w:r>
      <w:r w:rsidRPr="00A062C6">
        <w:rPr>
          <w:lang w:val="en-US" w:eastAsia="zh-TW"/>
        </w:rPr>
        <w:t>Study the behaviors of Legendre polynomia</w:t>
      </w:r>
      <w:r w:rsidR="00E11EBB">
        <w:rPr>
          <w:rFonts w:hint="eastAsia"/>
          <w:lang w:val="en-US" w:eastAsia="zh-TW"/>
        </w:rPr>
        <w:t>l</w:t>
      </w:r>
      <w:r w:rsidRPr="00A062C6">
        <w:rPr>
          <w:lang w:val="en-US" w:eastAsia="zh-TW"/>
        </w:rPr>
        <w:t>.</w:t>
      </w:r>
    </w:p>
    <w:p w14:paraId="36724E60" w14:textId="77777777" w:rsidR="00E11EBB" w:rsidRDefault="00AB18CA" w:rsidP="00223330">
      <w:pPr>
        <w:rPr>
          <w:lang w:val="en-US" w:eastAsia="zh-TW"/>
        </w:rPr>
      </w:pPr>
      <w:r>
        <w:rPr>
          <w:lang w:val="en-US" w:eastAsia="zh-TW"/>
        </w:rPr>
        <w:t>The Legendre polynomial Ln(</w:t>
      </w:r>
      <w:r w:rsidR="00E11EBB">
        <w:rPr>
          <w:lang w:val="en-US" w:eastAsia="zh-TW"/>
        </w:rPr>
        <w:t>z</w:t>
      </w:r>
      <w:r>
        <w:rPr>
          <w:lang w:val="en-US" w:eastAsia="zh-TW"/>
        </w:rPr>
        <w:t>) is defined by:</w:t>
      </w:r>
    </w:p>
    <w:p w14:paraId="2C60B9BA" w14:textId="5A35793D" w:rsidR="00A062C6" w:rsidRDefault="00AB18CA" w:rsidP="00223330">
      <w:pPr>
        <w:rPr>
          <w:lang w:val="en-US" w:eastAsia="zh-TW"/>
        </w:rPr>
      </w:pPr>
      <w:r>
        <w:rPr>
          <w:lang w:val="en-US" w:eastAsia="zh-TW"/>
        </w:rPr>
        <w:t xml:space="preserve"> </w:t>
      </w:r>
      <w:r w:rsidR="00E11EBB" w:rsidRPr="00E11EBB">
        <w:rPr>
          <w:lang w:val="en-US" w:eastAsia="zh-TW"/>
        </w:rPr>
        <w:drawing>
          <wp:inline distT="0" distB="0" distL="0" distR="0" wp14:anchorId="18FB35E1" wp14:editId="784EADA2">
            <wp:extent cx="2197100" cy="508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F41F" w14:textId="34F982B7" w:rsidR="00E11EBB" w:rsidRDefault="00E11EBB" w:rsidP="00223330">
      <w:pPr>
        <w:rPr>
          <w:lang w:val="en-US" w:eastAsia="zh-TW"/>
        </w:rPr>
      </w:pPr>
      <w:r>
        <w:rPr>
          <w:lang w:val="en-US" w:eastAsia="zh-TW"/>
        </w:rPr>
        <w:t>This is the contour integral where the contour encloses the origin and is traversed in a counterclockwise direction.</w:t>
      </w:r>
    </w:p>
    <w:p w14:paraId="6318808B" w14:textId="3E083B13" w:rsidR="00E11EBB" w:rsidRDefault="00E11EBB" w:rsidP="00223330">
      <w:pPr>
        <w:rPr>
          <w:lang w:val="en-US" w:eastAsia="zh-TW"/>
        </w:rPr>
      </w:pPr>
    </w:p>
    <w:p w14:paraId="5CCF14ED" w14:textId="43A8397B" w:rsidR="00E11EBB" w:rsidRDefault="00E11EBB" w:rsidP="00223330">
      <w:pPr>
        <w:rPr>
          <w:lang w:val="en-US" w:eastAsia="zh-TW"/>
        </w:rPr>
      </w:pPr>
      <w:r>
        <w:rPr>
          <w:lang w:val="en-US" w:eastAsia="zh-TW"/>
        </w:rPr>
        <w:lastRenderedPageBreak/>
        <w:t xml:space="preserve">Also, </w:t>
      </w:r>
      <w:r w:rsidRPr="00E11EBB">
        <w:rPr>
          <w:lang w:val="en-US" w:eastAsia="zh-TW"/>
        </w:rPr>
        <w:t>The Legendre polynomials can also be generated using Gram-Schmidt</w:t>
      </w:r>
      <w:r>
        <w:rPr>
          <w:lang w:val="en-US" w:eastAsia="zh-TW"/>
        </w:rPr>
        <w:t xml:space="preserve"> </w:t>
      </w:r>
      <w:r w:rsidRPr="00E11EBB">
        <w:rPr>
          <w:lang w:val="en-US" w:eastAsia="zh-TW"/>
        </w:rPr>
        <w:t>orthonormalization in the open interval (-1,1) with the weighting function 1.</w:t>
      </w:r>
    </w:p>
    <w:p w14:paraId="27B20D09" w14:textId="74AAD494" w:rsidR="00E11EBB" w:rsidRDefault="00E11EBB" w:rsidP="00223330">
      <w:pPr>
        <w:rPr>
          <w:lang w:val="en-US" w:eastAsia="zh-TW"/>
        </w:rPr>
      </w:pPr>
    </w:p>
    <w:p w14:paraId="58AA2873" w14:textId="63BBB290" w:rsidR="00E11EBB" w:rsidRDefault="00E11EBB" w:rsidP="00223330">
      <w:pPr>
        <w:rPr>
          <w:lang w:val="en-US" w:eastAsia="zh-TW"/>
        </w:rPr>
      </w:pPr>
      <w:r>
        <w:rPr>
          <w:lang w:val="en-US" w:eastAsia="zh-TW"/>
        </w:rPr>
        <w:t>It is also orthogonal over (-1,1) with weighting function 1 and satisfy</w:t>
      </w:r>
    </w:p>
    <w:p w14:paraId="32BE30F4" w14:textId="05144CDF" w:rsidR="00E11EBB" w:rsidRDefault="00E11EBB" w:rsidP="00223330">
      <w:pPr>
        <w:rPr>
          <w:lang w:val="en-US" w:eastAsia="zh-TW"/>
        </w:rPr>
      </w:pPr>
      <w:r w:rsidRPr="00E11EBB">
        <w:rPr>
          <w:lang w:val="en-US" w:eastAsia="zh-TW"/>
        </w:rPr>
        <w:drawing>
          <wp:inline distT="0" distB="0" distL="0" distR="0" wp14:anchorId="5AA4FC08" wp14:editId="0665A915">
            <wp:extent cx="2946400" cy="7747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AA00" w14:textId="13507839" w:rsidR="00E11EBB" w:rsidRDefault="00E11EBB" w:rsidP="00223330">
      <w:pPr>
        <w:rPr>
          <w:lang w:val="en-US" w:eastAsia="zh-TW"/>
        </w:rPr>
      </w:pPr>
    </w:p>
    <w:p w14:paraId="1120F19C" w14:textId="77777777" w:rsidR="00E11EBB" w:rsidRDefault="00E11EBB" w:rsidP="00223330">
      <w:pPr>
        <w:rPr>
          <w:lang w:val="en-US" w:eastAsia="zh-TW"/>
        </w:rPr>
      </w:pPr>
    </w:p>
    <w:p w14:paraId="661C38CB" w14:textId="77777777" w:rsidR="00E11EBB" w:rsidRPr="00223330" w:rsidRDefault="00E11EBB" w:rsidP="00223330">
      <w:pPr>
        <w:rPr>
          <w:lang w:val="en-US" w:eastAsia="zh-TW"/>
        </w:rPr>
      </w:pPr>
    </w:p>
    <w:sectPr w:rsidR="00E11EBB" w:rsidRPr="0022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30"/>
    <w:rsid w:val="000B4718"/>
    <w:rsid w:val="001958A5"/>
    <w:rsid w:val="00223330"/>
    <w:rsid w:val="00590BB9"/>
    <w:rsid w:val="00A062C6"/>
    <w:rsid w:val="00AB18CA"/>
    <w:rsid w:val="00E11EBB"/>
    <w:rsid w:val="00F5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45039"/>
  <w15:chartTrackingRefBased/>
  <w15:docId w15:val="{1051B236-E9CA-7E47-AEE3-BBF3577B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ofinequalitiesandapplications.springeropen.com/articles/10.1186/1029-242X-2012-16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Chebyshev_polynom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1</cp:revision>
  <dcterms:created xsi:type="dcterms:W3CDTF">2021-11-09T00:03:00Z</dcterms:created>
  <dcterms:modified xsi:type="dcterms:W3CDTF">2021-11-09T05:44:00Z</dcterms:modified>
</cp:coreProperties>
</file>