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5047" w14:textId="68444785" w:rsidR="00C81594" w:rsidRDefault="006E2E24">
      <w:r>
        <w:t>Differential Equation for Ch3-3</w:t>
      </w:r>
    </w:p>
    <w:p w14:paraId="1E78AEBB" w14:textId="7F38DEC6" w:rsidR="006E2E24" w:rsidRDefault="006E2E24">
      <w:r>
        <w:rPr>
          <w:rFonts w:hint="eastAsia"/>
        </w:rPr>
        <w:t>Q</w:t>
      </w:r>
      <w:r>
        <w:t>15</w:t>
      </w:r>
    </w:p>
    <w:p w14:paraId="10613735" w14:textId="43C75235" w:rsidR="006E2E24" w:rsidRDefault="006E2E24">
      <w:r>
        <w:rPr>
          <w:noProof/>
        </w:rPr>
        <w:drawing>
          <wp:inline distT="0" distB="0" distL="0" distR="0" wp14:anchorId="3D992CAC" wp14:editId="14CF1AD0">
            <wp:extent cx="5274310" cy="935990"/>
            <wp:effectExtent l="0" t="0" r="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9578A" wp14:editId="5A88E0BE">
            <wp:extent cx="5274310" cy="5984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3E5" w14:textId="77D8E59C" w:rsidR="006E2E24" w:rsidRDefault="006E2E24">
      <w:r>
        <w:t xml:space="preserve">this is the final graph, and note here the conclusion is the function is actually oscillating in large t but </w:t>
      </w:r>
      <w:proofErr w:type="gramStart"/>
      <w:r>
        <w:t>overall</w:t>
      </w:r>
      <w:proofErr w:type="gramEnd"/>
      <w:r>
        <w:t xml:space="preserve"> the magnitude of oscillation does not change.</w:t>
      </w:r>
    </w:p>
    <w:p w14:paraId="56ED915A" w14:textId="1F6FD5BF" w:rsidR="006E2E24" w:rsidRDefault="006E2E24"/>
    <w:p w14:paraId="2067D595" w14:textId="160D97A8" w:rsidR="00C91F1F" w:rsidRDefault="00C91F1F">
      <w:r>
        <w:rPr>
          <w:rFonts w:hint="eastAsia"/>
        </w:rPr>
        <w:lastRenderedPageBreak/>
        <w:t>3</w:t>
      </w:r>
      <w:r>
        <w:t xml:space="preserve">2. Given </w:t>
      </w:r>
      <w:r w:rsidR="00A93E82">
        <w:rPr>
          <w:noProof/>
        </w:rPr>
        <w:drawing>
          <wp:inline distT="0" distB="0" distL="0" distR="0" wp14:anchorId="43B5C503" wp14:editId="41027349">
            <wp:extent cx="3314700" cy="124460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BD3C" w14:textId="38A77216" w:rsidR="00A93E82" w:rsidRDefault="00A93E82">
      <w:pPr>
        <w:rPr>
          <w:rFonts w:hint="eastAsia"/>
        </w:rPr>
      </w:pPr>
      <w:r>
        <w:rPr>
          <w:rFonts w:hint="eastAsia"/>
        </w:rPr>
        <w:t>p</w:t>
      </w:r>
      <w:r>
        <w:t xml:space="preserve">rove: </w:t>
      </w:r>
    </w:p>
    <w:p w14:paraId="30B6E8AF" w14:textId="0AD0984D" w:rsidR="006E2E24" w:rsidRDefault="00C91F1F">
      <w:r>
        <w:rPr>
          <w:rFonts w:hint="eastAsia"/>
          <w:noProof/>
        </w:rPr>
        <w:drawing>
          <wp:inline distT="0" distB="0" distL="0" distR="0" wp14:anchorId="4CE1F14D" wp14:editId="39CD98E8">
            <wp:extent cx="5274310" cy="9410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34F" w14:textId="41DED500" w:rsidR="00A93E82" w:rsidRDefault="00A93E82">
      <w:r>
        <w:t>Note that twice differentiation is different from (first differentiation) ^ 2</w:t>
      </w:r>
      <w:r>
        <w:rPr>
          <w:rFonts w:hint="eastAsia"/>
        </w:rPr>
        <w:t>!</w:t>
      </w:r>
      <w:r>
        <w:t>!</w:t>
      </w:r>
    </w:p>
    <w:p w14:paraId="1C9E4375" w14:textId="7E8EACE7" w:rsidR="00A93E82" w:rsidRDefault="00A93E82"/>
    <w:p w14:paraId="428C0C1C" w14:textId="77777777" w:rsidR="00A93E82" w:rsidRPr="00A93E82" w:rsidRDefault="00A93E82">
      <w:pPr>
        <w:rPr>
          <w:rFonts w:hint="eastAsia"/>
        </w:rPr>
      </w:pPr>
    </w:p>
    <w:sectPr w:rsidR="00A93E82" w:rsidRPr="00A93E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24"/>
    <w:rsid w:val="0020371A"/>
    <w:rsid w:val="005E2D30"/>
    <w:rsid w:val="006E2E24"/>
    <w:rsid w:val="00931172"/>
    <w:rsid w:val="00A93E82"/>
    <w:rsid w:val="00C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40D20"/>
  <w15:chartTrackingRefBased/>
  <w15:docId w15:val="{593CEBD2-5B45-094F-91C0-4B322004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2021-03-15T11:44:00Z</dcterms:created>
  <dcterms:modified xsi:type="dcterms:W3CDTF">2021-03-15T13:05:00Z</dcterms:modified>
</cp:coreProperties>
</file>