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8999BC" w14:textId="578856E4" w:rsidR="00DA154A" w:rsidRDefault="00393022" w:rsidP="00393022">
      <w:pPr>
        <w:widowControl w:val="0"/>
        <w:pBdr>
          <w:top w:val="nil"/>
          <w:left w:val="nil"/>
          <w:bottom w:val="nil"/>
          <w:right w:val="nil"/>
          <w:between w:val="nil"/>
        </w:pBdr>
        <w:spacing w:before="173" w:line="240" w:lineRule="auto"/>
        <w:ind w:right="717"/>
        <w:rPr>
          <w:b/>
          <w:sz w:val="23"/>
          <w:szCs w:val="23"/>
        </w:rPr>
      </w:pPr>
      <w:r>
        <w:rPr>
          <w:rFonts w:ascii="Times New Roman" w:eastAsia="Times New Roman" w:hAnsi="Times New Roman" w:cs="Times New Roman"/>
          <w:b/>
        </w:rPr>
        <w:t xml:space="preserve">          </w:t>
      </w:r>
      <w:r w:rsidR="00000000">
        <w:rPr>
          <w:rFonts w:ascii="Times New Roman" w:eastAsia="Times New Roman" w:hAnsi="Times New Roman" w:cs="Times New Roman"/>
          <w:b/>
        </w:rPr>
        <w:t xml:space="preserve">              Single-architecture:</w:t>
      </w:r>
    </w:p>
    <w:p w14:paraId="1FDB840F" w14:textId="77777777" w:rsidR="00DA154A" w:rsidRDefault="00000000">
      <w:pPr>
        <w:widowControl w:val="0"/>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 xml:space="preserve">In a </w:t>
      </w:r>
      <w:r>
        <w:rPr>
          <w:rFonts w:ascii="Times New Roman" w:eastAsia="Times New Roman" w:hAnsi="Times New Roman" w:cs="Times New Roman"/>
          <w:b/>
        </w:rPr>
        <w:t>single-tier</w:t>
      </w:r>
      <w:r>
        <w:rPr>
          <w:rFonts w:ascii="Times New Roman" w:eastAsia="Times New Roman" w:hAnsi="Times New Roman" w:cs="Times New Roman"/>
        </w:rPr>
        <w:t xml:space="preserve"> database architecture, the database and application reside on the same system. There is no strict separation between data storage, business logic, and the user interface. Common in small applications, local databases, or inserted systems.</w:t>
      </w:r>
    </w:p>
    <w:p w14:paraId="43660738" w14:textId="77777777" w:rsidR="00DA154A" w:rsidRDefault="00000000">
      <w:pPr>
        <w:widowControl w:val="0"/>
        <w:spacing w:before="240" w:after="240" w:line="240" w:lineRule="auto"/>
        <w:ind w:left="1440"/>
        <w:rPr>
          <w:rFonts w:ascii="Times New Roman" w:eastAsia="Times New Roman" w:hAnsi="Times New Roman" w:cs="Times New Roman"/>
          <w:b/>
        </w:rPr>
      </w:pPr>
      <w:r>
        <w:rPr>
          <w:rFonts w:ascii="Times New Roman" w:eastAsia="Times New Roman" w:hAnsi="Times New Roman" w:cs="Times New Roman"/>
          <w:b/>
        </w:rPr>
        <w:t>Implementation Steps:</w:t>
      </w:r>
    </w:p>
    <w:p w14:paraId="3C2FCC08" w14:textId="77777777" w:rsidR="00DA154A" w:rsidRDefault="00000000">
      <w:pPr>
        <w:widowControl w:val="0"/>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 xml:space="preserve">    1. Install the database on a local system.</w:t>
      </w:r>
    </w:p>
    <w:p w14:paraId="10B31CD6" w14:textId="77777777" w:rsidR="00DA154A" w:rsidRDefault="00000000">
      <w:pPr>
        <w:widowControl w:val="0"/>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 xml:space="preserve">    2. Develop the application that directly connects to the database.</w:t>
      </w:r>
    </w:p>
    <w:p w14:paraId="4265ED9F" w14:textId="77777777" w:rsidR="00DA154A" w:rsidRDefault="00000000">
      <w:pPr>
        <w:widowControl w:val="0"/>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 xml:space="preserve">    3. Deploy the system without requiring a network for database access.</w:t>
      </w:r>
    </w:p>
    <w:p w14:paraId="5B59C939" w14:textId="77777777" w:rsidR="00DA154A" w:rsidRDefault="00000000">
      <w:pPr>
        <w:widowControl w:val="0"/>
        <w:spacing w:before="240" w:after="240" w:line="240" w:lineRule="auto"/>
        <w:ind w:left="1440"/>
        <w:rPr>
          <w:rFonts w:ascii="Times New Roman" w:eastAsia="Times New Roman" w:hAnsi="Times New Roman" w:cs="Times New Roman"/>
          <w:b/>
        </w:rPr>
      </w:pPr>
      <w:r>
        <w:rPr>
          <w:rFonts w:ascii="Times New Roman" w:eastAsia="Times New Roman" w:hAnsi="Times New Roman" w:cs="Times New Roman"/>
          <w:b/>
        </w:rPr>
        <w:t>Advantages:</w:t>
      </w:r>
    </w:p>
    <w:p w14:paraId="1E896F18" w14:textId="77777777" w:rsidR="00DA154A" w:rsidRDefault="00000000">
      <w:pPr>
        <w:widowControl w:val="0"/>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 xml:space="preserve">     -Simple to implement and maintain.</w:t>
      </w:r>
    </w:p>
    <w:p w14:paraId="1977A7F7" w14:textId="77777777" w:rsidR="00DA154A" w:rsidRDefault="00000000">
      <w:pPr>
        <w:widowControl w:val="0"/>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 xml:space="preserve">     -Fast data access since no network communication is involved.</w:t>
      </w:r>
    </w:p>
    <w:p w14:paraId="1E7363B5" w14:textId="77777777" w:rsidR="00DA154A" w:rsidRDefault="00000000">
      <w:pPr>
        <w:widowControl w:val="0"/>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 xml:space="preserve">     -Ideal for personal or standalone applications.</w:t>
      </w:r>
    </w:p>
    <w:p w14:paraId="4BC4DA57" w14:textId="77777777" w:rsidR="00DA154A" w:rsidRDefault="00000000">
      <w:pPr>
        <w:widowControl w:val="0"/>
        <w:spacing w:before="240" w:after="240" w:line="240" w:lineRule="auto"/>
        <w:ind w:left="1440"/>
        <w:rPr>
          <w:rFonts w:ascii="Times New Roman" w:eastAsia="Times New Roman" w:hAnsi="Times New Roman" w:cs="Times New Roman"/>
          <w:b/>
        </w:rPr>
      </w:pPr>
      <w:r>
        <w:rPr>
          <w:rFonts w:ascii="Times New Roman" w:eastAsia="Times New Roman" w:hAnsi="Times New Roman" w:cs="Times New Roman"/>
          <w:b/>
        </w:rPr>
        <w:t>Challenges:</w:t>
      </w:r>
    </w:p>
    <w:p w14:paraId="59F90F4D" w14:textId="77777777" w:rsidR="00DA154A" w:rsidRDefault="00000000">
      <w:pPr>
        <w:widowControl w:val="0"/>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 xml:space="preserve">    -Poor scalability - difficult to handle large user loads.</w:t>
      </w:r>
    </w:p>
    <w:p w14:paraId="42CCD2B1" w14:textId="77777777" w:rsidR="00DA154A" w:rsidRDefault="00000000">
      <w:pPr>
        <w:widowControl w:val="0"/>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 xml:space="preserve">    -Limited security - if a local system is compromised, all data is exposed.</w:t>
      </w:r>
    </w:p>
    <w:p w14:paraId="46BBA259" w14:textId="77777777" w:rsidR="00DA154A" w:rsidRDefault="00000000">
      <w:pPr>
        <w:widowControl w:val="0"/>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 xml:space="preserve">    -Hard to integrate with other applications.</w:t>
      </w:r>
    </w:p>
    <w:p w14:paraId="27500634" w14:textId="77777777" w:rsidR="00DA154A" w:rsidRDefault="00000000">
      <w:pPr>
        <w:widowControl w:val="0"/>
        <w:spacing w:before="240" w:after="240" w:line="240" w:lineRule="auto"/>
        <w:ind w:left="1440"/>
        <w:rPr>
          <w:rFonts w:ascii="Times New Roman" w:eastAsia="Times New Roman" w:hAnsi="Times New Roman" w:cs="Times New Roman"/>
          <w:b/>
        </w:rPr>
      </w:pPr>
      <w:r>
        <w:rPr>
          <w:rFonts w:ascii="Times New Roman" w:eastAsia="Times New Roman" w:hAnsi="Times New Roman" w:cs="Times New Roman"/>
        </w:rPr>
        <w:t xml:space="preserve"> </w:t>
      </w:r>
      <w:r>
        <w:rPr>
          <w:rFonts w:ascii="Times New Roman" w:eastAsia="Times New Roman" w:hAnsi="Times New Roman" w:cs="Times New Roman"/>
          <w:b/>
        </w:rPr>
        <w:t xml:space="preserve">   Comparison with other architectures:</w:t>
      </w:r>
    </w:p>
    <w:tbl>
      <w:tblPr>
        <w:tblStyle w:val="a"/>
        <w:tblW w:w="936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A154A" w14:paraId="08F7BA11" w14:textId="77777777">
        <w:tc>
          <w:tcPr>
            <w:tcW w:w="3120" w:type="dxa"/>
            <w:shd w:val="clear" w:color="auto" w:fill="EEB22A"/>
            <w:tcMar>
              <w:top w:w="100" w:type="dxa"/>
              <w:left w:w="100" w:type="dxa"/>
              <w:bottom w:w="100" w:type="dxa"/>
              <w:right w:w="100" w:type="dxa"/>
            </w:tcMar>
          </w:tcPr>
          <w:p w14:paraId="440AB283" w14:textId="77777777" w:rsidR="00DA154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Feature</w:t>
            </w:r>
          </w:p>
        </w:tc>
        <w:tc>
          <w:tcPr>
            <w:tcW w:w="3120" w:type="dxa"/>
            <w:shd w:val="clear" w:color="auto" w:fill="EEB22A"/>
            <w:tcMar>
              <w:top w:w="100" w:type="dxa"/>
              <w:left w:w="100" w:type="dxa"/>
              <w:bottom w:w="100" w:type="dxa"/>
              <w:right w:w="100" w:type="dxa"/>
            </w:tcMar>
          </w:tcPr>
          <w:p w14:paraId="696F1937" w14:textId="77777777" w:rsidR="00DA154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Single-tier Vs. Two-tier</w:t>
            </w:r>
          </w:p>
        </w:tc>
        <w:tc>
          <w:tcPr>
            <w:tcW w:w="3120" w:type="dxa"/>
            <w:shd w:val="clear" w:color="auto" w:fill="EEB22A"/>
            <w:tcMar>
              <w:top w:w="100" w:type="dxa"/>
              <w:left w:w="100" w:type="dxa"/>
              <w:bottom w:w="100" w:type="dxa"/>
              <w:right w:w="100" w:type="dxa"/>
            </w:tcMar>
          </w:tcPr>
          <w:p w14:paraId="662733B6" w14:textId="77777777" w:rsidR="00DA154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Single-tier Vs. Three-tier</w:t>
            </w:r>
          </w:p>
        </w:tc>
      </w:tr>
      <w:tr w:rsidR="00DA154A" w14:paraId="0206B6D1" w14:textId="77777777">
        <w:tc>
          <w:tcPr>
            <w:tcW w:w="3120" w:type="dxa"/>
            <w:shd w:val="clear" w:color="auto" w:fill="C9DAF8"/>
            <w:tcMar>
              <w:top w:w="100" w:type="dxa"/>
              <w:left w:w="100" w:type="dxa"/>
              <w:bottom w:w="100" w:type="dxa"/>
              <w:right w:w="100" w:type="dxa"/>
            </w:tcMar>
          </w:tcPr>
          <w:p w14:paraId="22A9D5B3" w14:textId="77777777" w:rsidR="00DA154A"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Performance</w:t>
            </w:r>
          </w:p>
        </w:tc>
        <w:tc>
          <w:tcPr>
            <w:tcW w:w="3120" w:type="dxa"/>
            <w:shd w:val="clear" w:color="auto" w:fill="C9DAF8"/>
            <w:tcMar>
              <w:top w:w="100" w:type="dxa"/>
              <w:left w:w="100" w:type="dxa"/>
              <w:bottom w:w="100" w:type="dxa"/>
              <w:right w:w="100" w:type="dxa"/>
            </w:tcMar>
          </w:tcPr>
          <w:p w14:paraId="6877FE5B" w14:textId="77777777" w:rsidR="00DA154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Fast (no network </w:t>
            </w:r>
            <w:proofErr w:type="gramStart"/>
            <w:r>
              <w:rPr>
                <w:rFonts w:ascii="Times New Roman" w:eastAsia="Times New Roman" w:hAnsi="Times New Roman" w:cs="Times New Roman"/>
              </w:rPr>
              <w:t>overhead )</w:t>
            </w:r>
            <w:proofErr w:type="gramEnd"/>
          </w:p>
        </w:tc>
        <w:tc>
          <w:tcPr>
            <w:tcW w:w="3120" w:type="dxa"/>
            <w:shd w:val="clear" w:color="auto" w:fill="C9DAF8"/>
            <w:tcMar>
              <w:top w:w="100" w:type="dxa"/>
              <w:left w:w="100" w:type="dxa"/>
              <w:bottom w:w="100" w:type="dxa"/>
              <w:right w:w="100" w:type="dxa"/>
            </w:tcMar>
          </w:tcPr>
          <w:p w14:paraId="5E65CA17" w14:textId="77777777" w:rsidR="00DA154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Fast but lack of scalability</w:t>
            </w:r>
          </w:p>
        </w:tc>
      </w:tr>
      <w:tr w:rsidR="00DA154A" w14:paraId="04D1DB41" w14:textId="77777777">
        <w:tc>
          <w:tcPr>
            <w:tcW w:w="3120" w:type="dxa"/>
            <w:shd w:val="clear" w:color="auto" w:fill="C9DAF8"/>
            <w:tcMar>
              <w:top w:w="100" w:type="dxa"/>
              <w:left w:w="100" w:type="dxa"/>
              <w:bottom w:w="100" w:type="dxa"/>
              <w:right w:w="100" w:type="dxa"/>
            </w:tcMar>
          </w:tcPr>
          <w:p w14:paraId="56A016F6" w14:textId="77777777" w:rsidR="00DA154A"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Scalability</w:t>
            </w:r>
          </w:p>
        </w:tc>
        <w:tc>
          <w:tcPr>
            <w:tcW w:w="3120" w:type="dxa"/>
            <w:shd w:val="clear" w:color="auto" w:fill="C9DAF8"/>
            <w:tcMar>
              <w:top w:w="100" w:type="dxa"/>
              <w:left w:w="100" w:type="dxa"/>
              <w:bottom w:w="100" w:type="dxa"/>
              <w:right w:w="100" w:type="dxa"/>
            </w:tcMar>
          </w:tcPr>
          <w:p w14:paraId="569DCD8F" w14:textId="77777777" w:rsidR="00DA154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Poor </w:t>
            </w:r>
          </w:p>
        </w:tc>
        <w:tc>
          <w:tcPr>
            <w:tcW w:w="3120" w:type="dxa"/>
            <w:shd w:val="clear" w:color="auto" w:fill="C9DAF8"/>
            <w:tcMar>
              <w:top w:w="100" w:type="dxa"/>
              <w:left w:w="100" w:type="dxa"/>
              <w:bottom w:w="100" w:type="dxa"/>
              <w:right w:w="100" w:type="dxa"/>
            </w:tcMar>
          </w:tcPr>
          <w:p w14:paraId="7EE3D0E5" w14:textId="77777777" w:rsidR="00DA154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Very limited </w:t>
            </w:r>
          </w:p>
        </w:tc>
      </w:tr>
      <w:tr w:rsidR="00DA154A" w14:paraId="3C44601A" w14:textId="77777777">
        <w:tc>
          <w:tcPr>
            <w:tcW w:w="3120" w:type="dxa"/>
            <w:shd w:val="clear" w:color="auto" w:fill="C9DAF8"/>
            <w:tcMar>
              <w:top w:w="100" w:type="dxa"/>
              <w:left w:w="100" w:type="dxa"/>
              <w:bottom w:w="100" w:type="dxa"/>
              <w:right w:w="100" w:type="dxa"/>
            </w:tcMar>
          </w:tcPr>
          <w:p w14:paraId="01D4FC0C" w14:textId="77777777" w:rsidR="00DA154A"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Security</w:t>
            </w:r>
          </w:p>
        </w:tc>
        <w:tc>
          <w:tcPr>
            <w:tcW w:w="3120" w:type="dxa"/>
            <w:shd w:val="clear" w:color="auto" w:fill="C9DAF8"/>
            <w:tcMar>
              <w:top w:w="100" w:type="dxa"/>
              <w:left w:w="100" w:type="dxa"/>
              <w:bottom w:w="100" w:type="dxa"/>
              <w:right w:w="100" w:type="dxa"/>
            </w:tcMar>
          </w:tcPr>
          <w:p w14:paraId="62D60B02" w14:textId="77777777" w:rsidR="00DA154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Lower </w:t>
            </w:r>
          </w:p>
        </w:tc>
        <w:tc>
          <w:tcPr>
            <w:tcW w:w="3120" w:type="dxa"/>
            <w:shd w:val="clear" w:color="auto" w:fill="C9DAF8"/>
            <w:tcMar>
              <w:top w:w="100" w:type="dxa"/>
              <w:left w:w="100" w:type="dxa"/>
              <w:bottom w:w="100" w:type="dxa"/>
              <w:right w:w="100" w:type="dxa"/>
            </w:tcMar>
          </w:tcPr>
          <w:p w14:paraId="487143D7" w14:textId="77777777" w:rsidR="00DA154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Lower than three-tier</w:t>
            </w:r>
          </w:p>
        </w:tc>
      </w:tr>
      <w:tr w:rsidR="00DA154A" w14:paraId="138414BB" w14:textId="77777777">
        <w:tc>
          <w:tcPr>
            <w:tcW w:w="3120" w:type="dxa"/>
            <w:shd w:val="clear" w:color="auto" w:fill="C9DAF8"/>
            <w:tcMar>
              <w:top w:w="100" w:type="dxa"/>
              <w:left w:w="100" w:type="dxa"/>
              <w:bottom w:w="100" w:type="dxa"/>
              <w:right w:w="100" w:type="dxa"/>
            </w:tcMar>
          </w:tcPr>
          <w:p w14:paraId="2627ACD9" w14:textId="77777777" w:rsidR="00DA154A"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Maintenance</w:t>
            </w:r>
          </w:p>
        </w:tc>
        <w:tc>
          <w:tcPr>
            <w:tcW w:w="3120" w:type="dxa"/>
            <w:shd w:val="clear" w:color="auto" w:fill="C9DAF8"/>
            <w:tcMar>
              <w:top w:w="100" w:type="dxa"/>
              <w:left w:w="100" w:type="dxa"/>
              <w:bottom w:w="100" w:type="dxa"/>
              <w:right w:w="100" w:type="dxa"/>
            </w:tcMar>
          </w:tcPr>
          <w:p w14:paraId="5B1ECDC8" w14:textId="77777777" w:rsidR="00DA154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Easier </w:t>
            </w:r>
          </w:p>
        </w:tc>
        <w:tc>
          <w:tcPr>
            <w:tcW w:w="3120" w:type="dxa"/>
            <w:shd w:val="clear" w:color="auto" w:fill="C9DAF8"/>
            <w:tcMar>
              <w:top w:w="100" w:type="dxa"/>
              <w:left w:w="100" w:type="dxa"/>
              <w:bottom w:w="100" w:type="dxa"/>
              <w:right w:w="100" w:type="dxa"/>
            </w:tcMar>
          </w:tcPr>
          <w:p w14:paraId="47C96066" w14:textId="77777777" w:rsidR="00DA154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Easier but not modular</w:t>
            </w:r>
          </w:p>
        </w:tc>
      </w:tr>
    </w:tbl>
    <w:p w14:paraId="4D1BFE15" w14:textId="77777777" w:rsidR="00DA154A" w:rsidRDefault="00DA154A">
      <w:pPr>
        <w:widowControl w:val="0"/>
        <w:spacing w:before="240" w:after="240"/>
        <w:ind w:left="1440"/>
        <w:rPr>
          <w:rFonts w:ascii="Times New Roman" w:eastAsia="Times New Roman" w:hAnsi="Times New Roman" w:cs="Times New Roman"/>
          <w:b/>
        </w:rPr>
      </w:pPr>
    </w:p>
    <w:p w14:paraId="45EF55A7" w14:textId="77777777" w:rsidR="00DA154A" w:rsidRDefault="00000000">
      <w:pPr>
        <w:widowControl w:val="0"/>
        <w:spacing w:before="240" w:after="240"/>
        <w:ind w:left="1440"/>
        <w:rPr>
          <w:rFonts w:ascii="Times New Roman" w:eastAsia="Times New Roman" w:hAnsi="Times New Roman" w:cs="Times New Roman"/>
          <w:b/>
        </w:rPr>
      </w:pPr>
      <w:r>
        <w:rPr>
          <w:rFonts w:ascii="Times New Roman" w:eastAsia="Times New Roman" w:hAnsi="Times New Roman" w:cs="Times New Roman"/>
          <w:b/>
        </w:rPr>
        <w:t>Two-Tier Architecture:</w:t>
      </w:r>
    </w:p>
    <w:p w14:paraId="09B5C256" w14:textId="77777777" w:rsidR="00DA154A" w:rsidRDefault="00000000">
      <w:pPr>
        <w:widowControl w:val="0"/>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 xml:space="preserve">      In a</w:t>
      </w:r>
      <w:r>
        <w:rPr>
          <w:rFonts w:ascii="Times New Roman" w:eastAsia="Times New Roman" w:hAnsi="Times New Roman" w:cs="Times New Roman"/>
          <w:b/>
        </w:rPr>
        <w:t xml:space="preserve"> two-tier</w:t>
      </w:r>
      <w:r>
        <w:rPr>
          <w:rFonts w:ascii="Times New Roman" w:eastAsia="Times New Roman" w:hAnsi="Times New Roman" w:cs="Times New Roman"/>
        </w:rPr>
        <w:t xml:space="preserve"> architecture, the application and database reside on separate systems. The client (frontend) communicates directly with the database server without an intermediate layer. Common in client-server applications like traditional desktop apps with backend databases.</w:t>
      </w:r>
    </w:p>
    <w:p w14:paraId="1CED087A" w14:textId="77777777" w:rsidR="00DA154A" w:rsidRDefault="00000000">
      <w:pPr>
        <w:widowControl w:val="0"/>
        <w:spacing w:before="240" w:after="240" w:line="240" w:lineRule="auto"/>
        <w:ind w:left="1440"/>
        <w:rPr>
          <w:rFonts w:ascii="Times New Roman" w:eastAsia="Times New Roman" w:hAnsi="Times New Roman" w:cs="Times New Roman"/>
          <w:b/>
        </w:rPr>
      </w:pPr>
      <w:r>
        <w:rPr>
          <w:rFonts w:ascii="Times New Roman" w:eastAsia="Times New Roman" w:hAnsi="Times New Roman" w:cs="Times New Roman"/>
          <w:b/>
        </w:rPr>
        <w:t>Implementation Steps:</w:t>
      </w:r>
    </w:p>
    <w:p w14:paraId="4C6B02BE" w14:textId="77777777" w:rsidR="00DA154A" w:rsidRDefault="00000000">
      <w:pPr>
        <w:widowControl w:val="0"/>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1. Set up a database server on a remote system.</w:t>
      </w:r>
    </w:p>
    <w:p w14:paraId="4055055F" w14:textId="77777777" w:rsidR="00DA154A" w:rsidRDefault="00000000">
      <w:pPr>
        <w:widowControl w:val="0"/>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2. Develop a client-side application that directly connects to the database.</w:t>
      </w:r>
    </w:p>
    <w:p w14:paraId="18BBD8E4" w14:textId="77777777" w:rsidR="00DA154A" w:rsidRDefault="00000000">
      <w:pPr>
        <w:widowControl w:val="0"/>
        <w:spacing w:before="240" w:after="240" w:line="240" w:lineRule="auto"/>
        <w:ind w:left="1440"/>
        <w:rPr>
          <w:rFonts w:ascii="Times New Roman" w:eastAsia="Times New Roman" w:hAnsi="Times New Roman" w:cs="Times New Roman"/>
          <w:b/>
        </w:rPr>
      </w:pPr>
      <w:r>
        <w:rPr>
          <w:rFonts w:ascii="Times New Roman" w:eastAsia="Times New Roman" w:hAnsi="Times New Roman" w:cs="Times New Roman"/>
        </w:rPr>
        <w:t>3. Establish a network connection between the client and database.</w:t>
      </w:r>
      <w:r>
        <w:rPr>
          <w:rFonts w:ascii="Times New Roman" w:eastAsia="Times New Roman" w:hAnsi="Times New Roman" w:cs="Times New Roman"/>
          <w:b/>
        </w:rPr>
        <w:t xml:space="preserve">  </w:t>
      </w:r>
    </w:p>
    <w:p w14:paraId="797C7253" w14:textId="77777777" w:rsidR="00DA154A" w:rsidRDefault="00DA154A">
      <w:pPr>
        <w:widowControl w:val="0"/>
        <w:spacing w:before="240" w:after="240" w:line="240" w:lineRule="auto"/>
        <w:ind w:left="1440"/>
        <w:rPr>
          <w:rFonts w:ascii="Times New Roman" w:eastAsia="Times New Roman" w:hAnsi="Times New Roman" w:cs="Times New Roman"/>
          <w:b/>
        </w:rPr>
      </w:pPr>
    </w:p>
    <w:p w14:paraId="0461A902" w14:textId="77777777" w:rsidR="00393022" w:rsidRDefault="00393022">
      <w:pPr>
        <w:widowControl w:val="0"/>
        <w:spacing w:before="240" w:after="240" w:line="240" w:lineRule="auto"/>
        <w:ind w:left="1440"/>
        <w:rPr>
          <w:rFonts w:ascii="Times New Roman" w:eastAsia="Times New Roman" w:hAnsi="Times New Roman" w:cs="Times New Roman"/>
          <w:b/>
        </w:rPr>
      </w:pPr>
    </w:p>
    <w:p w14:paraId="363ACFA4" w14:textId="77777777" w:rsidR="00DA154A" w:rsidRDefault="00000000">
      <w:pPr>
        <w:widowControl w:val="0"/>
        <w:spacing w:before="240" w:after="240" w:line="240" w:lineRule="auto"/>
        <w:ind w:left="1440"/>
        <w:rPr>
          <w:rFonts w:ascii="Times New Roman" w:eastAsia="Times New Roman" w:hAnsi="Times New Roman" w:cs="Times New Roman"/>
          <w:b/>
        </w:rPr>
      </w:pPr>
      <w:r>
        <w:rPr>
          <w:rFonts w:ascii="Times New Roman" w:eastAsia="Times New Roman" w:hAnsi="Times New Roman" w:cs="Times New Roman"/>
          <w:b/>
        </w:rPr>
        <w:lastRenderedPageBreak/>
        <w:t>Advantages:</w:t>
      </w:r>
    </w:p>
    <w:p w14:paraId="093C993A" w14:textId="77777777" w:rsidR="00DA154A" w:rsidRDefault="00000000">
      <w:pPr>
        <w:widowControl w:val="0"/>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 xml:space="preserve"> -Better performance than single-tier when handling multiple users.</w:t>
      </w:r>
    </w:p>
    <w:p w14:paraId="74CF06F5" w14:textId="77777777" w:rsidR="00DA154A" w:rsidRDefault="00000000">
      <w:pPr>
        <w:widowControl w:val="0"/>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 xml:space="preserve"> -Centralized database for easier backup and management.</w:t>
      </w:r>
    </w:p>
    <w:p w14:paraId="454ACA62" w14:textId="77777777" w:rsidR="00DA154A" w:rsidRDefault="00000000">
      <w:pPr>
        <w:widowControl w:val="0"/>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 xml:space="preserve"> -Supports moderate scalability.</w:t>
      </w:r>
    </w:p>
    <w:p w14:paraId="6142E24C" w14:textId="77777777" w:rsidR="00DA154A" w:rsidRDefault="00000000">
      <w:pPr>
        <w:widowControl w:val="0"/>
        <w:spacing w:before="240" w:after="240" w:line="240" w:lineRule="auto"/>
        <w:ind w:left="1440"/>
        <w:rPr>
          <w:rFonts w:ascii="Times New Roman" w:eastAsia="Times New Roman" w:hAnsi="Times New Roman" w:cs="Times New Roman"/>
          <w:b/>
        </w:rPr>
      </w:pPr>
      <w:r>
        <w:rPr>
          <w:rFonts w:ascii="Times New Roman" w:eastAsia="Times New Roman" w:hAnsi="Times New Roman" w:cs="Times New Roman"/>
          <w:b/>
        </w:rPr>
        <w:t>Challenges:</w:t>
      </w:r>
    </w:p>
    <w:p w14:paraId="5DF06F80" w14:textId="77777777" w:rsidR="00DA154A" w:rsidRDefault="00000000">
      <w:pPr>
        <w:widowControl w:val="0"/>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 xml:space="preserve"> -More network overhead than single-tier.</w:t>
      </w:r>
    </w:p>
    <w:p w14:paraId="6BF25EEF" w14:textId="77777777" w:rsidR="00DA154A" w:rsidRDefault="00000000">
      <w:pPr>
        <w:widowControl w:val="0"/>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 xml:space="preserve"> -Direct client-database interaction can lead to security risks.</w:t>
      </w:r>
    </w:p>
    <w:p w14:paraId="4C30E412" w14:textId="77777777" w:rsidR="00DA154A" w:rsidRDefault="00000000">
      <w:pPr>
        <w:widowControl w:val="0"/>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 xml:space="preserve"> -Hard to scale beyond a certain number of users.</w:t>
      </w:r>
    </w:p>
    <w:p w14:paraId="0AAA5A16" w14:textId="77777777" w:rsidR="00DA154A" w:rsidRDefault="00000000">
      <w:pPr>
        <w:widowControl w:val="0"/>
        <w:spacing w:before="240" w:after="240" w:line="240" w:lineRule="auto"/>
        <w:ind w:left="1440"/>
        <w:rPr>
          <w:rFonts w:ascii="Times New Roman" w:eastAsia="Times New Roman" w:hAnsi="Times New Roman" w:cs="Times New Roman"/>
          <w:b/>
        </w:rPr>
      </w:pPr>
      <w:r>
        <w:rPr>
          <w:rFonts w:ascii="Times New Roman" w:eastAsia="Times New Roman" w:hAnsi="Times New Roman" w:cs="Times New Roman"/>
          <w:b/>
        </w:rPr>
        <w:t>Comparison with other architectures:</w:t>
      </w:r>
    </w:p>
    <w:tbl>
      <w:tblPr>
        <w:tblStyle w:val="a0"/>
        <w:tblpPr w:leftFromText="180" w:rightFromText="180" w:topFromText="180" w:bottomFromText="180" w:vertAnchor="text" w:tblpX="139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A154A" w14:paraId="0A0D59E6" w14:textId="77777777">
        <w:tc>
          <w:tcPr>
            <w:tcW w:w="3120" w:type="dxa"/>
            <w:shd w:val="clear" w:color="auto" w:fill="EEB22A"/>
          </w:tcPr>
          <w:p w14:paraId="444EC5C6" w14:textId="77777777" w:rsidR="00DA154A"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Feature</w:t>
            </w:r>
          </w:p>
        </w:tc>
        <w:tc>
          <w:tcPr>
            <w:tcW w:w="3120" w:type="dxa"/>
            <w:shd w:val="clear" w:color="auto" w:fill="EEB22A"/>
          </w:tcPr>
          <w:p w14:paraId="1D061739" w14:textId="77777777" w:rsidR="00DA154A"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Two-tier Vs. Single-tier </w:t>
            </w:r>
          </w:p>
        </w:tc>
        <w:tc>
          <w:tcPr>
            <w:tcW w:w="3120" w:type="dxa"/>
            <w:shd w:val="clear" w:color="auto" w:fill="EEB22A"/>
          </w:tcPr>
          <w:p w14:paraId="0DB59477" w14:textId="77777777" w:rsidR="00DA154A"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Two-tier Vs. Three-tier</w:t>
            </w:r>
          </w:p>
        </w:tc>
      </w:tr>
      <w:tr w:rsidR="00DA154A" w14:paraId="26C0D26A" w14:textId="77777777">
        <w:tc>
          <w:tcPr>
            <w:tcW w:w="3120" w:type="dxa"/>
            <w:shd w:val="clear" w:color="auto" w:fill="C9DAF8"/>
          </w:tcPr>
          <w:p w14:paraId="3D3E76AA" w14:textId="77777777" w:rsidR="00DA154A"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Scalability</w:t>
            </w:r>
          </w:p>
        </w:tc>
        <w:tc>
          <w:tcPr>
            <w:tcW w:w="3120" w:type="dxa"/>
            <w:shd w:val="clear" w:color="auto" w:fill="C9DAF8"/>
          </w:tcPr>
          <w:p w14:paraId="205B34BF" w14:textId="77777777" w:rsidR="00DA154A"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Slightly slower</w:t>
            </w:r>
          </w:p>
        </w:tc>
        <w:tc>
          <w:tcPr>
            <w:tcW w:w="3120" w:type="dxa"/>
            <w:shd w:val="clear" w:color="auto" w:fill="C9DAF8"/>
          </w:tcPr>
          <w:p w14:paraId="660346D2" w14:textId="77777777" w:rsidR="00DA154A"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Faser than three-tier </w:t>
            </w:r>
          </w:p>
        </w:tc>
      </w:tr>
      <w:tr w:rsidR="00DA154A" w14:paraId="4EEBB6AC" w14:textId="77777777">
        <w:tc>
          <w:tcPr>
            <w:tcW w:w="3120" w:type="dxa"/>
            <w:shd w:val="clear" w:color="auto" w:fill="C9DAF8"/>
          </w:tcPr>
          <w:p w14:paraId="4E54E41B" w14:textId="77777777" w:rsidR="00DA154A"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Security</w:t>
            </w:r>
          </w:p>
        </w:tc>
        <w:tc>
          <w:tcPr>
            <w:tcW w:w="3120" w:type="dxa"/>
            <w:shd w:val="clear" w:color="auto" w:fill="C9DAF8"/>
          </w:tcPr>
          <w:p w14:paraId="29BFB11C" w14:textId="77777777" w:rsidR="00DA154A"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More scalable </w:t>
            </w:r>
          </w:p>
        </w:tc>
        <w:tc>
          <w:tcPr>
            <w:tcW w:w="3120" w:type="dxa"/>
            <w:shd w:val="clear" w:color="auto" w:fill="C9DAF8"/>
          </w:tcPr>
          <w:p w14:paraId="39FA35B8" w14:textId="77777777" w:rsidR="00DA154A"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Less scalable </w:t>
            </w:r>
          </w:p>
        </w:tc>
      </w:tr>
      <w:tr w:rsidR="00DA154A" w14:paraId="726377D8" w14:textId="77777777">
        <w:tc>
          <w:tcPr>
            <w:tcW w:w="3120" w:type="dxa"/>
            <w:shd w:val="clear" w:color="auto" w:fill="C9DAF8"/>
          </w:tcPr>
          <w:p w14:paraId="43CBD4BA" w14:textId="77777777" w:rsidR="00DA154A"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Performance</w:t>
            </w:r>
          </w:p>
        </w:tc>
        <w:tc>
          <w:tcPr>
            <w:tcW w:w="3120" w:type="dxa"/>
            <w:shd w:val="clear" w:color="auto" w:fill="C9DAF8"/>
          </w:tcPr>
          <w:p w14:paraId="7DACC127" w14:textId="77777777" w:rsidR="00DA154A"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Better security </w:t>
            </w:r>
          </w:p>
        </w:tc>
        <w:tc>
          <w:tcPr>
            <w:tcW w:w="3120" w:type="dxa"/>
            <w:shd w:val="clear" w:color="auto" w:fill="C9DAF8"/>
          </w:tcPr>
          <w:p w14:paraId="677AF059" w14:textId="77777777" w:rsidR="00DA154A"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Less secure than three-tier </w:t>
            </w:r>
          </w:p>
        </w:tc>
      </w:tr>
      <w:tr w:rsidR="00DA154A" w14:paraId="45C112E0" w14:textId="77777777">
        <w:tc>
          <w:tcPr>
            <w:tcW w:w="3120" w:type="dxa"/>
            <w:shd w:val="clear" w:color="auto" w:fill="C9DAF8"/>
          </w:tcPr>
          <w:p w14:paraId="6CF9A0C9" w14:textId="77777777" w:rsidR="00DA154A"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Maintenance</w:t>
            </w:r>
          </w:p>
        </w:tc>
        <w:tc>
          <w:tcPr>
            <w:tcW w:w="3120" w:type="dxa"/>
            <w:shd w:val="clear" w:color="auto" w:fill="C9DAF8"/>
          </w:tcPr>
          <w:p w14:paraId="3F9A4105" w14:textId="77777777" w:rsidR="00DA154A"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Harder than single-tier</w:t>
            </w:r>
          </w:p>
        </w:tc>
        <w:tc>
          <w:tcPr>
            <w:tcW w:w="3120" w:type="dxa"/>
            <w:shd w:val="clear" w:color="auto" w:fill="C9DAF8"/>
          </w:tcPr>
          <w:p w14:paraId="1BBD3C5A" w14:textId="77777777" w:rsidR="00DA154A"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Easier to maintain</w:t>
            </w:r>
          </w:p>
        </w:tc>
      </w:tr>
    </w:tbl>
    <w:p w14:paraId="1AFDEE79" w14:textId="77777777" w:rsidR="00DA154A" w:rsidRDefault="00DA154A">
      <w:pPr>
        <w:widowControl w:val="0"/>
        <w:spacing w:before="240" w:after="240" w:line="240" w:lineRule="auto"/>
        <w:rPr>
          <w:rFonts w:ascii="Times New Roman" w:eastAsia="Times New Roman" w:hAnsi="Times New Roman" w:cs="Times New Roman"/>
          <w:b/>
        </w:rPr>
      </w:pPr>
    </w:p>
    <w:p w14:paraId="1AB25C4B" w14:textId="77777777" w:rsidR="00DA154A" w:rsidRDefault="00DA154A">
      <w:pPr>
        <w:widowControl w:val="0"/>
        <w:spacing w:before="240" w:after="240" w:line="240" w:lineRule="auto"/>
        <w:rPr>
          <w:rFonts w:ascii="Times New Roman" w:eastAsia="Times New Roman" w:hAnsi="Times New Roman" w:cs="Times New Roman"/>
          <w:b/>
        </w:rPr>
      </w:pPr>
    </w:p>
    <w:p w14:paraId="478B75E6" w14:textId="77777777" w:rsidR="00DA154A" w:rsidRDefault="00DA154A">
      <w:pPr>
        <w:widowControl w:val="0"/>
        <w:spacing w:before="240" w:after="240" w:line="240" w:lineRule="auto"/>
        <w:rPr>
          <w:rFonts w:ascii="Times New Roman" w:eastAsia="Times New Roman" w:hAnsi="Times New Roman" w:cs="Times New Roman"/>
          <w:b/>
        </w:rPr>
      </w:pPr>
    </w:p>
    <w:p w14:paraId="4C36CB6D" w14:textId="77777777" w:rsidR="00DA154A" w:rsidRDefault="00DA154A">
      <w:pPr>
        <w:widowControl w:val="0"/>
        <w:spacing w:before="240" w:after="240" w:line="240" w:lineRule="auto"/>
        <w:rPr>
          <w:rFonts w:ascii="Times New Roman" w:eastAsia="Times New Roman" w:hAnsi="Times New Roman" w:cs="Times New Roman"/>
          <w:b/>
        </w:rPr>
      </w:pPr>
    </w:p>
    <w:p w14:paraId="6D26EA63" w14:textId="77777777" w:rsidR="00DA154A" w:rsidRDefault="00DA154A">
      <w:pPr>
        <w:widowControl w:val="0"/>
        <w:spacing w:before="240" w:after="240" w:line="240" w:lineRule="auto"/>
        <w:rPr>
          <w:rFonts w:ascii="Times New Roman" w:eastAsia="Times New Roman" w:hAnsi="Times New Roman" w:cs="Times New Roman"/>
          <w:b/>
        </w:rPr>
      </w:pPr>
    </w:p>
    <w:p w14:paraId="08FAD759" w14:textId="77777777" w:rsidR="00DA154A" w:rsidRDefault="00DA154A">
      <w:pPr>
        <w:widowControl w:val="0"/>
        <w:spacing w:before="240" w:after="240" w:line="240" w:lineRule="auto"/>
        <w:ind w:left="1440"/>
        <w:rPr>
          <w:rFonts w:ascii="Times New Roman" w:eastAsia="Times New Roman" w:hAnsi="Times New Roman" w:cs="Times New Roman"/>
          <w:b/>
        </w:rPr>
      </w:pPr>
    </w:p>
    <w:p w14:paraId="1A241CB8" w14:textId="77777777" w:rsidR="00DA154A" w:rsidRDefault="00000000">
      <w:pPr>
        <w:widowControl w:val="0"/>
        <w:spacing w:before="240" w:after="240" w:line="240" w:lineRule="auto"/>
        <w:ind w:left="1440"/>
        <w:rPr>
          <w:rFonts w:ascii="Times New Roman" w:eastAsia="Times New Roman" w:hAnsi="Times New Roman" w:cs="Times New Roman"/>
          <w:b/>
        </w:rPr>
      </w:pPr>
      <w:r>
        <w:rPr>
          <w:rFonts w:ascii="Times New Roman" w:eastAsia="Times New Roman" w:hAnsi="Times New Roman" w:cs="Times New Roman"/>
          <w:b/>
        </w:rPr>
        <w:t>Three-Tier Architecture</w:t>
      </w:r>
    </w:p>
    <w:p w14:paraId="766E78D6" w14:textId="77777777" w:rsidR="00DA154A" w:rsidRDefault="00000000">
      <w:pPr>
        <w:widowControl w:val="0"/>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 xml:space="preserve">    In a</w:t>
      </w:r>
      <w:r>
        <w:rPr>
          <w:rFonts w:ascii="Times New Roman" w:eastAsia="Times New Roman" w:hAnsi="Times New Roman" w:cs="Times New Roman"/>
          <w:b/>
        </w:rPr>
        <w:t xml:space="preserve"> three-tier</w:t>
      </w:r>
      <w:r>
        <w:rPr>
          <w:rFonts w:ascii="Times New Roman" w:eastAsia="Times New Roman" w:hAnsi="Times New Roman" w:cs="Times New Roman"/>
        </w:rPr>
        <w:t xml:space="preserve"> architecture, the system is divided into three layers:</w:t>
      </w:r>
    </w:p>
    <w:p w14:paraId="071E9A37" w14:textId="77777777" w:rsidR="00DA154A" w:rsidRDefault="00000000">
      <w:pPr>
        <w:widowControl w:val="0"/>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Presentation Layer (UI): The frontend user interface.</w:t>
      </w:r>
    </w:p>
    <w:p w14:paraId="3C0ED5D2" w14:textId="77777777" w:rsidR="00DA154A" w:rsidRDefault="00000000">
      <w:pPr>
        <w:widowControl w:val="0"/>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Application Layer (Business Logic): Processes requests and connects the UI with the database.</w:t>
      </w:r>
    </w:p>
    <w:p w14:paraId="202DA8B7" w14:textId="77777777" w:rsidR="00DA154A" w:rsidRDefault="00000000">
      <w:pPr>
        <w:widowControl w:val="0"/>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Database Layer: Stores and manages data.</w:t>
      </w:r>
    </w:p>
    <w:p w14:paraId="12AE3CA4" w14:textId="77777777" w:rsidR="00DA154A" w:rsidRDefault="00000000">
      <w:pPr>
        <w:widowControl w:val="0"/>
        <w:spacing w:before="240" w:after="240" w:line="240" w:lineRule="auto"/>
        <w:ind w:left="1440"/>
        <w:rPr>
          <w:rFonts w:ascii="Times New Roman" w:eastAsia="Times New Roman" w:hAnsi="Times New Roman" w:cs="Times New Roman"/>
          <w:b/>
        </w:rPr>
      </w:pPr>
      <w:r>
        <w:rPr>
          <w:rFonts w:ascii="Times New Roman" w:eastAsia="Times New Roman" w:hAnsi="Times New Roman" w:cs="Times New Roman"/>
        </w:rPr>
        <w:t>Common in enterprise applications, web apps, and cloud-based systems.</w:t>
      </w:r>
    </w:p>
    <w:p w14:paraId="41590FFB" w14:textId="77777777" w:rsidR="00DA154A" w:rsidRDefault="00000000">
      <w:pPr>
        <w:widowControl w:val="0"/>
        <w:spacing w:before="240" w:after="240" w:line="240" w:lineRule="auto"/>
        <w:ind w:left="1440"/>
        <w:rPr>
          <w:rFonts w:ascii="Times New Roman" w:eastAsia="Times New Roman" w:hAnsi="Times New Roman" w:cs="Times New Roman"/>
          <w:b/>
        </w:rPr>
      </w:pPr>
      <w:r>
        <w:rPr>
          <w:rFonts w:ascii="Times New Roman" w:eastAsia="Times New Roman" w:hAnsi="Times New Roman" w:cs="Times New Roman"/>
          <w:b/>
        </w:rPr>
        <w:t>Advantages:</w:t>
      </w:r>
    </w:p>
    <w:p w14:paraId="10C6F710" w14:textId="77777777" w:rsidR="00DA154A" w:rsidRDefault="00000000">
      <w:pPr>
        <w:widowControl w:val="0"/>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 xml:space="preserve"> -High scalability - supports large-scale applications.</w:t>
      </w:r>
    </w:p>
    <w:p w14:paraId="3C00E359" w14:textId="77777777" w:rsidR="00DA154A" w:rsidRDefault="00000000">
      <w:pPr>
        <w:widowControl w:val="0"/>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 xml:space="preserve"> -Better security - the client doesn’t directly interact with the database.</w:t>
      </w:r>
    </w:p>
    <w:p w14:paraId="091EB290" w14:textId="77777777" w:rsidR="00DA154A" w:rsidRDefault="00000000">
      <w:pPr>
        <w:widowControl w:val="0"/>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 xml:space="preserve"> -Modularity - easier to maintain and upgrade.</w:t>
      </w:r>
    </w:p>
    <w:p w14:paraId="79B500FF" w14:textId="77777777" w:rsidR="00DA154A" w:rsidRDefault="00000000">
      <w:pPr>
        <w:widowControl w:val="0"/>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 xml:space="preserve"> -Supports multiple clients - web, mobile, and desktop apps can connect to the same backend.</w:t>
      </w:r>
    </w:p>
    <w:p w14:paraId="2FF429CE" w14:textId="77777777" w:rsidR="00DA154A" w:rsidRDefault="00000000">
      <w:pPr>
        <w:widowControl w:val="0"/>
        <w:spacing w:before="240" w:after="240" w:line="240" w:lineRule="auto"/>
        <w:ind w:left="1440"/>
        <w:rPr>
          <w:rFonts w:ascii="Times New Roman" w:eastAsia="Times New Roman" w:hAnsi="Times New Roman" w:cs="Times New Roman"/>
          <w:b/>
        </w:rPr>
      </w:pPr>
      <w:r>
        <w:rPr>
          <w:rFonts w:ascii="Times New Roman" w:eastAsia="Times New Roman" w:hAnsi="Times New Roman" w:cs="Times New Roman"/>
          <w:b/>
        </w:rPr>
        <w:t>Challenges:</w:t>
      </w:r>
    </w:p>
    <w:p w14:paraId="44F47E5B" w14:textId="77777777" w:rsidR="00DA154A" w:rsidRDefault="00000000">
      <w:pPr>
        <w:widowControl w:val="0"/>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 xml:space="preserve"> -More complex to implement and manage.</w:t>
      </w:r>
    </w:p>
    <w:p w14:paraId="72A03D93" w14:textId="77777777" w:rsidR="00DA154A" w:rsidRDefault="00000000">
      <w:pPr>
        <w:widowControl w:val="0"/>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 xml:space="preserve"> -Higher latency due to multiple layers of processing.</w:t>
      </w:r>
    </w:p>
    <w:p w14:paraId="08672C6A" w14:textId="77777777" w:rsidR="00DA154A" w:rsidRDefault="00000000">
      <w:pPr>
        <w:widowControl w:val="0"/>
        <w:spacing w:before="240" w:after="240" w:line="240" w:lineRule="auto"/>
        <w:ind w:left="1440"/>
        <w:rPr>
          <w:rFonts w:ascii="Times New Roman" w:eastAsia="Times New Roman" w:hAnsi="Times New Roman" w:cs="Times New Roman"/>
        </w:rPr>
      </w:pPr>
      <w:r>
        <w:rPr>
          <w:rFonts w:ascii="Times New Roman" w:eastAsia="Times New Roman" w:hAnsi="Times New Roman" w:cs="Times New Roman"/>
        </w:rPr>
        <w:t xml:space="preserve"> -Requires more resources and infrastructure.</w:t>
      </w:r>
    </w:p>
    <w:p w14:paraId="791F834B" w14:textId="77777777" w:rsidR="00DA154A" w:rsidRDefault="00DA154A">
      <w:pPr>
        <w:widowControl w:val="0"/>
        <w:spacing w:before="240" w:after="240" w:line="240" w:lineRule="auto"/>
        <w:ind w:left="1440"/>
        <w:rPr>
          <w:rFonts w:ascii="Times New Roman" w:eastAsia="Times New Roman" w:hAnsi="Times New Roman" w:cs="Times New Roman"/>
          <w:b/>
        </w:rPr>
      </w:pPr>
    </w:p>
    <w:p w14:paraId="48FCDB91" w14:textId="77777777" w:rsidR="00DA154A" w:rsidRDefault="00000000">
      <w:pPr>
        <w:widowControl w:val="0"/>
        <w:spacing w:before="240" w:after="240" w:line="240" w:lineRule="auto"/>
        <w:rPr>
          <w:rFonts w:ascii="Times New Roman" w:eastAsia="Times New Roman" w:hAnsi="Times New Roman" w:cs="Times New Roman"/>
          <w:b/>
        </w:rPr>
      </w:pPr>
      <w:r>
        <w:rPr>
          <w:rFonts w:ascii="Times New Roman" w:eastAsia="Times New Roman" w:hAnsi="Times New Roman" w:cs="Times New Roman"/>
          <w:b/>
        </w:rPr>
        <w:lastRenderedPageBreak/>
        <w:t xml:space="preserve">                     </w:t>
      </w:r>
    </w:p>
    <w:p w14:paraId="27802551" w14:textId="77777777" w:rsidR="00DA154A" w:rsidRDefault="00000000">
      <w:pPr>
        <w:widowControl w:val="0"/>
        <w:spacing w:before="240" w:after="240" w:line="240" w:lineRule="auto"/>
        <w:rPr>
          <w:rFonts w:ascii="Times New Roman" w:eastAsia="Times New Roman" w:hAnsi="Times New Roman" w:cs="Times New Roman"/>
          <w:b/>
        </w:rPr>
      </w:pPr>
      <w:r>
        <w:rPr>
          <w:rFonts w:ascii="Times New Roman" w:eastAsia="Times New Roman" w:hAnsi="Times New Roman" w:cs="Times New Roman"/>
          <w:b/>
        </w:rPr>
        <w:t xml:space="preserve">                          Comparison with other architectures:</w:t>
      </w:r>
    </w:p>
    <w:tbl>
      <w:tblPr>
        <w:tblStyle w:val="a1"/>
        <w:tblpPr w:leftFromText="180" w:rightFromText="180" w:topFromText="180" w:bottomFromText="180" w:vertAnchor="text" w:tblpX="144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A154A" w14:paraId="1FD27A31" w14:textId="77777777">
        <w:tc>
          <w:tcPr>
            <w:tcW w:w="3120" w:type="dxa"/>
            <w:tcBorders>
              <w:top w:val="single" w:sz="6" w:space="0" w:color="000000"/>
              <w:left w:val="single" w:sz="6" w:space="0" w:color="000000"/>
              <w:bottom w:val="single" w:sz="6" w:space="0" w:color="000000"/>
              <w:right w:val="single" w:sz="6" w:space="0" w:color="000000"/>
            </w:tcBorders>
            <w:shd w:val="clear" w:color="auto" w:fill="EEB22A"/>
          </w:tcPr>
          <w:p w14:paraId="7A244D85" w14:textId="77777777" w:rsidR="00DA154A"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Feature</w:t>
            </w:r>
          </w:p>
        </w:tc>
        <w:tc>
          <w:tcPr>
            <w:tcW w:w="3120" w:type="dxa"/>
            <w:tcBorders>
              <w:top w:val="single" w:sz="6" w:space="0" w:color="000000"/>
              <w:left w:val="single" w:sz="6" w:space="0" w:color="000000"/>
              <w:bottom w:val="single" w:sz="6" w:space="0" w:color="000000"/>
              <w:right w:val="single" w:sz="6" w:space="0" w:color="000000"/>
            </w:tcBorders>
            <w:shd w:val="clear" w:color="auto" w:fill="EEB22A"/>
          </w:tcPr>
          <w:p w14:paraId="5DBED0E4" w14:textId="77777777" w:rsidR="00DA154A"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Three-tier Vs. Single-tier </w:t>
            </w:r>
          </w:p>
        </w:tc>
        <w:tc>
          <w:tcPr>
            <w:tcW w:w="3120" w:type="dxa"/>
            <w:tcBorders>
              <w:top w:val="single" w:sz="6" w:space="0" w:color="000000"/>
              <w:left w:val="single" w:sz="6" w:space="0" w:color="000000"/>
              <w:bottom w:val="single" w:sz="6" w:space="0" w:color="000000"/>
              <w:right w:val="single" w:sz="6" w:space="0" w:color="000000"/>
            </w:tcBorders>
            <w:shd w:val="clear" w:color="auto" w:fill="EEB22A"/>
          </w:tcPr>
          <w:p w14:paraId="7C60921E" w14:textId="77777777" w:rsidR="00DA154A"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Three-tier Vs. Two-tier</w:t>
            </w:r>
          </w:p>
        </w:tc>
      </w:tr>
      <w:tr w:rsidR="00DA154A" w14:paraId="4998487E" w14:textId="77777777">
        <w:tc>
          <w:tcPr>
            <w:tcW w:w="3120" w:type="dxa"/>
            <w:tcBorders>
              <w:top w:val="single" w:sz="6" w:space="0" w:color="000000"/>
            </w:tcBorders>
            <w:shd w:val="clear" w:color="auto" w:fill="C9DAF8"/>
          </w:tcPr>
          <w:p w14:paraId="68A675DA" w14:textId="77777777" w:rsidR="00DA154A"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Scalability</w:t>
            </w:r>
          </w:p>
        </w:tc>
        <w:tc>
          <w:tcPr>
            <w:tcW w:w="3120" w:type="dxa"/>
            <w:tcBorders>
              <w:top w:val="single" w:sz="6" w:space="0" w:color="000000"/>
            </w:tcBorders>
            <w:shd w:val="clear" w:color="auto" w:fill="C9DAF8"/>
          </w:tcPr>
          <w:p w14:paraId="5504140C" w14:textId="77777777" w:rsidR="00DA154A"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Slower </w:t>
            </w:r>
          </w:p>
        </w:tc>
        <w:tc>
          <w:tcPr>
            <w:tcW w:w="3120" w:type="dxa"/>
            <w:tcBorders>
              <w:top w:val="single" w:sz="6" w:space="0" w:color="000000"/>
            </w:tcBorders>
            <w:shd w:val="clear" w:color="auto" w:fill="C9DAF8"/>
          </w:tcPr>
          <w:p w14:paraId="1881E0C3" w14:textId="77777777" w:rsidR="00DA154A"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Slower </w:t>
            </w:r>
          </w:p>
        </w:tc>
      </w:tr>
      <w:tr w:rsidR="00DA154A" w14:paraId="74FA0BBF" w14:textId="77777777">
        <w:tc>
          <w:tcPr>
            <w:tcW w:w="3120" w:type="dxa"/>
            <w:shd w:val="clear" w:color="auto" w:fill="C9DAF8"/>
          </w:tcPr>
          <w:p w14:paraId="7221F7B1" w14:textId="77777777" w:rsidR="00DA154A"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Security</w:t>
            </w:r>
          </w:p>
        </w:tc>
        <w:tc>
          <w:tcPr>
            <w:tcW w:w="3120" w:type="dxa"/>
            <w:shd w:val="clear" w:color="auto" w:fill="C9DAF8"/>
          </w:tcPr>
          <w:p w14:paraId="1C282D0D" w14:textId="77777777" w:rsidR="00DA154A"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Highly scalable </w:t>
            </w:r>
          </w:p>
        </w:tc>
        <w:tc>
          <w:tcPr>
            <w:tcW w:w="3120" w:type="dxa"/>
            <w:shd w:val="clear" w:color="auto" w:fill="C9DAF8"/>
          </w:tcPr>
          <w:p w14:paraId="4C5506FE" w14:textId="77777777" w:rsidR="00DA154A" w:rsidRDefault="00000000">
            <w:pPr>
              <w:widowControl w:val="0"/>
              <w:spacing w:line="240" w:lineRule="auto"/>
              <w:jc w:val="center"/>
              <w:rPr>
                <w:rFonts w:ascii="Times New Roman" w:eastAsia="Times New Roman" w:hAnsi="Times New Roman" w:cs="Times New Roman"/>
              </w:rPr>
            </w:pPr>
            <w:proofErr w:type="gramStart"/>
            <w:r>
              <w:rPr>
                <w:rFonts w:ascii="Times New Roman" w:eastAsia="Times New Roman" w:hAnsi="Times New Roman" w:cs="Times New Roman"/>
              </w:rPr>
              <w:t>More  scalable</w:t>
            </w:r>
            <w:proofErr w:type="gramEnd"/>
            <w:r>
              <w:rPr>
                <w:rFonts w:ascii="Times New Roman" w:eastAsia="Times New Roman" w:hAnsi="Times New Roman" w:cs="Times New Roman"/>
              </w:rPr>
              <w:t xml:space="preserve"> </w:t>
            </w:r>
          </w:p>
        </w:tc>
      </w:tr>
      <w:tr w:rsidR="00DA154A" w14:paraId="32F14362" w14:textId="77777777">
        <w:tc>
          <w:tcPr>
            <w:tcW w:w="3120" w:type="dxa"/>
            <w:shd w:val="clear" w:color="auto" w:fill="C9DAF8"/>
          </w:tcPr>
          <w:p w14:paraId="37A1978C" w14:textId="77777777" w:rsidR="00DA154A"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Performance</w:t>
            </w:r>
          </w:p>
        </w:tc>
        <w:tc>
          <w:tcPr>
            <w:tcW w:w="3120" w:type="dxa"/>
            <w:shd w:val="clear" w:color="auto" w:fill="C9DAF8"/>
          </w:tcPr>
          <w:p w14:paraId="4D3FA4C2" w14:textId="77777777" w:rsidR="00DA154A"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Most secure</w:t>
            </w:r>
          </w:p>
        </w:tc>
        <w:tc>
          <w:tcPr>
            <w:tcW w:w="3120" w:type="dxa"/>
            <w:shd w:val="clear" w:color="auto" w:fill="C9DAF8"/>
          </w:tcPr>
          <w:p w14:paraId="1DA08A95" w14:textId="77777777" w:rsidR="00DA154A"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More secure </w:t>
            </w:r>
          </w:p>
        </w:tc>
      </w:tr>
      <w:tr w:rsidR="00DA154A" w14:paraId="2FF8EA0C" w14:textId="77777777">
        <w:tc>
          <w:tcPr>
            <w:tcW w:w="3120" w:type="dxa"/>
            <w:shd w:val="clear" w:color="auto" w:fill="C9DAF8"/>
          </w:tcPr>
          <w:p w14:paraId="6CB2C47D" w14:textId="77777777" w:rsidR="00DA154A"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Maintenance</w:t>
            </w:r>
          </w:p>
        </w:tc>
        <w:tc>
          <w:tcPr>
            <w:tcW w:w="3120" w:type="dxa"/>
            <w:shd w:val="clear" w:color="auto" w:fill="C9DAF8"/>
          </w:tcPr>
          <w:p w14:paraId="2128F0F7" w14:textId="77777777" w:rsidR="00DA154A"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More modular</w:t>
            </w:r>
          </w:p>
        </w:tc>
        <w:tc>
          <w:tcPr>
            <w:tcW w:w="3120" w:type="dxa"/>
            <w:shd w:val="clear" w:color="auto" w:fill="C9DAF8"/>
          </w:tcPr>
          <w:p w14:paraId="3AB0E974" w14:textId="77777777" w:rsidR="00DA154A"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More modular </w:t>
            </w:r>
          </w:p>
        </w:tc>
      </w:tr>
    </w:tbl>
    <w:p w14:paraId="7B379F34" w14:textId="77777777" w:rsidR="00DA154A" w:rsidRDefault="00DA154A">
      <w:pPr>
        <w:widowControl w:val="0"/>
        <w:spacing w:before="240" w:after="240" w:line="240" w:lineRule="auto"/>
        <w:ind w:left="1440"/>
        <w:rPr>
          <w:rFonts w:ascii="Times New Roman" w:eastAsia="Times New Roman" w:hAnsi="Times New Roman" w:cs="Times New Roman"/>
          <w:b/>
        </w:rPr>
      </w:pPr>
    </w:p>
    <w:p w14:paraId="1FE38DB8" w14:textId="77777777" w:rsidR="00DA154A" w:rsidRDefault="00000000">
      <w:pPr>
        <w:widowControl w:val="0"/>
        <w:spacing w:before="240" w:after="240" w:line="240" w:lineRule="auto"/>
        <w:rPr>
          <w:rFonts w:ascii="Times New Roman" w:eastAsia="Times New Roman" w:hAnsi="Times New Roman" w:cs="Times New Roman"/>
          <w:b/>
        </w:rPr>
      </w:pPr>
      <w:r>
        <w:rPr>
          <w:rFonts w:ascii="Times New Roman" w:eastAsia="Times New Roman" w:hAnsi="Times New Roman" w:cs="Times New Roman"/>
          <w:b/>
        </w:rPr>
        <w:t xml:space="preserve">                          Final comparison &amp; Use cases </w:t>
      </w:r>
    </w:p>
    <w:tbl>
      <w:tblPr>
        <w:tblStyle w:val="a2"/>
        <w:tblW w:w="936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A154A" w14:paraId="2BC12398" w14:textId="77777777">
        <w:tc>
          <w:tcPr>
            <w:tcW w:w="3120" w:type="dxa"/>
            <w:shd w:val="clear" w:color="auto" w:fill="EEB22A"/>
            <w:tcMar>
              <w:top w:w="100" w:type="dxa"/>
              <w:left w:w="100" w:type="dxa"/>
              <w:bottom w:w="100" w:type="dxa"/>
              <w:right w:w="100" w:type="dxa"/>
            </w:tcMar>
          </w:tcPr>
          <w:p w14:paraId="77C0A12F" w14:textId="77777777" w:rsidR="00DA154A"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Architecture </w:t>
            </w:r>
          </w:p>
        </w:tc>
        <w:tc>
          <w:tcPr>
            <w:tcW w:w="3120" w:type="dxa"/>
            <w:shd w:val="clear" w:color="auto" w:fill="EEB22A"/>
            <w:tcMar>
              <w:top w:w="100" w:type="dxa"/>
              <w:left w:w="100" w:type="dxa"/>
              <w:bottom w:w="100" w:type="dxa"/>
              <w:right w:w="100" w:type="dxa"/>
            </w:tcMar>
          </w:tcPr>
          <w:p w14:paraId="33F48402" w14:textId="77777777" w:rsidR="00DA154A"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Best for</w:t>
            </w:r>
          </w:p>
        </w:tc>
        <w:tc>
          <w:tcPr>
            <w:tcW w:w="3120" w:type="dxa"/>
            <w:shd w:val="clear" w:color="auto" w:fill="EEB22A"/>
            <w:tcMar>
              <w:top w:w="100" w:type="dxa"/>
              <w:left w:w="100" w:type="dxa"/>
              <w:bottom w:w="100" w:type="dxa"/>
              <w:right w:w="100" w:type="dxa"/>
            </w:tcMar>
          </w:tcPr>
          <w:p w14:paraId="467904FC" w14:textId="77777777" w:rsidR="00DA154A"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Not suitable for </w:t>
            </w:r>
          </w:p>
        </w:tc>
      </w:tr>
      <w:tr w:rsidR="00DA154A" w14:paraId="777EC42F" w14:textId="77777777">
        <w:tc>
          <w:tcPr>
            <w:tcW w:w="3120" w:type="dxa"/>
            <w:shd w:val="clear" w:color="auto" w:fill="C9DAF8"/>
            <w:tcMar>
              <w:top w:w="100" w:type="dxa"/>
              <w:left w:w="100" w:type="dxa"/>
              <w:bottom w:w="100" w:type="dxa"/>
              <w:right w:w="100" w:type="dxa"/>
            </w:tcMar>
          </w:tcPr>
          <w:p w14:paraId="2B7F5536" w14:textId="77777777" w:rsidR="00DA154A"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 xml:space="preserve">Single-tier </w:t>
            </w:r>
          </w:p>
        </w:tc>
        <w:tc>
          <w:tcPr>
            <w:tcW w:w="3120" w:type="dxa"/>
            <w:shd w:val="clear" w:color="auto" w:fill="C9DAF8"/>
            <w:tcMar>
              <w:top w:w="100" w:type="dxa"/>
              <w:left w:w="100" w:type="dxa"/>
              <w:bottom w:w="100" w:type="dxa"/>
              <w:right w:w="100" w:type="dxa"/>
            </w:tcMar>
          </w:tcPr>
          <w:p w14:paraId="4EF4CE09" w14:textId="77777777" w:rsidR="00DA154A"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Local applications, standalone system   </w:t>
            </w:r>
          </w:p>
        </w:tc>
        <w:tc>
          <w:tcPr>
            <w:tcW w:w="3120" w:type="dxa"/>
            <w:shd w:val="clear" w:color="auto" w:fill="C9DAF8"/>
            <w:tcMar>
              <w:top w:w="100" w:type="dxa"/>
              <w:left w:w="100" w:type="dxa"/>
              <w:bottom w:w="100" w:type="dxa"/>
              <w:right w:w="100" w:type="dxa"/>
            </w:tcMar>
          </w:tcPr>
          <w:p w14:paraId="20910BCF" w14:textId="77777777" w:rsidR="00DA154A"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Multi-user or distributed systems </w:t>
            </w:r>
          </w:p>
        </w:tc>
      </w:tr>
      <w:tr w:rsidR="00DA154A" w14:paraId="7001C672" w14:textId="77777777">
        <w:tc>
          <w:tcPr>
            <w:tcW w:w="3120" w:type="dxa"/>
            <w:shd w:val="clear" w:color="auto" w:fill="C9DAF8"/>
            <w:tcMar>
              <w:top w:w="100" w:type="dxa"/>
              <w:left w:w="100" w:type="dxa"/>
              <w:bottom w:w="100" w:type="dxa"/>
              <w:right w:w="100" w:type="dxa"/>
            </w:tcMar>
          </w:tcPr>
          <w:p w14:paraId="553943EC" w14:textId="77777777" w:rsidR="00DA154A"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 xml:space="preserve">Two-tier </w:t>
            </w:r>
          </w:p>
        </w:tc>
        <w:tc>
          <w:tcPr>
            <w:tcW w:w="3120" w:type="dxa"/>
            <w:shd w:val="clear" w:color="auto" w:fill="C9DAF8"/>
            <w:tcMar>
              <w:top w:w="100" w:type="dxa"/>
              <w:left w:w="100" w:type="dxa"/>
              <w:bottom w:w="100" w:type="dxa"/>
              <w:right w:w="100" w:type="dxa"/>
            </w:tcMar>
          </w:tcPr>
          <w:p w14:paraId="10EF9086" w14:textId="77777777" w:rsidR="00DA154A"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Small business, client-server application </w:t>
            </w:r>
          </w:p>
        </w:tc>
        <w:tc>
          <w:tcPr>
            <w:tcW w:w="3120" w:type="dxa"/>
            <w:shd w:val="clear" w:color="auto" w:fill="C9DAF8"/>
            <w:tcMar>
              <w:top w:w="100" w:type="dxa"/>
              <w:left w:w="100" w:type="dxa"/>
              <w:bottom w:w="100" w:type="dxa"/>
              <w:right w:w="100" w:type="dxa"/>
            </w:tcMar>
          </w:tcPr>
          <w:p w14:paraId="51882BB6" w14:textId="77777777" w:rsidR="00DA154A"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Large, enterprise-scale </w:t>
            </w:r>
            <w:proofErr w:type="spellStart"/>
            <w:r>
              <w:rPr>
                <w:rFonts w:ascii="Times New Roman" w:eastAsia="Times New Roman" w:hAnsi="Times New Roman" w:cs="Times New Roman"/>
              </w:rPr>
              <w:t>applicatios</w:t>
            </w:r>
            <w:proofErr w:type="spellEnd"/>
          </w:p>
        </w:tc>
      </w:tr>
      <w:tr w:rsidR="00DA154A" w14:paraId="0A16BC67" w14:textId="77777777">
        <w:tc>
          <w:tcPr>
            <w:tcW w:w="3120" w:type="dxa"/>
            <w:shd w:val="clear" w:color="auto" w:fill="C9DAF8"/>
            <w:tcMar>
              <w:top w:w="100" w:type="dxa"/>
              <w:left w:w="100" w:type="dxa"/>
              <w:bottom w:w="100" w:type="dxa"/>
              <w:right w:w="100" w:type="dxa"/>
            </w:tcMar>
          </w:tcPr>
          <w:p w14:paraId="0F2701BF" w14:textId="77777777" w:rsidR="00DA154A"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 xml:space="preserve">Three-tier </w:t>
            </w:r>
          </w:p>
        </w:tc>
        <w:tc>
          <w:tcPr>
            <w:tcW w:w="3120" w:type="dxa"/>
            <w:shd w:val="clear" w:color="auto" w:fill="C9DAF8"/>
            <w:tcMar>
              <w:top w:w="100" w:type="dxa"/>
              <w:left w:w="100" w:type="dxa"/>
              <w:bottom w:w="100" w:type="dxa"/>
              <w:right w:w="100" w:type="dxa"/>
            </w:tcMar>
          </w:tcPr>
          <w:p w14:paraId="667AB974" w14:textId="77777777" w:rsidR="00DA154A"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Web apps, enterprise software, cloud-based apps</w:t>
            </w:r>
          </w:p>
        </w:tc>
        <w:tc>
          <w:tcPr>
            <w:tcW w:w="3120" w:type="dxa"/>
            <w:shd w:val="clear" w:color="auto" w:fill="C9DAF8"/>
            <w:tcMar>
              <w:top w:w="100" w:type="dxa"/>
              <w:left w:w="100" w:type="dxa"/>
              <w:bottom w:w="100" w:type="dxa"/>
              <w:right w:w="100" w:type="dxa"/>
            </w:tcMar>
          </w:tcPr>
          <w:p w14:paraId="0D297268" w14:textId="77777777" w:rsidR="00DA154A"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Simple or resource-limited </w:t>
            </w:r>
            <w:proofErr w:type="spellStart"/>
            <w:r>
              <w:rPr>
                <w:rFonts w:ascii="Times New Roman" w:eastAsia="Times New Roman" w:hAnsi="Times New Roman" w:cs="Times New Roman"/>
              </w:rPr>
              <w:t>appplication</w:t>
            </w:r>
            <w:proofErr w:type="spellEnd"/>
            <w:r>
              <w:rPr>
                <w:rFonts w:ascii="Times New Roman" w:eastAsia="Times New Roman" w:hAnsi="Times New Roman" w:cs="Times New Roman"/>
              </w:rPr>
              <w:t xml:space="preserve"> </w:t>
            </w:r>
          </w:p>
        </w:tc>
      </w:tr>
    </w:tbl>
    <w:p w14:paraId="25466CDF" w14:textId="77777777" w:rsidR="00DA154A" w:rsidRDefault="00DA154A">
      <w:pPr>
        <w:widowControl w:val="0"/>
        <w:spacing w:before="240" w:after="240" w:line="240" w:lineRule="auto"/>
        <w:ind w:left="1440"/>
        <w:rPr>
          <w:rFonts w:ascii="Times New Roman" w:eastAsia="Times New Roman" w:hAnsi="Times New Roman" w:cs="Times New Roman"/>
        </w:rPr>
      </w:pPr>
    </w:p>
    <w:p w14:paraId="19CB7C5C" w14:textId="77777777" w:rsidR="00DA154A" w:rsidRDefault="00DA154A">
      <w:pPr>
        <w:widowControl w:val="0"/>
        <w:spacing w:before="240" w:after="240" w:line="240" w:lineRule="auto"/>
        <w:ind w:left="1440"/>
        <w:rPr>
          <w:color w:val="FFFFFF"/>
          <w:sz w:val="23"/>
          <w:szCs w:val="23"/>
          <w:shd w:val="clear" w:color="auto" w:fill="3D4E22"/>
        </w:rPr>
      </w:pPr>
    </w:p>
    <w:p w14:paraId="2E6E84A1" w14:textId="77777777" w:rsidR="00DA154A" w:rsidRDefault="00DA154A">
      <w:pPr>
        <w:widowControl w:val="0"/>
        <w:spacing w:before="240" w:after="240" w:line="240" w:lineRule="auto"/>
        <w:ind w:left="1440"/>
        <w:rPr>
          <w:color w:val="FFFFFF"/>
          <w:sz w:val="23"/>
          <w:szCs w:val="23"/>
          <w:shd w:val="clear" w:color="auto" w:fill="3D4E22"/>
        </w:rPr>
      </w:pPr>
    </w:p>
    <w:p w14:paraId="60E2D899" w14:textId="77777777" w:rsidR="00DA154A" w:rsidRDefault="00DA154A">
      <w:pPr>
        <w:widowControl w:val="0"/>
        <w:spacing w:before="240" w:after="240" w:line="240" w:lineRule="auto"/>
        <w:ind w:left="1440"/>
        <w:rPr>
          <w:color w:val="FFFFFF"/>
          <w:sz w:val="23"/>
          <w:szCs w:val="23"/>
          <w:shd w:val="clear" w:color="auto" w:fill="3D4E22"/>
        </w:rPr>
      </w:pPr>
    </w:p>
    <w:p w14:paraId="799C43B0" w14:textId="77777777" w:rsidR="00DA154A" w:rsidRDefault="00DA154A">
      <w:pPr>
        <w:widowControl w:val="0"/>
        <w:spacing w:before="240" w:after="240" w:line="240" w:lineRule="auto"/>
        <w:jc w:val="both"/>
        <w:rPr>
          <w:rFonts w:ascii="Times New Roman" w:eastAsia="Times New Roman" w:hAnsi="Times New Roman" w:cs="Times New Roman"/>
          <w:b/>
          <w:sz w:val="23"/>
          <w:szCs w:val="23"/>
        </w:rPr>
      </w:pPr>
    </w:p>
    <w:p w14:paraId="7ADDBC88" w14:textId="77777777" w:rsidR="00DA154A" w:rsidRDefault="00DA154A">
      <w:pPr>
        <w:widowControl w:val="0"/>
        <w:spacing w:before="240" w:after="240" w:line="240" w:lineRule="auto"/>
        <w:ind w:left="720"/>
        <w:jc w:val="both"/>
        <w:rPr>
          <w:rFonts w:ascii="Times New Roman" w:eastAsia="Times New Roman" w:hAnsi="Times New Roman" w:cs="Times New Roman"/>
          <w:b/>
        </w:rPr>
      </w:pPr>
    </w:p>
    <w:p w14:paraId="2796A884" w14:textId="77777777" w:rsidR="00DA154A" w:rsidRDefault="00DA154A">
      <w:pPr>
        <w:widowControl w:val="0"/>
        <w:pBdr>
          <w:top w:val="nil"/>
          <w:left w:val="nil"/>
          <w:bottom w:val="nil"/>
          <w:right w:val="nil"/>
          <w:between w:val="nil"/>
        </w:pBdr>
        <w:spacing w:before="173" w:line="240" w:lineRule="auto"/>
        <w:ind w:left="2532"/>
        <w:rPr>
          <w:rFonts w:ascii="Noto Sans Symbols" w:eastAsia="Noto Sans Symbols" w:hAnsi="Noto Sans Symbols" w:cs="Noto Sans Symbols"/>
          <w:sz w:val="20"/>
          <w:szCs w:val="20"/>
        </w:rPr>
      </w:pPr>
    </w:p>
    <w:sectPr w:rsidR="00DA154A">
      <w:pgSz w:w="12240" w:h="15840"/>
      <w:pgMar w:top="223" w:right="1440" w:bottom="0" w:left="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4B5F872C-42C7-4455-BF64-7596DB2D2FF2}"/>
    <w:embedItalic r:id="rId2" w:fontKey="{7DF7A3C0-73AC-41BA-AFE9-48D633837C64}"/>
  </w:font>
  <w:font w:name="Noto Sans Symbols">
    <w:charset w:val="00"/>
    <w:family w:val="auto"/>
    <w:pitch w:val="default"/>
    <w:embedRegular r:id="rId3" w:fontKey="{6E97ED21-4509-4024-ABE1-1BA0E965A1BD}"/>
  </w:font>
  <w:font w:name="Calibri">
    <w:panose1 w:val="020F0502020204030204"/>
    <w:charset w:val="00"/>
    <w:family w:val="swiss"/>
    <w:pitch w:val="variable"/>
    <w:sig w:usb0="E4002EFF" w:usb1="C200247B" w:usb2="00000009" w:usb3="00000000" w:csb0="000001FF" w:csb1="00000000"/>
    <w:embedRegular r:id="rId4" w:fontKey="{765B1A0D-8C30-4EFE-8ADC-E79676E25C79}"/>
  </w:font>
  <w:font w:name="Cambria">
    <w:panose1 w:val="02040503050406030204"/>
    <w:charset w:val="00"/>
    <w:family w:val="roman"/>
    <w:pitch w:val="variable"/>
    <w:sig w:usb0="E00006FF" w:usb1="420024FF" w:usb2="02000000" w:usb3="00000000" w:csb0="0000019F" w:csb1="00000000"/>
    <w:embedRegular r:id="rId5" w:fontKey="{B8DEDBBE-8EC0-4145-8C87-89183488BA3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154A"/>
    <w:rsid w:val="002E1B6F"/>
    <w:rsid w:val="00393022"/>
    <w:rsid w:val="00DA1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D0DFD"/>
  <w15:docId w15:val="{6025F740-51DA-4D14-AF63-FB8BC5653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572</Words>
  <Characters>3261</Characters>
  <Application>Microsoft Office Word</Application>
  <DocSecurity>0</DocSecurity>
  <Lines>27</Lines>
  <Paragraphs>7</Paragraphs>
  <ScaleCrop>false</ScaleCrop>
  <Company/>
  <LinksUpToDate>false</LinksUpToDate>
  <CharactersWithSpaces>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2025-03-11T00:41:00Z</dcterms:created>
  <dcterms:modified xsi:type="dcterms:W3CDTF">2025-03-11T00:41:00Z</dcterms:modified>
</cp:coreProperties>
</file>