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F9C" w:rsidRPr="00C23183" w:rsidRDefault="00963F1E">
      <w:pPr>
        <w:rPr>
          <w:b/>
          <w:sz w:val="24"/>
          <w:lang w:val="en-US"/>
        </w:rPr>
      </w:pPr>
      <w:r w:rsidRPr="00C23183">
        <w:rPr>
          <w:b/>
          <w:sz w:val="24"/>
          <w:lang w:val="en-US"/>
        </w:rPr>
        <w:t xml:space="preserve">Name: Agpoon, Claire </w:t>
      </w:r>
      <w:r w:rsidR="009528B1" w:rsidRPr="00C23183">
        <w:rPr>
          <w:b/>
          <w:sz w:val="24"/>
          <w:lang w:val="en-US"/>
        </w:rPr>
        <w:t xml:space="preserve">                                      IAS #3                                                               3-5-24</w:t>
      </w:r>
    </w:p>
    <w:p w:rsidR="009528B1" w:rsidRPr="00C23183" w:rsidRDefault="009528B1">
      <w:pPr>
        <w:rPr>
          <w:b/>
          <w:sz w:val="24"/>
          <w:lang w:val="en-US"/>
        </w:rPr>
      </w:pPr>
      <w:r w:rsidRPr="00C23183">
        <w:rPr>
          <w:b/>
          <w:sz w:val="24"/>
          <w:lang w:val="en-US"/>
        </w:rPr>
        <w:t>BSIT 3A                                                                 Mr. Gabriel Thomas Torneros</w:t>
      </w:r>
    </w:p>
    <w:p w:rsidR="009528B1" w:rsidRDefault="009528B1">
      <w:pPr>
        <w:rPr>
          <w:lang w:val="en-US"/>
        </w:rPr>
      </w:pPr>
    </w:p>
    <w:p w:rsidR="009528B1" w:rsidRDefault="009528B1">
      <w:pPr>
        <w:rPr>
          <w:b/>
          <w:i/>
          <w:sz w:val="24"/>
          <w:lang w:val="en-US"/>
        </w:rPr>
      </w:pPr>
      <w:r>
        <w:rPr>
          <w:b/>
          <w:i/>
          <w:sz w:val="24"/>
          <w:lang w:val="en-US"/>
        </w:rPr>
        <w:t>Laws in the P</w:t>
      </w:r>
      <w:r w:rsidRPr="009528B1">
        <w:rPr>
          <w:b/>
          <w:i/>
          <w:sz w:val="24"/>
          <w:lang w:val="en-US"/>
        </w:rPr>
        <w:t>h</w:t>
      </w:r>
      <w:r>
        <w:rPr>
          <w:b/>
          <w:i/>
          <w:sz w:val="24"/>
          <w:lang w:val="en-US"/>
        </w:rPr>
        <w:t>ilippines that protects against Frauds, Cyberstalking and A</w:t>
      </w:r>
      <w:r w:rsidRPr="009528B1">
        <w:rPr>
          <w:b/>
          <w:i/>
          <w:sz w:val="24"/>
          <w:lang w:val="en-US"/>
        </w:rPr>
        <w:t>buse</w:t>
      </w:r>
      <w:r>
        <w:rPr>
          <w:b/>
          <w:i/>
          <w:sz w:val="24"/>
          <w:lang w:val="en-US"/>
        </w:rPr>
        <w:t xml:space="preserve">. </w:t>
      </w:r>
    </w:p>
    <w:p w:rsidR="009528B1" w:rsidRDefault="009528B1">
      <w:pPr>
        <w:rPr>
          <w:b/>
          <w:i/>
          <w:sz w:val="24"/>
          <w:lang w:val="en-US"/>
        </w:rPr>
      </w:pPr>
    </w:p>
    <w:p w:rsidR="00DD3120" w:rsidRDefault="009528B1" w:rsidP="00993765">
      <w:pPr>
        <w:ind w:left="284" w:hanging="284"/>
        <w:rPr>
          <w:sz w:val="24"/>
          <w:lang w:val="en-US"/>
        </w:rPr>
      </w:pPr>
      <w:r>
        <w:rPr>
          <w:sz w:val="24"/>
          <w:lang w:val="en-US"/>
        </w:rPr>
        <w:t xml:space="preserve">1. </w:t>
      </w:r>
      <w:r w:rsidRPr="00DD3120">
        <w:rPr>
          <w:b/>
          <w:sz w:val="24"/>
          <w:lang w:val="en-US"/>
        </w:rPr>
        <w:t>Cybercrime Prevention Act of 2012 (Republic Act No. 10175)</w:t>
      </w:r>
      <w:r>
        <w:rPr>
          <w:sz w:val="24"/>
          <w:lang w:val="en-US"/>
        </w:rPr>
        <w:t xml:space="preserve"> – It is also known as the Data Privacy Act of 2012, it aims to protects personal data in information and communications systems both in the government and the private sector</w:t>
      </w:r>
      <w:r w:rsidR="00DD3120">
        <w:rPr>
          <w:sz w:val="24"/>
          <w:lang w:val="en-US"/>
        </w:rPr>
        <w:t xml:space="preserve">. Cybersex, child pornography, data tampering, unlawful access and cyber libel are among the offenses covered by this statute. It stipulates punishments for a range of cybercrimes carried out via computer online. </w:t>
      </w:r>
    </w:p>
    <w:p w:rsidR="00993765" w:rsidRDefault="00DD3120" w:rsidP="00993765">
      <w:pPr>
        <w:ind w:left="284" w:hanging="284"/>
        <w:rPr>
          <w:sz w:val="24"/>
          <w:lang w:val="en-US"/>
        </w:rPr>
      </w:pPr>
      <w:r>
        <w:rPr>
          <w:sz w:val="24"/>
          <w:lang w:val="en-US"/>
        </w:rPr>
        <w:t xml:space="preserve">2. </w:t>
      </w:r>
      <w:r w:rsidRPr="00DD3120">
        <w:rPr>
          <w:b/>
          <w:sz w:val="24"/>
          <w:lang w:val="en-US"/>
        </w:rPr>
        <w:t>Anti-Cyberbullying Act of 2015 (Republic Act No. 10627)</w:t>
      </w:r>
      <w:r>
        <w:rPr>
          <w:sz w:val="24"/>
          <w:lang w:val="en-US"/>
        </w:rPr>
        <w:t xml:space="preserve"> – This law, seeks to address hostile environment at school that disrupts</w:t>
      </w:r>
      <w:r w:rsidR="00993765">
        <w:rPr>
          <w:sz w:val="24"/>
          <w:lang w:val="en-US"/>
        </w:rPr>
        <w:t xml:space="preserve"> the education process. It recognize the importance of preventing and responding to bullying including cyberbullying in educational institutions. The goal of this regulation is to prevent and punish cyberbullying, particularly among children. It defines cyberbullying as well as reporting and resolution procedures for such an incidents. </w:t>
      </w:r>
    </w:p>
    <w:p w:rsidR="00DD3120" w:rsidRDefault="00BC0FDB" w:rsidP="00993765">
      <w:pPr>
        <w:ind w:left="284" w:hanging="284"/>
        <w:rPr>
          <w:sz w:val="24"/>
          <w:lang w:val="en-US"/>
        </w:rPr>
      </w:pPr>
      <w:r>
        <w:rPr>
          <w:sz w:val="24"/>
          <w:lang w:val="en-US"/>
        </w:rPr>
        <w:t xml:space="preserve">3. </w:t>
      </w:r>
      <w:r w:rsidR="00993765" w:rsidRPr="00993765">
        <w:rPr>
          <w:b/>
          <w:sz w:val="24"/>
          <w:lang w:val="en-US"/>
        </w:rPr>
        <w:t>An</w:t>
      </w:r>
      <w:r>
        <w:rPr>
          <w:b/>
          <w:sz w:val="24"/>
          <w:lang w:val="en-US"/>
        </w:rPr>
        <w:t>ti-Violence against Women and their C</w:t>
      </w:r>
      <w:r w:rsidR="00993765" w:rsidRPr="00993765">
        <w:rPr>
          <w:b/>
          <w:sz w:val="24"/>
          <w:lang w:val="en-US"/>
        </w:rPr>
        <w:t>hildren Act of 2004 (Republic Act No. 9262)</w:t>
      </w:r>
      <w:r w:rsidR="00993765">
        <w:rPr>
          <w:b/>
          <w:sz w:val="24"/>
          <w:lang w:val="en-US"/>
        </w:rPr>
        <w:t xml:space="preserve"> – </w:t>
      </w:r>
      <w:r w:rsidR="00993765">
        <w:rPr>
          <w:sz w:val="24"/>
          <w:lang w:val="en-US"/>
        </w:rPr>
        <w:t xml:space="preserve">This act </w:t>
      </w:r>
      <w:r>
        <w:rPr>
          <w:sz w:val="24"/>
          <w:lang w:val="en-US"/>
        </w:rPr>
        <w:t xml:space="preserve">is protect women and children from various kind of abuses such as physical emotional, psychological and economic abuses. </w:t>
      </w:r>
    </w:p>
    <w:p w:rsidR="00BC0FDB" w:rsidRDefault="00BC0FDB" w:rsidP="00993765">
      <w:pPr>
        <w:ind w:left="284" w:hanging="284"/>
        <w:rPr>
          <w:sz w:val="24"/>
          <w:lang w:val="en-US"/>
        </w:rPr>
      </w:pPr>
      <w:r>
        <w:rPr>
          <w:sz w:val="24"/>
          <w:lang w:val="en-US"/>
        </w:rPr>
        <w:t xml:space="preserve">4. </w:t>
      </w:r>
      <w:r w:rsidRPr="00BC0FDB">
        <w:rPr>
          <w:b/>
          <w:sz w:val="24"/>
          <w:lang w:val="en-US"/>
        </w:rPr>
        <w:t>Anti-Sexual Harassment Act of 1995 (Republic Act No. 7877)</w:t>
      </w:r>
      <w:r>
        <w:rPr>
          <w:b/>
          <w:sz w:val="24"/>
          <w:lang w:val="en-US"/>
        </w:rPr>
        <w:t xml:space="preserve"> – </w:t>
      </w:r>
      <w:r>
        <w:rPr>
          <w:sz w:val="24"/>
          <w:lang w:val="en-US"/>
        </w:rPr>
        <w:t>This law made to protec</w:t>
      </w:r>
      <w:r w:rsidR="00C23183">
        <w:rPr>
          <w:sz w:val="24"/>
          <w:lang w:val="en-US"/>
        </w:rPr>
        <w:t xml:space="preserve">ts people who got sexual abuse through social media platforms or other electronic communication or devices. </w:t>
      </w:r>
    </w:p>
    <w:p w:rsidR="00315508" w:rsidRDefault="00315508" w:rsidP="00993765">
      <w:pPr>
        <w:ind w:left="284" w:hanging="284"/>
        <w:rPr>
          <w:sz w:val="24"/>
          <w:lang w:val="en-US"/>
        </w:rPr>
      </w:pPr>
      <w:r>
        <w:rPr>
          <w:sz w:val="24"/>
          <w:lang w:val="en-US"/>
        </w:rPr>
        <w:t xml:space="preserve">5. </w:t>
      </w:r>
      <w:r w:rsidRPr="00315508">
        <w:rPr>
          <w:b/>
          <w:sz w:val="24"/>
          <w:lang w:val="en-US"/>
        </w:rPr>
        <w:t>Data Privacy Act of 2012 (Republic Act No. 10173)</w:t>
      </w:r>
      <w:r>
        <w:rPr>
          <w:b/>
          <w:sz w:val="24"/>
          <w:lang w:val="en-US"/>
        </w:rPr>
        <w:t xml:space="preserve"> – </w:t>
      </w:r>
      <w:r>
        <w:rPr>
          <w:sz w:val="24"/>
          <w:lang w:val="en-US"/>
        </w:rPr>
        <w:t xml:space="preserve">This laws,  focused on data privacy to protects individuals against data breaches, unauthorized access to personal/confidential information and identity which are relevant to fraud prevention. </w:t>
      </w:r>
    </w:p>
    <w:p w:rsidR="002C1339" w:rsidRDefault="00315508" w:rsidP="00993765">
      <w:pPr>
        <w:ind w:left="284" w:hanging="284"/>
        <w:rPr>
          <w:sz w:val="24"/>
          <w:lang w:val="en-US"/>
        </w:rPr>
      </w:pPr>
      <w:r>
        <w:rPr>
          <w:sz w:val="24"/>
          <w:lang w:val="en-US"/>
        </w:rPr>
        <w:t xml:space="preserve">6. </w:t>
      </w:r>
      <w:r>
        <w:rPr>
          <w:b/>
          <w:sz w:val="24"/>
          <w:lang w:val="en-US"/>
        </w:rPr>
        <w:t>Republic Act No.</w:t>
      </w:r>
      <w:r w:rsidRPr="00315508">
        <w:rPr>
          <w:b/>
          <w:sz w:val="24"/>
          <w:lang w:val="en-US"/>
        </w:rPr>
        <w:t xml:space="preserve">8484, or the Access Devices Regulation Act of </w:t>
      </w:r>
      <w:r w:rsidR="002C1339" w:rsidRPr="00315508">
        <w:rPr>
          <w:b/>
          <w:sz w:val="24"/>
          <w:lang w:val="en-US"/>
        </w:rPr>
        <w:t>1998 -</w:t>
      </w:r>
      <w:r>
        <w:rPr>
          <w:b/>
          <w:sz w:val="24"/>
          <w:lang w:val="en-US"/>
        </w:rPr>
        <w:t xml:space="preserve"> </w:t>
      </w:r>
      <w:r>
        <w:rPr>
          <w:sz w:val="24"/>
          <w:lang w:val="en-US"/>
        </w:rPr>
        <w:t xml:space="preserve">This acts is against criminalizes fraudulent </w:t>
      </w:r>
      <w:r w:rsidR="002C1339">
        <w:rPr>
          <w:sz w:val="24"/>
          <w:lang w:val="en-US"/>
        </w:rPr>
        <w:t xml:space="preserve">activities. Any person who can access used by any devices such as, credit cards and other instruments. A person who intent to gain for himself buy receives, possesses, keeps, acquires, conceals, sells of shall buy and sell or any manner deal in any article, item, object or anything of value which he knows or should be known to him to have been acquired through the use of counterfeit access device </w:t>
      </w:r>
      <w:r w:rsidR="002C1339">
        <w:rPr>
          <w:rFonts w:ascii="Segoe UI" w:hAnsi="Segoe UI" w:cs="Segoe UI"/>
          <w:color w:val="0D0D0D"/>
          <w:shd w:val="clear" w:color="auto" w:fill="FFFFFF"/>
        </w:rPr>
        <w:t>as well as fraudulent transactions using such devices.</w:t>
      </w:r>
    </w:p>
    <w:p w:rsidR="0057738B" w:rsidRDefault="0057738B" w:rsidP="0057738B">
      <w:pPr>
        <w:ind w:left="284" w:hanging="284"/>
        <w:rPr>
          <w:sz w:val="24"/>
          <w:lang w:val="en-US"/>
        </w:rPr>
      </w:pPr>
      <w:r>
        <w:rPr>
          <w:sz w:val="24"/>
          <w:lang w:val="en-US"/>
        </w:rPr>
        <w:t xml:space="preserve">7. </w:t>
      </w:r>
      <w:r>
        <w:rPr>
          <w:b/>
          <w:sz w:val="24"/>
          <w:lang w:val="en-US"/>
        </w:rPr>
        <w:t>Republic Act No.9995</w:t>
      </w:r>
      <w:r w:rsidR="002C1339" w:rsidRPr="002C1339">
        <w:rPr>
          <w:b/>
          <w:sz w:val="24"/>
          <w:lang w:val="en-US"/>
        </w:rPr>
        <w:t xml:space="preserve"> or the </w:t>
      </w:r>
      <w:r>
        <w:rPr>
          <w:b/>
          <w:sz w:val="24"/>
          <w:lang w:val="en-US"/>
        </w:rPr>
        <w:t>Anti-Photo and Video Voyeurism A</w:t>
      </w:r>
      <w:r w:rsidR="002C1339" w:rsidRPr="002C1339">
        <w:rPr>
          <w:b/>
          <w:sz w:val="24"/>
          <w:lang w:val="en-US"/>
        </w:rPr>
        <w:t>ct of 2009</w:t>
      </w:r>
      <w:r>
        <w:rPr>
          <w:sz w:val="24"/>
          <w:lang w:val="en-US"/>
        </w:rPr>
        <w:t xml:space="preserve"> </w:t>
      </w:r>
      <w:r w:rsidR="002C1339">
        <w:rPr>
          <w:sz w:val="24"/>
          <w:lang w:val="en-US"/>
        </w:rPr>
        <w:t xml:space="preserve">– This </w:t>
      </w:r>
      <w:r>
        <w:rPr>
          <w:sz w:val="24"/>
          <w:lang w:val="en-US"/>
        </w:rPr>
        <w:t>act</w:t>
      </w:r>
      <w:r w:rsidR="002C1339">
        <w:rPr>
          <w:sz w:val="24"/>
          <w:lang w:val="en-US"/>
        </w:rPr>
        <w:t xml:space="preserve"> is about</w:t>
      </w:r>
      <w:r>
        <w:rPr>
          <w:sz w:val="24"/>
          <w:lang w:val="en-US"/>
        </w:rPr>
        <w:t xml:space="preserve"> privacy violations, and</w:t>
      </w:r>
      <w:r w:rsidR="002C1339">
        <w:rPr>
          <w:sz w:val="24"/>
          <w:lang w:val="en-US"/>
        </w:rPr>
        <w:t xml:space="preserve"> </w:t>
      </w:r>
      <w:r>
        <w:rPr>
          <w:sz w:val="24"/>
          <w:lang w:val="en-US"/>
        </w:rPr>
        <w:t>protect</w:t>
      </w:r>
      <w:r w:rsidR="002C1339">
        <w:rPr>
          <w:sz w:val="24"/>
          <w:lang w:val="en-US"/>
        </w:rPr>
        <w:t xml:space="preserve"> individuals</w:t>
      </w:r>
      <w:r>
        <w:rPr>
          <w:sz w:val="24"/>
          <w:lang w:val="en-US"/>
        </w:rPr>
        <w:t xml:space="preserve"> against voyeurism. Using cameras, mobiles phone or any other recording devices, which can take a photo or video coverage of a person or group of person’s performing sexual act or any similar activity or to capture an image of the private are of a person without their consent.  </w:t>
      </w:r>
    </w:p>
    <w:p w:rsidR="00C23183" w:rsidRDefault="00C23183" w:rsidP="0056554B">
      <w:pPr>
        <w:ind w:left="284" w:hanging="284"/>
        <w:rPr>
          <w:sz w:val="24"/>
          <w:lang w:val="en-US"/>
        </w:rPr>
      </w:pPr>
    </w:p>
    <w:p w:rsidR="00C23183" w:rsidRDefault="00C23183" w:rsidP="0056554B">
      <w:pPr>
        <w:ind w:left="284" w:hanging="284"/>
        <w:rPr>
          <w:sz w:val="24"/>
          <w:lang w:val="en-US"/>
        </w:rPr>
      </w:pPr>
    </w:p>
    <w:p w:rsidR="009528B1" w:rsidRDefault="0057738B" w:rsidP="0056554B">
      <w:pPr>
        <w:ind w:left="284" w:hanging="284"/>
        <w:rPr>
          <w:sz w:val="24"/>
          <w:lang w:val="en-US"/>
        </w:rPr>
      </w:pPr>
      <w:bookmarkStart w:id="0" w:name="_GoBack"/>
      <w:bookmarkEnd w:id="0"/>
      <w:r>
        <w:rPr>
          <w:sz w:val="24"/>
          <w:lang w:val="en-US"/>
        </w:rPr>
        <w:lastRenderedPageBreak/>
        <w:t xml:space="preserve">8. </w:t>
      </w:r>
      <w:r w:rsidRPr="0057738B">
        <w:rPr>
          <w:b/>
          <w:sz w:val="24"/>
          <w:lang w:val="en-US"/>
        </w:rPr>
        <w:t>Republic Act No. 10630, or the Act Strengthening the Anti-Money Laundering Law</w:t>
      </w:r>
      <w:r w:rsidR="00271D32">
        <w:rPr>
          <w:b/>
          <w:sz w:val="24"/>
          <w:lang w:val="en-US"/>
        </w:rPr>
        <w:t xml:space="preserve"> </w:t>
      </w:r>
      <w:r w:rsidR="0056554B">
        <w:rPr>
          <w:sz w:val="24"/>
          <w:lang w:val="en-US"/>
        </w:rPr>
        <w:t xml:space="preserve">– An act strengthening the juvenile justice system in the Philippines, amending for the purpose republic act no 9344, otherwise known as the “Juvenile justice and welfare act of 2006” and appropriating funds therefor. </w:t>
      </w:r>
      <w:r w:rsidR="00271D32">
        <w:rPr>
          <w:sz w:val="24"/>
          <w:lang w:val="en-US"/>
        </w:rPr>
        <w:t xml:space="preserve">This law is to prevent </w:t>
      </w:r>
      <w:r w:rsidR="0056554B">
        <w:rPr>
          <w:sz w:val="24"/>
          <w:lang w:val="en-US"/>
        </w:rPr>
        <w:t xml:space="preserve">fraud and financial crimes to detect and prosecute illicit financial activities. </w:t>
      </w:r>
    </w:p>
    <w:p w:rsidR="0056554B" w:rsidRDefault="0056554B" w:rsidP="0056554B">
      <w:pPr>
        <w:ind w:left="284" w:hanging="284"/>
        <w:rPr>
          <w:sz w:val="24"/>
          <w:lang w:val="en-US"/>
        </w:rPr>
      </w:pPr>
      <w:r>
        <w:rPr>
          <w:sz w:val="24"/>
          <w:lang w:val="en-US"/>
        </w:rPr>
        <w:t xml:space="preserve">9. </w:t>
      </w:r>
      <w:r w:rsidR="007831A3" w:rsidRPr="007831A3">
        <w:rPr>
          <w:b/>
          <w:sz w:val="24"/>
          <w:lang w:val="en-US"/>
        </w:rPr>
        <w:t>Republic Act No. 11313, or the Safe Spaces Act</w:t>
      </w:r>
      <w:r w:rsidR="007831A3">
        <w:rPr>
          <w:sz w:val="24"/>
          <w:lang w:val="en-US"/>
        </w:rPr>
        <w:t xml:space="preserve"> – This law covers all forms of gender-based sexual harassment committed in public spaces, educational or training institutions, workplace as well as online space</w:t>
      </w:r>
      <w:r w:rsidR="00101B20">
        <w:rPr>
          <w:sz w:val="24"/>
          <w:lang w:val="en-US"/>
        </w:rPr>
        <w:t xml:space="preserve">. This law provides protections against from various abuse, such as online harassment and stalking. </w:t>
      </w:r>
    </w:p>
    <w:p w:rsidR="00101B20" w:rsidRDefault="00101B20" w:rsidP="0056554B">
      <w:pPr>
        <w:ind w:left="284" w:hanging="284"/>
        <w:rPr>
          <w:sz w:val="24"/>
          <w:lang w:val="en-US"/>
        </w:rPr>
      </w:pPr>
      <w:r>
        <w:rPr>
          <w:sz w:val="24"/>
          <w:lang w:val="en-US"/>
        </w:rPr>
        <w:t xml:space="preserve">10. </w:t>
      </w:r>
      <w:r w:rsidR="005763B1" w:rsidRPr="005763B1">
        <w:rPr>
          <w:b/>
          <w:sz w:val="24"/>
          <w:lang w:val="en-US"/>
        </w:rPr>
        <w:t xml:space="preserve">Republic Act No. </w:t>
      </w:r>
      <w:r w:rsidR="00C23183" w:rsidRPr="005763B1">
        <w:rPr>
          <w:b/>
          <w:sz w:val="24"/>
          <w:lang w:val="en-US"/>
        </w:rPr>
        <w:t>7610</w:t>
      </w:r>
      <w:r w:rsidR="005763B1" w:rsidRPr="005763B1">
        <w:rPr>
          <w:b/>
          <w:sz w:val="24"/>
          <w:lang w:val="en-US"/>
        </w:rPr>
        <w:t xml:space="preserve"> or the Special Protection of Children </w:t>
      </w:r>
      <w:r w:rsidR="00C23183" w:rsidRPr="005763B1">
        <w:rPr>
          <w:b/>
          <w:sz w:val="24"/>
          <w:lang w:val="en-US"/>
        </w:rPr>
        <w:t>against</w:t>
      </w:r>
      <w:r w:rsidR="005763B1" w:rsidRPr="005763B1">
        <w:rPr>
          <w:b/>
          <w:sz w:val="24"/>
          <w:lang w:val="en-US"/>
        </w:rPr>
        <w:t xml:space="preserve"> Abuse, Expl</w:t>
      </w:r>
      <w:r w:rsidR="00C23183">
        <w:rPr>
          <w:b/>
          <w:sz w:val="24"/>
          <w:lang w:val="en-US"/>
        </w:rPr>
        <w:t xml:space="preserve">oitation and Discrimination Act </w:t>
      </w:r>
      <w:r w:rsidR="00C23183">
        <w:rPr>
          <w:sz w:val="24"/>
          <w:lang w:val="en-US"/>
        </w:rPr>
        <w:t>–</w:t>
      </w:r>
      <w:r>
        <w:rPr>
          <w:sz w:val="24"/>
          <w:lang w:val="en-US"/>
        </w:rPr>
        <w:t xml:space="preserve"> </w:t>
      </w:r>
      <w:r w:rsidR="00C23183">
        <w:rPr>
          <w:sz w:val="24"/>
          <w:lang w:val="en-US"/>
        </w:rPr>
        <w:t xml:space="preserve">This law provides protections for children against physical and psychological abuse, neglect, cruelty, sexual abuse </w:t>
      </w:r>
      <w:r w:rsidR="00C23183">
        <w:rPr>
          <w:sz w:val="24"/>
          <w:lang w:val="en-US"/>
        </w:rPr>
        <w:t xml:space="preserve">as well as online </w:t>
      </w:r>
      <w:r w:rsidR="00C23183">
        <w:rPr>
          <w:sz w:val="24"/>
          <w:lang w:val="en-US"/>
        </w:rPr>
        <w:t xml:space="preserve">exploitation and trafficking of children and other conditions prejudicial. </w:t>
      </w:r>
    </w:p>
    <w:p w:rsidR="00C23183" w:rsidRPr="009528B1" w:rsidRDefault="00C23183" w:rsidP="0056554B">
      <w:pPr>
        <w:ind w:left="284" w:hanging="284"/>
        <w:rPr>
          <w:sz w:val="24"/>
          <w:lang w:val="en-US"/>
        </w:rPr>
      </w:pPr>
    </w:p>
    <w:sectPr w:rsidR="00C23183" w:rsidRPr="009528B1" w:rsidSect="00C23183">
      <w:pgSz w:w="12240" w:h="15840"/>
      <w:pgMar w:top="1134"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F1E"/>
    <w:rsid w:val="00101B20"/>
    <w:rsid w:val="00136A69"/>
    <w:rsid w:val="00271D32"/>
    <w:rsid w:val="002C1339"/>
    <w:rsid w:val="00315508"/>
    <w:rsid w:val="0056554B"/>
    <w:rsid w:val="005763B1"/>
    <w:rsid w:val="0057738B"/>
    <w:rsid w:val="007831A3"/>
    <w:rsid w:val="007B5D31"/>
    <w:rsid w:val="009528B1"/>
    <w:rsid w:val="00963F1E"/>
    <w:rsid w:val="00993765"/>
    <w:rsid w:val="00BC0FDB"/>
    <w:rsid w:val="00C23183"/>
    <w:rsid w:val="00DD31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7F18"/>
  <w15:chartTrackingRefBased/>
  <w15:docId w15:val="{50BB90BA-26B0-4FFB-A71D-BD7B6AC4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738B"/>
    <w:rPr>
      <w:b/>
      <w:bCs/>
    </w:rPr>
  </w:style>
  <w:style w:type="character" w:styleId="Hyperlink">
    <w:name w:val="Hyperlink"/>
    <w:basedOn w:val="DefaultParagraphFont"/>
    <w:uiPriority w:val="99"/>
    <w:semiHidden/>
    <w:unhideWhenUsed/>
    <w:rsid w:val="005655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program</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dc:creator>
  <cp:keywords/>
  <dc:description/>
  <cp:lastModifiedBy>Cyrus</cp:lastModifiedBy>
  <cp:revision>2</cp:revision>
  <dcterms:created xsi:type="dcterms:W3CDTF">2024-03-03T19:05:00Z</dcterms:created>
  <dcterms:modified xsi:type="dcterms:W3CDTF">2024-03-03T19:05:00Z</dcterms:modified>
</cp:coreProperties>
</file>