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possible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scrape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HTML page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inside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a web browser?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To be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perfectly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honest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wasn’t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so 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decided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try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Full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disclaimer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didn’t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actually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succeed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However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was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great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learning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experience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me and 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think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guys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could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benefit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seeing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did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and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wrong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knows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maybe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take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I’ve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done and figure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yourself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!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jump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these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methods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like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…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2967"/>
        <w:gridCol w:w="2947"/>
      </w:tblGrid>
      <w:tr w:rsidR="00764245" w:rsidRPr="00764245" w:rsidTr="00764245">
        <w:trPr>
          <w:tblCellSpacing w:w="15" w:type="dxa"/>
        </w:trPr>
        <w:tc>
          <w:tcPr>
            <w:tcW w:w="3000" w:type="dxa"/>
            <w:shd w:val="clear" w:color="auto" w:fill="FFFFFF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BO"/>
              </w:rPr>
            </w:pPr>
            <w:hyperlink r:id="rId5" w:anchor="cors" w:history="1"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CORS</w:t>
              </w:r>
            </w:hyperlink>
          </w:p>
        </w:tc>
        <w:tc>
          <w:tcPr>
            <w:tcW w:w="3000" w:type="dxa"/>
            <w:shd w:val="clear" w:color="auto" w:fill="FFFFFF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BO"/>
              </w:rPr>
            </w:pPr>
            <w:hyperlink r:id="rId6" w:anchor="no_referer" w:history="1"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No </w:t>
              </w:r>
              <w:proofErr w:type="spellStart"/>
              <w:r w:rsidRPr="00764245">
                <w:rPr>
                  <w:rFonts w:ascii="Georgia" w:eastAsia="Times New Roman" w:hAnsi="Georgia" w:cs="Times New Roman"/>
                  <w:i/>
                  <w:iCs/>
                  <w:color w:val="000000"/>
                  <w:sz w:val="21"/>
                  <w:szCs w:val="21"/>
                  <w:u w:val="single"/>
                  <w:lang w:eastAsia="es-BO"/>
                </w:rPr>
                <w:t>Referer</w:t>
              </w:r>
              <w:proofErr w:type="spellEnd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 </w:t>
              </w:r>
              <w:proofErr w:type="spellStart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header</w:t>
              </w:r>
              <w:proofErr w:type="spellEnd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 xml:space="preserve"> </w:t>
              </w:r>
              <w:proofErr w:type="spellStart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request</w:t>
              </w:r>
              <w:proofErr w:type="spellEnd"/>
            </w:hyperlink>
          </w:p>
        </w:tc>
        <w:tc>
          <w:tcPr>
            <w:tcW w:w="3000" w:type="dxa"/>
            <w:shd w:val="clear" w:color="auto" w:fill="FFFFFF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BO"/>
              </w:rPr>
            </w:pPr>
            <w:hyperlink r:id="rId7" w:anchor="wp_load" w:history="1">
              <w:proofErr w:type="spellStart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WordPress</w:t>
              </w:r>
              <w:proofErr w:type="spellEnd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 xml:space="preserve"> </w:t>
              </w:r>
              <w:proofErr w:type="spellStart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pages</w:t>
              </w:r>
              <w:proofErr w:type="spellEnd"/>
              <w:r w:rsidRPr="00764245">
                <w:rPr>
                  <w:rFonts w:ascii="Georgia" w:eastAsia="Times New Roman" w:hAnsi="Georgia" w:cs="Times New Roman"/>
                  <w:color w:val="000000"/>
                  <w:sz w:val="21"/>
                  <w:szCs w:val="21"/>
                  <w:u w:val="single"/>
                  <w:lang w:eastAsia="es-BO"/>
                </w:rPr>
                <w:t>’ load</w:t>
              </w:r>
            </w:hyperlink>
          </w:p>
        </w:tc>
      </w:tr>
    </w:tbl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Let’s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you’re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at mysite.com (in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browser) and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want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run a script to load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some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data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example.com.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simplest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solution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content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via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would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be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through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XML Http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(XHR):</w:t>
      </w:r>
    </w:p>
    <w:p w:rsidR="00764245" w:rsidRPr="00764245" w:rsidRDefault="00764245" w:rsidP="00764245">
      <w:pPr>
        <w:spacing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</w:pPr>
      <w:r w:rsidRPr="00764245"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36.5pt;height:69.8pt" o:ole="">
            <v:imagedata r:id="rId8" o:title=""/>
          </v:shape>
          <w:control r:id="rId9" w:name="DefaultOcxName" w:shapeid="_x0000_i1052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80"/>
      </w:tblGrid>
      <w:tr w:rsidR="00764245" w:rsidRPr="00764245" w:rsidTr="007642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2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3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4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xmlhttp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=new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XMLHttpRequest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();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xmlhttp.open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("GET", "http://example.com/data/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json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", false);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xmlhttp.send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();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var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data =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JSON.parse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xmlhttp.responseText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);</w:t>
            </w:r>
          </w:p>
        </w:tc>
      </w:tr>
    </w:tbl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However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pertains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(as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opposed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),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which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turns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be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unbreakable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wall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page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content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pure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JavaScript.</w:t>
      </w:r>
    </w:p>
    <w:p w:rsidR="00764245" w:rsidRPr="00764245" w:rsidRDefault="00764245" w:rsidP="00764245">
      <w:pPr>
        <w:shd w:val="clear" w:color="auto" w:fill="FFFFFF"/>
        <w:spacing w:before="600" w:after="96" w:line="336" w:lineRule="atLeast"/>
        <w:outlineLvl w:val="2"/>
        <w:rPr>
          <w:rFonts w:ascii="Georgia" w:eastAsia="Times New Roman" w:hAnsi="Georgia" w:cs="Times New Roman"/>
          <w:color w:val="000000"/>
          <w:sz w:val="34"/>
          <w:szCs w:val="34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000000"/>
          <w:sz w:val="34"/>
          <w:szCs w:val="34"/>
          <w:lang w:eastAsia="es-BO"/>
        </w:rPr>
        <w:t>Same</w:t>
      </w:r>
      <w:proofErr w:type="spellEnd"/>
      <w:r w:rsidRPr="00764245">
        <w:rPr>
          <w:rFonts w:ascii="Georgia" w:eastAsia="Times New Roman" w:hAnsi="Georgia" w:cs="Times New Roman"/>
          <w:color w:val="000000"/>
          <w:sz w:val="34"/>
          <w:szCs w:val="34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4"/>
          <w:szCs w:val="34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color w:val="000000"/>
          <w:sz w:val="34"/>
          <w:szCs w:val="34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4"/>
          <w:szCs w:val="34"/>
          <w:lang w:eastAsia="es-BO"/>
        </w:rPr>
        <w:t>Policy</w:t>
      </w:r>
      <w:proofErr w:type="spellEnd"/>
    </w:p>
    <w:p w:rsidR="00764245" w:rsidRPr="00764245" w:rsidRDefault="00764245" w:rsidP="00764245">
      <w:pPr>
        <w:shd w:val="clear" w:color="auto" w:fill="9E9E9E"/>
        <w:spacing w:line="240" w:lineRule="auto"/>
        <w:rPr>
          <w:rFonts w:ascii="Georgia" w:eastAsia="Times New Roman" w:hAnsi="Georgia" w:cs="Times New Roman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restricts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how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document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or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script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loaded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one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interact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another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critical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security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mechanism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isolating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potentially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malicious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documents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. 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fldChar w:fldCharType="begin"/>
      </w:r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instrText xml:space="preserve"> HYPERLINK "https://developer.mozilla.org/en-US/docs/Web/Security/Same-origin_policy" \t "_blank" </w:instrText>
      </w:r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fldChar w:fldCharType="separate"/>
      </w:r>
      <w:r w:rsidRPr="00764245">
        <w:rPr>
          <w:rFonts w:ascii="Georgia" w:eastAsia="Times New Roman" w:hAnsi="Georgia" w:cs="Times New Roman"/>
          <w:color w:val="0000FF"/>
          <w:sz w:val="21"/>
          <w:szCs w:val="21"/>
          <w:u w:val="single"/>
          <w:lang w:eastAsia="es-BO"/>
        </w:rPr>
        <w:t>Source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fldChar w:fldCharType="end"/>
      </w:r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. </w:t>
      </w:r>
    </w:p>
    <w:p w:rsidR="00764245" w:rsidRPr="00764245" w:rsidRDefault="00764245" w:rsidP="00764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requires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in web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requests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made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client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side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(mysite.com)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both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name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and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protocol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(http, https)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should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be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equal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. So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security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limitations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do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not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another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website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(example.com)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any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 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its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before="300" w:after="96" w:line="336" w:lineRule="atLeast"/>
        <w:outlineLvl w:val="3"/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</w:pPr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Can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bypass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? No.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might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think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just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bypass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In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order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imitate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?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obfuscating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Referer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in XML Http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following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</w:p>
    <w:p w:rsidR="00764245" w:rsidRPr="00764245" w:rsidRDefault="00764245" w:rsidP="00764245">
      <w:pPr>
        <w:spacing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</w:pPr>
      <w:r w:rsidRPr="00764245"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  <w:object w:dxaOrig="1440" w:dyaOrig="1440">
          <v:shape id="_x0000_i1051" type="#_x0000_t75" style="width:136.5pt;height:69.8pt" o:ole="">
            <v:imagedata r:id="rId8" o:title=""/>
          </v:shape>
          <w:control r:id="rId10" w:name="DefaultOcxName1" w:shapeid="_x0000_i1051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80"/>
      </w:tblGrid>
      <w:tr w:rsidR="00764245" w:rsidRPr="00764245" w:rsidTr="007642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xmlhttp.setRequestHeader("Referer","http://domain_for_scrape.com");</w:t>
            </w:r>
          </w:p>
        </w:tc>
      </w:tr>
    </w:tbl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lastRenderedPageBreak/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explicitly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disallowed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hyperlink r:id="rId11" w:anchor="dom-xmlhttprequest-setrequestheader" w:tgtFrame="_blank" w:history="1">
        <w:r w:rsidRPr="00764245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es-BO"/>
          </w:rPr>
          <w:t xml:space="preserve">XHR </w:t>
        </w:r>
        <w:proofErr w:type="spellStart"/>
        <w:r w:rsidRPr="00764245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es-BO"/>
          </w:rPr>
          <w:t>specification</w:t>
        </w:r>
        <w:proofErr w:type="spellEnd"/>
      </w:hyperlink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 So in JavaScript XHR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can’t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explicitly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set up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arbitrary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before="300" w:after="96" w:line="336" w:lineRule="atLeast"/>
        <w:outlineLvl w:val="3"/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allowed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to be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requested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a 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domain</w:t>
      </w:r>
      <w:proofErr w:type="spellEnd"/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are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services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sharing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applicable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distributed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sharing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diminish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 server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load.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 CSS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stylesheets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images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and scripts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might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served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servers.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are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some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examples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which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embedded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JavaScript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 xml:space="preserve">&lt;script 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src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="..."&gt;&lt;/script&gt;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Error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messages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syntax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errors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are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only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available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scripts.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CSS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 xml:space="preserve">&lt;link 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rel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="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stylesheet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 xml:space="preserve">" 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href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="..."&gt;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Images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img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Supported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image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formats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include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PNG, JPEG, GIF, BMP, SVG.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Media files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&lt;video&gt;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and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&lt;audio&gt;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Plug-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object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,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embed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and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applet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Fonts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@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font-face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Some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fonts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others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require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fonts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Anything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frame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and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&lt;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iframe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&gt;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use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X-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Frame</w:t>
      </w:r>
      <w:proofErr w:type="spellEnd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-</w:t>
      </w:r>
      <w:proofErr w:type="spellStart"/>
      <w:r w:rsidRPr="00764245">
        <w:rPr>
          <w:rFonts w:ascii="Courier New" w:eastAsia="Times New Roman" w:hAnsi="Courier New" w:cs="Courier New"/>
          <w:color w:val="666666"/>
          <w:sz w:val="20"/>
          <w:szCs w:val="20"/>
          <w:lang w:eastAsia="es-BO"/>
        </w:rPr>
        <w:t>Options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prevent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interaction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One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example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jQuery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which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often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served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hyperlink r:id="rId12" w:tgtFrame="_blank" w:history="1">
        <w:r w:rsidRPr="00764245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es-BO"/>
          </w:rPr>
          <w:t>ajax.googleapis.com</w:t>
        </w:r>
      </w:hyperlink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</w:p>
    <w:p w:rsidR="00764245" w:rsidRPr="00764245" w:rsidRDefault="00764245" w:rsidP="00764245">
      <w:pPr>
        <w:spacing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</w:pPr>
      <w:r w:rsidRPr="00764245"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  <w:object w:dxaOrig="1440" w:dyaOrig="1440">
          <v:shape id="_x0000_i1050" type="#_x0000_t75" style="width:136.5pt;height:69.8pt" o:ole="">
            <v:imagedata r:id="rId8" o:title=""/>
          </v:shape>
          <w:control r:id="rId13" w:name="DefaultOcxName2" w:shapeid="_x0000_i1050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80"/>
      </w:tblGrid>
      <w:tr w:rsidR="00764245" w:rsidRPr="00764245" w:rsidTr="007642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&lt;script src="//ajax.googleapis.com/ajax/libs/jquery/1.7.1/jquery.min.js"&gt;&lt;/script&gt;</w:t>
            </w:r>
          </w:p>
        </w:tc>
      </w:tr>
    </w:tbl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developers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’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joy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Cross-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Sharing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has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been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recently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January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2014)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introduced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resolve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restriction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bookmarkStart w:id="0" w:name="cors"/>
      <w:bookmarkEnd w:id="0"/>
    </w:p>
    <w:p w:rsidR="00764245" w:rsidRPr="00764245" w:rsidRDefault="00764245" w:rsidP="00764245">
      <w:pPr>
        <w:shd w:val="clear" w:color="auto" w:fill="FFFFFF"/>
        <w:spacing w:before="600" w:after="96" w:line="450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</w:pPr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Cross-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Sharing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(CORS)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concept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a target server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some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other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origins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)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 Server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configured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useful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API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server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CORS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it’ll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respond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Access-Control-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-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:*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pacing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</w:pPr>
      <w:r w:rsidRPr="00764245"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  <w:object w:dxaOrig="1440" w:dyaOrig="1440">
          <v:shape id="_x0000_i1049" type="#_x0000_t75" style="width:136.5pt;height:69.8pt" o:ole="">
            <v:imagedata r:id="rId8" o:title=""/>
          </v:shape>
          <w:control r:id="rId14" w:name="DefaultOcxName3" w:shapeid="_x0000_i1049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80"/>
      </w:tblGrid>
      <w:tr w:rsidR="00764245" w:rsidRPr="00764245" w:rsidTr="007642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Access-Control-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Allow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-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Origin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: *</w:t>
            </w:r>
          </w:p>
        </w:tc>
      </w:tr>
    </w:tbl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owner’s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restricts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sharing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only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certain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respond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</w:p>
    <w:p w:rsidR="00764245" w:rsidRPr="00764245" w:rsidRDefault="00764245" w:rsidP="00764245">
      <w:pPr>
        <w:spacing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</w:pPr>
      <w:r w:rsidRPr="00764245"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  <w:lastRenderedPageBreak/>
        <w:object w:dxaOrig="1440" w:dyaOrig="1440">
          <v:shape id="_x0000_i1048" type="#_x0000_t75" style="width:136.5pt;height:69.8pt" o:ole="">
            <v:imagedata r:id="rId8" o:title=""/>
          </v:shape>
          <w:control r:id="rId15" w:name="DefaultOcxName4" w:shapeid="_x0000_i1048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80"/>
      </w:tblGrid>
      <w:tr w:rsidR="00764245" w:rsidRPr="00764245" w:rsidTr="007642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Access-Control-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Allow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-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Origin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: http://mysite.com</w:t>
            </w:r>
          </w:p>
        </w:tc>
      </w:tr>
    </w:tbl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might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do a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begin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instrText xml:space="preserve"> HYPERLINK "https://en.wikipedia.org/wiki/Cross-origin_resource_sharing" \l "Preflight_example" \t "_blank" </w:instrTex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separate"/>
      </w:r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preflight</w:t>
      </w:r>
      <w:proofErr w:type="spellEnd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end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make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clear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server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9E9E9E"/>
        <w:spacing w:line="240" w:lineRule="auto"/>
        <w:rPr>
          <w:rFonts w:ascii="Georgia" w:eastAsia="Times New Roman" w:hAnsi="Georgia" w:cs="Times New Roman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 Cross-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Sharing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(CORS)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a W3C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spec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allows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cross-domain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communication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sz w:val="21"/>
          <w:szCs w:val="21"/>
          <w:lang w:eastAsia="es-BO"/>
        </w:rPr>
        <w:t xml:space="preserve"> web browser.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Read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more of CORS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begin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instrText xml:space="preserve"> HYPERLINK "https://developer.mozilla.org/en-US/docs/Web/HTTP/Access_control_CORS" \t "_blank" </w:instrTex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separate"/>
      </w:r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end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set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control in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Apach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enabling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CORS)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begin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instrText xml:space="preserve"> HYPERLINK "https://developer.mozilla.org/en-US/docs/Web/HTTP/Server-Side_Access_Control" \t "_blank" </w:instrTex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separate"/>
      </w:r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end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hyperlink r:id="rId16" w:anchor="?client_method=GET&amp;client_credentials=false&amp;client_headers=User-Agent%3AMozilla%2F775.0%20(Windows%20NT%206.3%3B%20WOW64)%20AppleWebKit%2F537.36%20(KHTML%2C%20like%20Gecko)%20Chrome%2F46.0.2490.80%20Safari%2F537.36&amp;server_url=http%3A%2F%2Ftarex.ru&amp;server_enable=true&amp;server_status=200&amp;server_credentials=false&amp;server_tabs=local" w:tgtFrame="_blank" w:history="1">
        <w:r w:rsidRPr="00764245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es-BO"/>
          </w:rPr>
          <w:t xml:space="preserve">CORS </w:t>
        </w:r>
        <w:proofErr w:type="spellStart"/>
        <w:r w:rsidRPr="00764245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es-BO"/>
          </w:rPr>
          <w:t>tester</w:t>
        </w:r>
        <w:proofErr w:type="spellEnd"/>
      </w:hyperlink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before="300" w:after="96" w:line="336" w:lineRule="atLeast"/>
        <w:outlineLvl w:val="3"/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>Wrap</w:t>
      </w:r>
      <w:proofErr w:type="spellEnd"/>
      <w:r w:rsidRPr="00764245">
        <w:rPr>
          <w:rFonts w:ascii="Georgia" w:eastAsia="Times New Roman" w:hAnsi="Georgia" w:cs="Times New Roman"/>
          <w:color w:val="000000"/>
          <w:sz w:val="29"/>
          <w:szCs w:val="29"/>
          <w:lang w:eastAsia="es-BO"/>
        </w:rPr>
        <w:t xml:space="preserve"> up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Eventually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owners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CORS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only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API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since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unlikely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make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their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private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web data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accessable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attempt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scrape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other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’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content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provides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very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limited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scope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bookmarkStart w:id="1" w:name="no_referer"/>
      <w:bookmarkEnd w:id="1"/>
    </w:p>
    <w:p w:rsidR="00764245" w:rsidRPr="00764245" w:rsidRDefault="00764245" w:rsidP="00764245">
      <w:pPr>
        <w:shd w:val="clear" w:color="auto" w:fill="FFFFFF"/>
        <w:spacing w:before="600" w:after="96" w:line="450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</w:pPr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No 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Referer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form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submission</w:t>
      </w:r>
      <w:proofErr w:type="spellEnd"/>
    </w:p>
    <w:p w:rsidR="00764245" w:rsidRPr="00764245" w:rsidRDefault="00764245" w:rsidP="00764245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noProof/>
          <w:color w:val="000000"/>
          <w:sz w:val="21"/>
          <w:szCs w:val="21"/>
          <w:lang w:eastAsia="es-BO"/>
        </w:rPr>
        <w:drawing>
          <wp:inline distT="0" distB="0" distL="0" distR="0">
            <wp:extent cx="2283460" cy="1346200"/>
            <wp:effectExtent l="0" t="0" r="2540" b="6350"/>
            <wp:docPr id="5" name="Imagen 5" descr="iframe cors banner small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rame cors banner small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45" w:rsidRPr="00764245" w:rsidRDefault="00764245" w:rsidP="00764245">
      <w:pPr>
        <w:shd w:val="clear" w:color="auto" w:fill="FFFFFF"/>
        <w:spacing w:before="90" w:line="239" w:lineRule="atLeast"/>
        <w:jc w:val="center"/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>Same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>exclusion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We’ve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mentioned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before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&lt;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iframe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&gt;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loading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data in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works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neglecting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same-domain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Let’s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try to use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submission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no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Referer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Most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approve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Referer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empty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omitted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).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Websites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because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don’t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want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lose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sort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1% 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their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traffic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So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make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simple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procedure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called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chosen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thru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virtual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submission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</w:p>
    <w:p w:rsidR="00764245" w:rsidRPr="00764245" w:rsidRDefault="00764245" w:rsidP="00764245">
      <w:pPr>
        <w:spacing w:after="0" w:line="240" w:lineRule="auto"/>
        <w:rPr>
          <w:rFonts w:ascii="inherit" w:eastAsia="Times New Roman" w:hAnsi="inherit" w:cs="Courier New"/>
          <w:color w:val="666666"/>
          <w:sz w:val="24"/>
          <w:szCs w:val="24"/>
          <w:lang w:eastAsia="es-BO"/>
        </w:rPr>
      </w:pPr>
      <w:r w:rsidRPr="00764245">
        <w:rPr>
          <w:rFonts w:ascii="inherit" w:eastAsia="Times New Roman" w:hAnsi="inherit" w:cs="Courier New"/>
          <w:color w:val="666666"/>
          <w:sz w:val="24"/>
          <w:szCs w:val="24"/>
          <w:lang w:eastAsia="es-BO"/>
        </w:rPr>
        <w:t>JavaScript</w:t>
      </w:r>
    </w:p>
    <w:p w:rsidR="00764245" w:rsidRPr="00764245" w:rsidRDefault="00764245" w:rsidP="00764245">
      <w:pPr>
        <w:spacing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</w:pPr>
      <w:r w:rsidRPr="00764245">
        <w:rPr>
          <w:rFonts w:ascii="Courier New" w:eastAsia="Times New Roman" w:hAnsi="Courier New" w:cs="Courier New"/>
          <w:color w:val="666666"/>
          <w:sz w:val="24"/>
          <w:szCs w:val="24"/>
          <w:lang w:eastAsia="es-BO"/>
        </w:rPr>
        <w:object w:dxaOrig="1440" w:dyaOrig="1440">
          <v:shape id="_x0000_i1047" type="#_x0000_t75" style="width:136.5pt;height:69.8pt" o:ole="">
            <v:imagedata r:id="rId8" o:title=""/>
          </v:shape>
          <w:control r:id="rId19" w:name="DefaultOcxName5" w:shapeid="_x0000_i1047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80"/>
      </w:tblGrid>
      <w:tr w:rsidR="00764245" w:rsidRPr="00764245" w:rsidTr="007642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2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lastRenderedPageBreak/>
              <w:t>3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4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5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6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7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8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9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10</w:t>
            </w:r>
          </w:p>
          <w:p w:rsidR="00764245" w:rsidRPr="00764245" w:rsidRDefault="00764245" w:rsidP="0076424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11</w:t>
            </w:r>
          </w:p>
        </w:tc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lastRenderedPageBreak/>
              <w:t>function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noref_request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site_url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){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lastRenderedPageBreak/>
              <w:t xml:space="preserve">   </w:t>
            </w:r>
            <w:proofErr w:type="spellStart"/>
            <w:proofErr w:type="gram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var</w:t>
            </w:r>
            <w:proofErr w:type="spellEnd"/>
            <w:proofErr w:type="gram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virtualForm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= '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data:text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/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html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,&lt;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form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id="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genform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"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action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="http://www.' +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site_url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+ '"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method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="GET"&gt; &lt;input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type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="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submit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" &gt;&lt;/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form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&gt; &lt;script&gt;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genform.submit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()&lt;\/script&gt;';  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 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var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 =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document.createElement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('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');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iframe.frameBorder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=0;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iframe.width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=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window.innerWidth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;  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iframe.height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= "350px";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iframe.seamless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='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seamless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';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iframe.setAttribute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("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src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",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virtualForm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); 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   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document.getElementById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("response").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appendChild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(</w:t>
            </w:r>
            <w:proofErr w:type="spellStart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iframe</w:t>
            </w:r>
            <w:proofErr w:type="spellEnd"/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 xml:space="preserve">); </w:t>
            </w:r>
          </w:p>
          <w:p w:rsidR="00764245" w:rsidRPr="00764245" w:rsidRDefault="00764245" w:rsidP="0076424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</w:pPr>
            <w:r w:rsidRPr="0076424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BO"/>
              </w:rPr>
              <w:t>}</w:t>
            </w:r>
          </w:p>
        </w:tc>
      </w:tr>
    </w:tbl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lastRenderedPageBreak/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when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called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client-side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adds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new &lt;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iframe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&gt;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web page and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loads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needed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browser page.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whole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begin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instrText xml:space="preserve"> HYPERLINK "http://codeshare.io/GAN8B" \t "_blank" </w:instrTex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separate"/>
      </w:r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here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end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Kind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loading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following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web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sniffer’s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shot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showing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being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null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and no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Referer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header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present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5430520" cy="4420235"/>
            <wp:effectExtent l="0" t="0" r="0" b="0"/>
            <wp:docPr id="4" name="Imagen 4" descr="no referer and origin=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referer and origin=nu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So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basically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might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load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page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 page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still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applied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in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major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browsers, 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forbids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>fetched</w:t>
      </w:r>
      <w:proofErr w:type="spellEnd"/>
      <w:r w:rsidRPr="00764245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es-BO"/>
        </w:rPr>
        <w:t xml:space="preserve"> HTML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 Cross-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contents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not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read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JavaScript. No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major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allow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secure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against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XSS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attacks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Surprisingly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watch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response HTML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thru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browser’s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web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developer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tools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(F12,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begin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instrText xml:space="preserve"> HYPERLINK "http://scraping.pro/find-xpath-using-web-developer-tools/" \l "picture" \t "_blank" </w:instrTex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separate"/>
      </w:r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example</w:t>
      </w:r>
      <w:proofErr w:type="spellEnd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 xml:space="preserve"> of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using</w:t>
      </w:r>
      <w:proofErr w:type="spellEnd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21"/>
          <w:szCs w:val="21"/>
          <w:u w:val="single"/>
          <w:lang w:eastAsia="es-BO"/>
        </w:rPr>
        <w:t>them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fldChar w:fldCharType="end"/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) and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manually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copy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/paste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bookmarkStart w:id="2" w:name="devtools_code"/>
      <w:bookmarkEnd w:id="2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r w:rsidRPr="00764245">
        <w:rPr>
          <w:rFonts w:ascii="Georgia" w:eastAsia="Times New Roman" w:hAnsi="Georgia" w:cs="Times New Roman"/>
          <w:noProof/>
          <w:color w:val="666666"/>
          <w:sz w:val="21"/>
          <w:szCs w:val="21"/>
          <w:lang w:eastAsia="es-BO"/>
        </w:rPr>
        <w:lastRenderedPageBreak/>
        <w:drawing>
          <wp:inline distT="0" distB="0" distL="0" distR="0">
            <wp:extent cx="7382510" cy="4521200"/>
            <wp:effectExtent l="0" t="0" r="8890" b="0"/>
            <wp:docPr id="3" name="Imagen 3" descr="iframe code webdev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rame code webdev tool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loaded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seamlessly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work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in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iframe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yet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can’t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have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HTML.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get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page’s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screenshot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image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not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sufficient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full-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scale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web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scraping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bookmarkStart w:id="3" w:name="wp_load"/>
      <w:bookmarkEnd w:id="3"/>
    </w:p>
    <w:p w:rsidR="00764245" w:rsidRPr="00764245" w:rsidRDefault="00764245" w:rsidP="00764245">
      <w:pPr>
        <w:shd w:val="clear" w:color="auto" w:fill="FFFFFF"/>
        <w:spacing w:before="600" w:after="96" w:line="450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How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does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WordPress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load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 page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shots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into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its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>admin</w:t>
      </w:r>
      <w:proofErr w:type="spellEnd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t xml:space="preserve"> panel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WordPress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CMS can load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server-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call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having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access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wp-admin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–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just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visit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 &lt;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&gt;/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wp-admin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/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edit-comments.php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).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user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hovers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comment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website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link,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CMS’ JavaScript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automatically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invokes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WordPress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home server: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r w:rsidRPr="00764245">
        <w:rPr>
          <w:rFonts w:ascii="Georgia" w:eastAsia="Times New Roman" w:hAnsi="Georgia" w:cs="Times New Roman"/>
          <w:noProof/>
          <w:color w:val="666666"/>
          <w:sz w:val="21"/>
          <w:szCs w:val="21"/>
          <w:lang w:eastAsia="es-BO"/>
        </w:rPr>
        <w:lastRenderedPageBreak/>
        <w:drawing>
          <wp:inline distT="0" distB="0" distL="0" distR="0">
            <wp:extent cx="5525770" cy="3971925"/>
            <wp:effectExtent l="0" t="0" r="0" b="9525"/>
            <wp:docPr id="2" name="Imagen 2" descr="wp load link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 load link 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Now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CMS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makes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HTTP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own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embedding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link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Obviously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WordPress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makes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resource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provided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link of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interest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and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returns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content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br/>
      </w:r>
      <w:r w:rsidRPr="00764245">
        <w:rPr>
          <w:rFonts w:ascii="Georgia" w:eastAsia="Times New Roman" w:hAnsi="Georgia" w:cs="Times New Roman"/>
          <w:noProof/>
          <w:color w:val="666666"/>
          <w:sz w:val="21"/>
          <w:szCs w:val="21"/>
          <w:lang w:eastAsia="es-BO"/>
        </w:rPr>
        <w:drawing>
          <wp:inline distT="0" distB="0" distL="0" distR="0">
            <wp:extent cx="5525770" cy="2905760"/>
            <wp:effectExtent l="0" t="0" r="0" b="8890"/>
            <wp:docPr id="1" name="Imagen 1" descr="wp load resourc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 load resource reque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45" w:rsidRPr="00764245" w:rsidRDefault="00764245" w:rsidP="0076424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only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content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returned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WordPress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being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image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: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content-type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: 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image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/</w:t>
      </w:r>
      <w:proofErr w:type="spellStart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jpeg</w:t>
      </w:r>
      <w:proofErr w:type="spellEnd"/>
      <w:r w:rsidRPr="00764245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es-BO"/>
        </w:rPr>
        <w:t>. </w:t>
      </w:r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can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program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return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HTML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that’s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server-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data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extraction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before="600" w:after="96" w:line="450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000000"/>
          <w:sz w:val="38"/>
          <w:szCs w:val="38"/>
          <w:lang w:eastAsia="es-BO"/>
        </w:rPr>
        <w:lastRenderedPageBreak/>
        <w:t>Conclusion</w:t>
      </w:r>
      <w:proofErr w:type="spellEnd"/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client-side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your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scraping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with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JavaScript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not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practical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today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(1)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capabilities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are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far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compared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 web servers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speed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memory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etc.). (2)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Same-Origin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Policy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safeguards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sites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from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cross-origin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avoiding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 XSS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attacks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threat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CORS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limited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scope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applicable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(3)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I’ve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also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tried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emulate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cross-domain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HTTP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 virtual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form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submission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to load a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result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into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iframe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but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failed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since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browser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restrictions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forbid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scripts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handle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raw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response HTML cause of XSS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attacks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threat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(4)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last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option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the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indirect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requesting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thru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a 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domain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server (mysite.com,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who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actually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extracts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).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Eg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.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WordPress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loading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foreign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pages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’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previews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.</w:t>
      </w:r>
    </w:p>
    <w:p w:rsidR="00764245" w:rsidRPr="00764245" w:rsidRDefault="00764245" w:rsidP="00764245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</w:pP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Feel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free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add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more to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this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topic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(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using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 xml:space="preserve"> </w:t>
      </w:r>
      <w:proofErr w:type="spellStart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comments</w:t>
      </w:r>
      <w:proofErr w:type="spellEnd"/>
      <w:r w:rsidRPr="00764245">
        <w:rPr>
          <w:rFonts w:ascii="Georgia" w:eastAsia="Times New Roman" w:hAnsi="Georgia" w:cs="Times New Roman"/>
          <w:color w:val="666666"/>
          <w:sz w:val="21"/>
          <w:szCs w:val="21"/>
          <w:lang w:eastAsia="es-BO"/>
        </w:rPr>
        <w:t>).</w:t>
      </w:r>
    </w:p>
    <w:p w:rsidR="00AA3F39" w:rsidRDefault="00AA3F39">
      <w:bookmarkStart w:id="4" w:name="_GoBack"/>
      <w:bookmarkEnd w:id="4"/>
    </w:p>
    <w:sectPr w:rsidR="00AA3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F0E42"/>
    <w:multiLevelType w:val="multilevel"/>
    <w:tmpl w:val="518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45"/>
    <w:rsid w:val="00764245"/>
    <w:rsid w:val="00A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F374C-34AA-490A-B0F7-87E227DF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64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764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764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4245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764245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764245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76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76424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64245"/>
    <w:rPr>
      <w:i/>
      <w:iCs/>
    </w:rPr>
  </w:style>
  <w:style w:type="character" w:customStyle="1" w:styleId="crayon-v">
    <w:name w:val="crayon-v"/>
    <w:basedOn w:val="Fuentedeprrafopredeter"/>
    <w:rsid w:val="00764245"/>
  </w:style>
  <w:style w:type="character" w:customStyle="1" w:styleId="crayon-o">
    <w:name w:val="crayon-o"/>
    <w:basedOn w:val="Fuentedeprrafopredeter"/>
    <w:rsid w:val="00764245"/>
  </w:style>
  <w:style w:type="character" w:customStyle="1" w:styleId="crayon-r">
    <w:name w:val="crayon-r"/>
    <w:basedOn w:val="Fuentedeprrafopredeter"/>
    <w:rsid w:val="00764245"/>
  </w:style>
  <w:style w:type="character" w:customStyle="1" w:styleId="crayon-h">
    <w:name w:val="crayon-h"/>
    <w:basedOn w:val="Fuentedeprrafopredeter"/>
    <w:rsid w:val="00764245"/>
  </w:style>
  <w:style w:type="character" w:customStyle="1" w:styleId="crayon-e">
    <w:name w:val="crayon-e"/>
    <w:basedOn w:val="Fuentedeprrafopredeter"/>
    <w:rsid w:val="00764245"/>
  </w:style>
  <w:style w:type="character" w:customStyle="1" w:styleId="crayon-sy">
    <w:name w:val="crayon-sy"/>
    <w:basedOn w:val="Fuentedeprrafopredeter"/>
    <w:rsid w:val="00764245"/>
  </w:style>
  <w:style w:type="character" w:customStyle="1" w:styleId="crayon-s">
    <w:name w:val="crayon-s"/>
    <w:basedOn w:val="Fuentedeprrafopredeter"/>
    <w:rsid w:val="00764245"/>
  </w:style>
  <w:style w:type="character" w:customStyle="1" w:styleId="crayon-t">
    <w:name w:val="crayon-t"/>
    <w:basedOn w:val="Fuentedeprrafopredeter"/>
    <w:rsid w:val="00764245"/>
  </w:style>
  <w:style w:type="character" w:styleId="Textoennegrita">
    <w:name w:val="Strong"/>
    <w:basedOn w:val="Fuentedeprrafopredeter"/>
    <w:uiPriority w:val="22"/>
    <w:qFormat/>
    <w:rsid w:val="007642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4245"/>
    <w:rPr>
      <w:rFonts w:ascii="Courier New" w:eastAsia="Times New Roman" w:hAnsi="Courier New" w:cs="Courier New"/>
      <w:sz w:val="20"/>
      <w:szCs w:val="20"/>
    </w:rPr>
  </w:style>
  <w:style w:type="character" w:customStyle="1" w:styleId="crayon-ta">
    <w:name w:val="crayon-ta"/>
    <w:basedOn w:val="Fuentedeprrafopredeter"/>
    <w:rsid w:val="00764245"/>
  </w:style>
  <w:style w:type="character" w:customStyle="1" w:styleId="crayon-c">
    <w:name w:val="crayon-c"/>
    <w:basedOn w:val="Fuentedeprrafopredeter"/>
    <w:rsid w:val="00764245"/>
  </w:style>
  <w:style w:type="paragraph" w:customStyle="1" w:styleId="wp-caption-text">
    <w:name w:val="wp-caption-text"/>
    <w:basedOn w:val="Normal"/>
    <w:rsid w:val="0076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crayon-language">
    <w:name w:val="crayon-language"/>
    <w:basedOn w:val="Fuentedeprrafopredeter"/>
    <w:rsid w:val="00764245"/>
  </w:style>
  <w:style w:type="character" w:customStyle="1" w:styleId="crayon-cn">
    <w:name w:val="crayon-cn"/>
    <w:basedOn w:val="Fuentedeprrafopredeter"/>
    <w:rsid w:val="0076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7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266">
          <w:marLeft w:val="0"/>
          <w:marRight w:val="0"/>
          <w:marTop w:val="0"/>
          <w:marBottom w:val="225"/>
          <w:divBdr>
            <w:top w:val="single" w:sz="6" w:space="5" w:color="858585"/>
            <w:left w:val="single" w:sz="6" w:space="31" w:color="858585"/>
            <w:bottom w:val="single" w:sz="6" w:space="5" w:color="858585"/>
            <w:right w:val="single" w:sz="6" w:space="11" w:color="858585"/>
          </w:divBdr>
        </w:div>
        <w:div w:id="563683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3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3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793">
          <w:marLeft w:val="0"/>
          <w:marRight w:val="0"/>
          <w:marTop w:val="0"/>
          <w:marBottom w:val="225"/>
          <w:divBdr>
            <w:top w:val="single" w:sz="6" w:space="5" w:color="858585"/>
            <w:left w:val="single" w:sz="6" w:space="31" w:color="858585"/>
            <w:bottom w:val="single" w:sz="6" w:space="5" w:color="858585"/>
            <w:right w:val="single" w:sz="6" w:space="11" w:color="858585"/>
          </w:divBdr>
        </w:div>
        <w:div w:id="1578443438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4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scraping.pro/web-scraping-with-javascript-load-html-page/" TargetMode="External"/><Relationship Id="rId12" Type="http://schemas.openxmlformats.org/officeDocument/2006/relationships/hyperlink" Target="http://ajax.googleapis.com/ajax/libs/jquery/1.7.1/jquery.min.js" TargetMode="External"/><Relationship Id="rId17" Type="http://schemas.openxmlformats.org/officeDocument/2006/relationships/hyperlink" Target="https://developer.mozilla.org/en-US/docs/Web/Security/Same-origin_polic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lient.cors-api.appspot.com/client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scraping.pro/web-scraping-with-javascript-load-html-page/" TargetMode="External"/><Relationship Id="rId11" Type="http://schemas.openxmlformats.org/officeDocument/2006/relationships/hyperlink" Target="http://www.w3.org/TR/XMLHttpReques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craping.pro/web-scraping-with-javascript-load-html-page/" TargetMode="External"/><Relationship Id="rId15" Type="http://schemas.openxmlformats.org/officeDocument/2006/relationships/control" Target="activeX/activeX5.xml"/><Relationship Id="rId23" Type="http://schemas.openxmlformats.org/officeDocument/2006/relationships/image" Target="media/image6.png"/><Relationship Id="rId10" Type="http://schemas.openxmlformats.org/officeDocument/2006/relationships/control" Target="activeX/activeX2.xm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1459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1</cp:revision>
  <dcterms:created xsi:type="dcterms:W3CDTF">2018-06-08T12:13:00Z</dcterms:created>
  <dcterms:modified xsi:type="dcterms:W3CDTF">2018-06-08T12:14:00Z</dcterms:modified>
</cp:coreProperties>
</file>