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48162" w14:textId="712E29A5" w:rsidR="009071D5" w:rsidRPr="00E33E9A" w:rsidRDefault="00EC6ED0" w:rsidP="00B02876">
      <w:pPr>
        <w:jc w:val="both"/>
        <w:rPr>
          <w:rFonts w:ascii="Arial" w:hAnsi="Arial" w:cs="Arial"/>
        </w:rPr>
      </w:pPr>
      <w:r w:rsidRPr="00E33E9A">
        <w:rPr>
          <w:rFonts w:ascii="Arial" w:hAnsi="Arial" w:cs="Arial"/>
        </w:rPr>
        <w:t>2.1</w:t>
      </w:r>
    </w:p>
    <w:p w14:paraId="2C0B091D" w14:textId="77777777" w:rsidR="00113BA4" w:rsidRDefault="00370725" w:rsidP="00B02876">
      <w:pPr>
        <w:jc w:val="both"/>
        <w:rPr>
          <w:rStyle w:val="fontstyle01"/>
          <w:rFonts w:ascii="Arial" w:hAnsi="Arial" w:cs="Arial"/>
          <w:sz w:val="22"/>
          <w:szCs w:val="22"/>
        </w:rPr>
      </w:pPr>
      <w:r w:rsidRPr="00E33E9A">
        <w:rPr>
          <w:rStyle w:val="fontstyle01"/>
          <w:rFonts w:ascii="Arial" w:hAnsi="Arial" w:cs="Arial"/>
          <w:sz w:val="22"/>
          <w:szCs w:val="22"/>
        </w:rPr>
        <w:t>Answer to following questions:</w:t>
      </w:r>
    </w:p>
    <w:p w14:paraId="4D154CB1" w14:textId="4917AB14" w:rsidR="00370725" w:rsidRPr="00E33E9A" w:rsidRDefault="00370725" w:rsidP="00B02876">
      <w:pPr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E33E9A">
        <w:rPr>
          <w:rFonts w:ascii="Arial" w:hAnsi="Arial" w:cs="Arial"/>
        </w:rPr>
        <w:br/>
      </w:r>
      <w:r w:rsidRPr="00E33E9A">
        <w:rPr>
          <w:rStyle w:val="fontstyle01"/>
          <w:rFonts w:ascii="Arial" w:hAnsi="Arial" w:cs="Arial"/>
          <w:b/>
          <w:sz w:val="22"/>
          <w:szCs w:val="22"/>
        </w:rPr>
        <w:t xml:space="preserve">• What is the purpose of the RWD? </w:t>
      </w:r>
    </w:p>
    <w:p w14:paraId="5B3B4A20" w14:textId="04CD455D" w:rsidR="00370725" w:rsidRPr="00E33E9A" w:rsidRDefault="00350CF9" w:rsidP="00B02876">
      <w:pPr>
        <w:jc w:val="both"/>
        <w:rPr>
          <w:rStyle w:val="fontstyle01"/>
          <w:rFonts w:ascii="Arial" w:hAnsi="Arial" w:cs="Arial"/>
          <w:sz w:val="22"/>
          <w:szCs w:val="22"/>
        </w:rPr>
      </w:pPr>
      <w:r w:rsidRPr="00E33E9A">
        <w:rPr>
          <w:rStyle w:val="fontstyle01"/>
          <w:rFonts w:ascii="Arial" w:hAnsi="Arial" w:cs="Arial"/>
          <w:sz w:val="22"/>
          <w:szCs w:val="22"/>
        </w:rPr>
        <w:t>The web doesn’t have the design for the flexibility.</w:t>
      </w:r>
      <w:r w:rsidR="00571537" w:rsidRPr="00E33E9A">
        <w:rPr>
          <w:rStyle w:val="fontstyle01"/>
          <w:rFonts w:ascii="Arial" w:hAnsi="Arial" w:cs="Arial"/>
          <w:sz w:val="22"/>
          <w:szCs w:val="22"/>
        </w:rPr>
        <w:t xml:space="preserve"> </w:t>
      </w:r>
    </w:p>
    <w:p w14:paraId="51EAB3E3" w14:textId="3D30A9D4" w:rsidR="00571537" w:rsidRPr="00E33E9A" w:rsidRDefault="00571537" w:rsidP="00B02876">
      <w:pPr>
        <w:jc w:val="both"/>
        <w:rPr>
          <w:rStyle w:val="fontstyle01"/>
          <w:rFonts w:ascii="Arial" w:hAnsi="Arial" w:cs="Arial"/>
          <w:sz w:val="22"/>
          <w:szCs w:val="22"/>
        </w:rPr>
      </w:pPr>
      <w:r w:rsidRPr="00E33E9A">
        <w:rPr>
          <w:rStyle w:val="fontstyle01"/>
          <w:rFonts w:ascii="Arial" w:hAnsi="Arial" w:cs="Arial"/>
          <w:sz w:val="22"/>
          <w:szCs w:val="22"/>
        </w:rPr>
        <w:t xml:space="preserve">The purpose of RWD is to help the website to be more flexible in multiple platforms (mobile web browser, desktop web browser, etc.) </w:t>
      </w:r>
    </w:p>
    <w:p w14:paraId="0EEFFFE3" w14:textId="7D734819" w:rsidR="00571537" w:rsidRPr="00E33E9A" w:rsidRDefault="00571537" w:rsidP="00B02876">
      <w:pPr>
        <w:jc w:val="both"/>
        <w:rPr>
          <w:rStyle w:val="fontstyle01"/>
          <w:rFonts w:ascii="Arial" w:hAnsi="Arial" w:cs="Arial"/>
          <w:sz w:val="22"/>
          <w:szCs w:val="22"/>
        </w:rPr>
      </w:pPr>
      <w:r w:rsidRPr="00E33E9A">
        <w:rPr>
          <w:rStyle w:val="fontstyle01"/>
          <w:rFonts w:ascii="Arial" w:hAnsi="Arial" w:cs="Arial"/>
          <w:sz w:val="22"/>
          <w:szCs w:val="22"/>
        </w:rPr>
        <w:t xml:space="preserve">There are </w:t>
      </w:r>
      <w:r w:rsidR="009C7BB4" w:rsidRPr="00E33E9A">
        <w:rPr>
          <w:rStyle w:val="fontstyle01"/>
          <w:rFonts w:ascii="Arial" w:hAnsi="Arial" w:cs="Arial"/>
          <w:sz w:val="22"/>
          <w:szCs w:val="22"/>
        </w:rPr>
        <w:t>responsive architechtures like robotics and tensile materials, motion sensors</w:t>
      </w:r>
    </w:p>
    <w:p w14:paraId="422D117E" w14:textId="369B41FC" w:rsidR="00370725" w:rsidRPr="00E33E9A" w:rsidRDefault="00370725" w:rsidP="00B02876">
      <w:pPr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E33E9A">
        <w:rPr>
          <w:rStyle w:val="fontstyle01"/>
          <w:rFonts w:ascii="Arial" w:hAnsi="Arial" w:cs="Arial"/>
          <w:b/>
          <w:sz w:val="22"/>
          <w:szCs w:val="22"/>
        </w:rPr>
        <w:t xml:space="preserve">Why it is used? </w:t>
      </w:r>
    </w:p>
    <w:p w14:paraId="3C81EB03" w14:textId="5A87BB61" w:rsidR="00E33E9A" w:rsidRPr="00E33E9A" w:rsidRDefault="00E33E9A" w:rsidP="00B02876">
      <w:pPr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E33E9A">
        <w:rPr>
          <w:rFonts w:ascii="Arial" w:hAnsi="Arial" w:cs="Arial"/>
          <w:color w:val="222222"/>
          <w:shd w:val="clear" w:color="auto" w:fill="FFFFFF"/>
        </w:rPr>
        <w:t>R</w:t>
      </w:r>
      <w:r w:rsidR="009C7BB4" w:rsidRPr="00E33E9A">
        <w:rPr>
          <w:rFonts w:ascii="Arial" w:hAnsi="Arial" w:cs="Arial"/>
          <w:color w:val="222222"/>
          <w:shd w:val="clear" w:color="auto" w:fill="FFFFFF"/>
        </w:rPr>
        <w:t>ather than creating immutable, unchanging spaces that define a particular experience, they suggest inhabitant and structure can—and should—mutually influence each other</w:t>
      </w:r>
      <w:r w:rsidRPr="00E33E9A">
        <w:rPr>
          <w:rFonts w:ascii="Arial" w:hAnsi="Arial" w:cs="Arial"/>
          <w:color w:val="222222"/>
          <w:shd w:val="clear" w:color="auto" w:fill="FFFFFF"/>
        </w:rPr>
        <w:t>.</w:t>
      </w:r>
    </w:p>
    <w:p w14:paraId="7B2D06FF" w14:textId="77777777" w:rsidR="00370725" w:rsidRPr="00E33E9A" w:rsidRDefault="00370725" w:rsidP="00B02876">
      <w:pPr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E33E9A">
        <w:rPr>
          <w:rStyle w:val="fontstyle01"/>
          <w:rFonts w:ascii="Arial" w:hAnsi="Arial" w:cs="Arial"/>
          <w:b/>
          <w:sz w:val="22"/>
          <w:szCs w:val="22"/>
        </w:rPr>
        <w:t xml:space="preserve">How things are done before RWD? </w:t>
      </w:r>
    </w:p>
    <w:p w14:paraId="36C0E380" w14:textId="23F8F52B" w:rsidR="00130866" w:rsidRPr="00130866" w:rsidRDefault="00E33E9A" w:rsidP="00130866">
      <w:pPr>
        <w:pStyle w:val="ListParagraph"/>
        <w:numPr>
          <w:ilvl w:val="0"/>
          <w:numId w:val="2"/>
        </w:numPr>
        <w:tabs>
          <w:tab w:val="left" w:pos="142"/>
        </w:tabs>
        <w:ind w:left="0" w:firstLine="0"/>
        <w:jc w:val="both"/>
        <w:rPr>
          <w:rFonts w:ascii="Arial" w:hAnsi="Arial" w:cs="Arial"/>
          <w:b/>
        </w:rPr>
      </w:pPr>
      <w:r w:rsidRPr="00E33E9A">
        <w:rPr>
          <w:rFonts w:ascii="Arial" w:hAnsi="Arial" w:cs="Arial"/>
          <w:shd w:val="clear" w:color="auto" w:fill="FFFFFF"/>
        </w:rPr>
        <w:t>straightforward two-column layout built on a </w:t>
      </w:r>
      <w:hyperlink r:id="rId5" w:history="1">
        <w:r w:rsidRPr="00E33E9A">
          <w:rPr>
            <w:rStyle w:val="Hyperlink"/>
            <w:rFonts w:ascii="Arial" w:hAnsi="Arial" w:cs="Arial"/>
            <w:color w:val="auto"/>
            <w:u w:val="none"/>
            <w:bdr w:val="none" w:sz="0" w:space="0" w:color="auto" w:frame="1"/>
            <w:shd w:val="clear" w:color="auto" w:fill="FFFFFF"/>
          </w:rPr>
          <w:t>fluid grid</w:t>
        </w:r>
      </w:hyperlink>
      <w:r w:rsidRPr="00E33E9A">
        <w:rPr>
          <w:rFonts w:ascii="Arial" w:hAnsi="Arial" w:cs="Arial"/>
          <w:shd w:val="clear" w:color="auto" w:fill="FFFFFF"/>
        </w:rPr>
        <w:t>, with not a few </w:t>
      </w:r>
      <w:hyperlink r:id="rId6" w:history="1">
        <w:r w:rsidRPr="00E33E9A">
          <w:rPr>
            <w:rStyle w:val="Hyperlink"/>
            <w:rFonts w:ascii="Arial" w:hAnsi="Arial" w:cs="Arial"/>
            <w:color w:val="auto"/>
            <w:u w:val="none"/>
            <w:bdr w:val="none" w:sz="0" w:space="0" w:color="auto" w:frame="1"/>
            <w:shd w:val="clear" w:color="auto" w:fill="FFFFFF"/>
          </w:rPr>
          <w:t>flexible images</w:t>
        </w:r>
      </w:hyperlink>
      <w:r w:rsidRPr="00E33E9A">
        <w:rPr>
          <w:rFonts w:ascii="Arial" w:hAnsi="Arial" w:cs="Arial"/>
          <w:shd w:val="clear" w:color="auto" w:fill="FFFFFF"/>
        </w:rPr>
        <w:t> peppered throughout</w:t>
      </w:r>
    </w:p>
    <w:p w14:paraId="20E23AB4" w14:textId="28A18ABB" w:rsidR="00130866" w:rsidRPr="00130866" w:rsidRDefault="00F03CB0" w:rsidP="00130866">
      <w:pPr>
        <w:pStyle w:val="ListParagraph"/>
        <w:numPr>
          <w:ilvl w:val="0"/>
          <w:numId w:val="2"/>
        </w:numPr>
        <w:tabs>
          <w:tab w:val="left" w:pos="142"/>
        </w:tabs>
        <w:ind w:left="0" w:firstLine="0"/>
        <w:jc w:val="both"/>
        <w:rPr>
          <w:rStyle w:val="fontstyle01"/>
          <w:rFonts w:ascii="Arial" w:hAnsi="Arial" w:cs="Arial"/>
          <w:b/>
          <w:color w:val="auto"/>
          <w:sz w:val="22"/>
          <w:szCs w:val="22"/>
        </w:rPr>
      </w:pPr>
      <w:r>
        <w:rPr>
          <w:rStyle w:val="fontstyle01"/>
          <w:rFonts w:ascii="Arial" w:hAnsi="Arial" w:cs="Arial"/>
          <w:color w:val="auto"/>
          <w:sz w:val="22"/>
          <w:szCs w:val="22"/>
        </w:rPr>
        <w:t>Using JS code</w:t>
      </w:r>
    </w:p>
    <w:p w14:paraId="7E178DD9" w14:textId="09725628" w:rsidR="00370725" w:rsidRPr="00E33E9A" w:rsidRDefault="00370725" w:rsidP="00B02876">
      <w:pPr>
        <w:jc w:val="both"/>
        <w:rPr>
          <w:rStyle w:val="fontstyle01"/>
          <w:rFonts w:ascii="Arial" w:hAnsi="Arial" w:cs="Arial"/>
          <w:sz w:val="22"/>
          <w:szCs w:val="22"/>
        </w:rPr>
      </w:pPr>
      <w:r w:rsidRPr="00E33E9A">
        <w:rPr>
          <w:rStyle w:val="fontstyle01"/>
          <w:rFonts w:ascii="Arial" w:hAnsi="Arial" w:cs="Arial"/>
          <w:b/>
          <w:sz w:val="22"/>
          <w:szCs w:val="22"/>
        </w:rPr>
        <w:t>What is the difference?</w:t>
      </w:r>
    </w:p>
    <w:p w14:paraId="7565E78C" w14:textId="5110C4DC" w:rsidR="00E33E9A" w:rsidRPr="00E33E9A" w:rsidRDefault="00E33E9A" w:rsidP="00B02876">
      <w:pPr>
        <w:pStyle w:val="ListParagraph"/>
        <w:numPr>
          <w:ilvl w:val="0"/>
          <w:numId w:val="2"/>
        </w:numPr>
        <w:tabs>
          <w:tab w:val="left" w:pos="142"/>
        </w:tabs>
        <w:ind w:left="0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When open the websites on mobile, pictures are resized and stressed out and cropped. The </w:t>
      </w:r>
      <w:r w:rsidRPr="00E33E9A">
        <w:rPr>
          <w:rFonts w:ascii="Arial" w:hAnsi="Arial" w:cs="Arial"/>
        </w:rPr>
        <w:t>f</w:t>
      </w:r>
      <w:r w:rsidRPr="00E33E9A">
        <w:rPr>
          <w:rFonts w:ascii="Arial" w:hAnsi="Arial" w:cs="Arial"/>
          <w:color w:val="222222"/>
          <w:shd w:val="clear" w:color="auto" w:fill="FFFFFF"/>
        </w:rPr>
        <w:t>lexible design works well enough in the desktop-centric context for which it was designed, but isn’t optimized to extend far beyond that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0C39342F" w14:textId="77777777" w:rsidR="004901C4" w:rsidRPr="004901C4" w:rsidRDefault="00E33E9A" w:rsidP="004901C4">
      <w:pPr>
        <w:pStyle w:val="ListParagraph"/>
        <w:numPr>
          <w:ilvl w:val="0"/>
          <w:numId w:val="2"/>
        </w:numPr>
        <w:tabs>
          <w:tab w:val="left" w:pos="142"/>
        </w:tabs>
        <w:ind w:left="0" w:hanging="11"/>
        <w:jc w:val="both"/>
        <w:rPr>
          <w:rFonts w:ascii="Arial" w:hAnsi="Arial" w:cs="Arial"/>
          <w:b/>
          <w:color w:val="000000"/>
        </w:rPr>
      </w:pPr>
      <w:r w:rsidRPr="004901C4">
        <w:rPr>
          <w:rFonts w:ascii="Arial" w:hAnsi="Arial" w:cs="Arial"/>
        </w:rPr>
        <w:t>With RWD, we use media queries for this, and the websites will be responsive on different media screens, papers.</w:t>
      </w:r>
    </w:p>
    <w:p w14:paraId="383EA473" w14:textId="7DC1BB3E" w:rsidR="00E33E9A" w:rsidRPr="004901C4" w:rsidRDefault="00370725" w:rsidP="004901C4">
      <w:pPr>
        <w:pStyle w:val="ListParagraph"/>
        <w:tabs>
          <w:tab w:val="left" w:pos="142"/>
        </w:tabs>
        <w:ind w:left="0"/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4901C4">
        <w:rPr>
          <w:rFonts w:ascii="Arial" w:hAnsi="Arial" w:cs="Arial"/>
          <w:b/>
        </w:rPr>
        <w:br/>
      </w:r>
      <w:r w:rsidRPr="004901C4">
        <w:rPr>
          <w:rStyle w:val="fontstyle01"/>
          <w:rFonts w:ascii="Arial" w:hAnsi="Arial" w:cs="Arial"/>
          <w:b/>
          <w:sz w:val="22"/>
          <w:szCs w:val="22"/>
        </w:rPr>
        <w:t>• How css media queries can help you building responsive web sites?</w:t>
      </w:r>
    </w:p>
    <w:p w14:paraId="7CB4394B" w14:textId="34B99C21" w:rsidR="00C62AC3" w:rsidRPr="002F4BEA" w:rsidRDefault="00C62AC3" w:rsidP="00B028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Base on media type and </w:t>
      </w:r>
      <w:r w:rsidR="002F4BEA">
        <w:rPr>
          <w:rFonts w:ascii="Arial" w:hAnsi="Arial" w:cs="Arial"/>
        </w:rPr>
        <w:t>media features. CSS media queries also have screen resolution features.</w:t>
      </w:r>
      <w:r w:rsidR="002F4BEA">
        <w:rPr>
          <w:rFonts w:ascii="Arial" w:hAnsi="Arial" w:cs="Arial"/>
          <w:lang w:val="en-US"/>
        </w:rPr>
        <w:t xml:space="preserve"> Using </w:t>
      </w:r>
      <w:r w:rsidR="002F4BEA">
        <w:rPr>
          <w:rFonts w:ascii="Arial" w:hAnsi="Arial" w:cs="Arial"/>
        </w:rPr>
        <w:t>@media and @import rules.</w:t>
      </w:r>
    </w:p>
    <w:p w14:paraId="2D148ADF" w14:textId="48DDB6A2" w:rsidR="00E33E9A" w:rsidRPr="00E33E9A" w:rsidRDefault="00370725" w:rsidP="00B02876">
      <w:pPr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E33E9A">
        <w:rPr>
          <w:rFonts w:ascii="Arial" w:hAnsi="Arial" w:cs="Arial"/>
          <w:b/>
        </w:rPr>
        <w:br/>
      </w:r>
      <w:r w:rsidRPr="00E33E9A">
        <w:rPr>
          <w:rStyle w:val="fontstyle01"/>
          <w:rFonts w:ascii="Arial" w:hAnsi="Arial" w:cs="Arial"/>
          <w:b/>
          <w:sz w:val="22"/>
          <w:szCs w:val="22"/>
        </w:rPr>
        <w:t>• Why to use em (font) based sizing for example margins?</w:t>
      </w:r>
      <w:bookmarkStart w:id="0" w:name="_GoBack"/>
      <w:bookmarkEnd w:id="0"/>
    </w:p>
    <w:p w14:paraId="6F322E40" w14:textId="30BD3C9F" w:rsidR="00113BA4" w:rsidRPr="00113BA4" w:rsidRDefault="004901C4" w:rsidP="00B028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Using ‘em’ for sizing, we can reserve space relative to other things/ objects. </w:t>
      </w:r>
    </w:p>
    <w:p w14:paraId="1300866C" w14:textId="3E697820" w:rsidR="00EC6ED0" w:rsidRPr="00E33E9A" w:rsidRDefault="00370725" w:rsidP="00B02876">
      <w:pPr>
        <w:jc w:val="both"/>
        <w:rPr>
          <w:rStyle w:val="fontstyle01"/>
          <w:rFonts w:ascii="Arial" w:hAnsi="Arial" w:cs="Arial"/>
          <w:b/>
          <w:sz w:val="22"/>
          <w:szCs w:val="22"/>
        </w:rPr>
      </w:pPr>
      <w:r w:rsidRPr="00E33E9A">
        <w:rPr>
          <w:rFonts w:ascii="Arial" w:hAnsi="Arial" w:cs="Arial"/>
          <w:b/>
        </w:rPr>
        <w:br/>
      </w:r>
      <w:r w:rsidRPr="00E33E9A">
        <w:rPr>
          <w:rStyle w:val="fontstyle01"/>
          <w:rFonts w:ascii="Arial" w:hAnsi="Arial" w:cs="Arial"/>
          <w:b/>
          <w:sz w:val="22"/>
          <w:szCs w:val="22"/>
        </w:rPr>
        <w:t>• Article is already 7 years old, do we have any new technology which can</w:t>
      </w:r>
      <w:r w:rsidRPr="00E33E9A">
        <w:rPr>
          <w:rFonts w:ascii="Arial" w:hAnsi="Arial" w:cs="Arial"/>
          <w:b/>
        </w:rPr>
        <w:br/>
      </w:r>
      <w:r w:rsidRPr="00E33E9A">
        <w:rPr>
          <w:rStyle w:val="fontstyle01"/>
          <w:rFonts w:ascii="Arial" w:hAnsi="Arial" w:cs="Arial"/>
          <w:b/>
          <w:sz w:val="22"/>
          <w:szCs w:val="22"/>
        </w:rPr>
        <w:t>be used to achieve same type of UI responsiveness as described in the</w:t>
      </w:r>
      <w:r w:rsidRPr="00E33E9A">
        <w:rPr>
          <w:rFonts w:ascii="Arial" w:hAnsi="Arial" w:cs="Arial"/>
          <w:b/>
        </w:rPr>
        <w:br/>
      </w:r>
      <w:r w:rsidRPr="00E33E9A">
        <w:rPr>
          <w:rStyle w:val="fontstyle01"/>
          <w:rFonts w:ascii="Arial" w:hAnsi="Arial" w:cs="Arial"/>
          <w:b/>
          <w:sz w:val="22"/>
          <w:szCs w:val="22"/>
        </w:rPr>
        <w:t>article. Buzz words: (CSS Grid, Flexbox)</w:t>
      </w:r>
    </w:p>
    <w:p w14:paraId="65526CBB" w14:textId="262237A6" w:rsidR="001A11D6" w:rsidRPr="00E33E9A" w:rsidRDefault="001A11D6" w:rsidP="00B02876">
      <w:pPr>
        <w:jc w:val="both"/>
        <w:rPr>
          <w:rFonts w:ascii="Arial" w:hAnsi="Arial" w:cs="Arial"/>
          <w:b/>
        </w:rPr>
      </w:pPr>
    </w:p>
    <w:p w14:paraId="09BD9C7F" w14:textId="4A2968A9" w:rsidR="001A11D6" w:rsidRDefault="001A11D6" w:rsidP="00B02876">
      <w:pPr>
        <w:jc w:val="both"/>
        <w:rPr>
          <w:b/>
        </w:rPr>
      </w:pPr>
    </w:p>
    <w:p w14:paraId="0AA2D0EE" w14:textId="77777777" w:rsidR="001A11D6" w:rsidRDefault="001A11D6" w:rsidP="00B02876">
      <w:pPr>
        <w:jc w:val="both"/>
      </w:pPr>
      <w:r>
        <w:br w:type="page"/>
      </w:r>
    </w:p>
    <w:p w14:paraId="31A101E6" w14:textId="35A80A60" w:rsidR="001A11D6" w:rsidRDefault="001A11D6" w:rsidP="00B02876">
      <w:pPr>
        <w:jc w:val="both"/>
      </w:pPr>
      <w:r>
        <w:lastRenderedPageBreak/>
        <w:t>2.2</w:t>
      </w:r>
    </w:p>
    <w:p w14:paraId="61884469" w14:textId="1301747A" w:rsidR="001A11D6" w:rsidRDefault="001A11D6" w:rsidP="00B02876">
      <w:pPr>
        <w:jc w:val="both"/>
      </w:pPr>
      <w:r>
        <w:t>1. Bostonglobe.com</w:t>
      </w:r>
    </w:p>
    <w:p w14:paraId="39C138BE" w14:textId="6E846AE0" w:rsidR="001A11D6" w:rsidRDefault="001A11D6" w:rsidP="00B02876">
      <w:pPr>
        <w:jc w:val="both"/>
      </w:pPr>
      <w:r>
        <w:rPr>
          <w:noProof/>
        </w:rPr>
        <w:drawing>
          <wp:inline distT="0" distB="0" distL="0" distR="0" wp14:anchorId="33269B69" wp14:editId="76211736">
            <wp:extent cx="5731510" cy="2680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1BE" w14:textId="6DB77281" w:rsidR="001A11D6" w:rsidRDefault="001A11D6" w:rsidP="00B02876">
      <w:pPr>
        <w:jc w:val="both"/>
      </w:pPr>
      <w:r>
        <w:t>on laptop screen 900x480 px</w:t>
      </w:r>
    </w:p>
    <w:p w14:paraId="0CE2954D" w14:textId="7CF70624" w:rsidR="001A11D6" w:rsidRDefault="001A11D6" w:rsidP="00B02876">
      <w:pPr>
        <w:jc w:val="both"/>
      </w:pPr>
      <w:r>
        <w:rPr>
          <w:noProof/>
        </w:rPr>
        <w:drawing>
          <wp:inline distT="0" distB="0" distL="0" distR="0" wp14:anchorId="068E2ACD" wp14:editId="302455A9">
            <wp:extent cx="5731510" cy="3205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8A71" w14:textId="06628253" w:rsidR="001A11D6" w:rsidRDefault="001A11D6" w:rsidP="00B02876">
      <w:pPr>
        <w:jc w:val="both"/>
      </w:pPr>
      <w:r>
        <w:t>On screen 851x480 px</w:t>
      </w:r>
    </w:p>
    <w:p w14:paraId="6BEFC275" w14:textId="77777777" w:rsidR="001A11D6" w:rsidRDefault="001A11D6" w:rsidP="00B02876">
      <w:pPr>
        <w:jc w:val="both"/>
      </w:pPr>
    </w:p>
    <w:p w14:paraId="6803EE66" w14:textId="77777777" w:rsidR="001A11D6" w:rsidRDefault="001A11D6" w:rsidP="00B02876">
      <w:pPr>
        <w:jc w:val="both"/>
      </w:pPr>
      <w:r>
        <w:rPr>
          <w:noProof/>
        </w:rPr>
        <w:lastRenderedPageBreak/>
        <w:drawing>
          <wp:inline distT="0" distB="0" distL="0" distR="0" wp14:anchorId="487B359E" wp14:editId="737A2C5E">
            <wp:extent cx="3984702" cy="70762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910" cy="70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AE78" w14:textId="77777777" w:rsidR="001A11D6" w:rsidRDefault="001A11D6" w:rsidP="00B02876">
      <w:pPr>
        <w:jc w:val="both"/>
      </w:pPr>
      <w:r>
        <w:t>On screen 360x640 px</w:t>
      </w:r>
    </w:p>
    <w:p w14:paraId="0C2E6BF1" w14:textId="77777777" w:rsidR="001A11D6" w:rsidRDefault="001A11D6" w:rsidP="00B02876">
      <w:pPr>
        <w:jc w:val="both"/>
      </w:pPr>
    </w:p>
    <w:p w14:paraId="690F69AC" w14:textId="77777777" w:rsidR="001A11D6" w:rsidRDefault="001A11D6" w:rsidP="00B02876">
      <w:pPr>
        <w:jc w:val="both"/>
        <w:rPr>
          <w:noProof/>
        </w:rPr>
      </w:pPr>
      <w:r>
        <w:rPr>
          <w:noProof/>
        </w:rPr>
        <w:br w:type="page"/>
      </w:r>
    </w:p>
    <w:p w14:paraId="1F876BB7" w14:textId="2335FBF3" w:rsidR="001A11D6" w:rsidRDefault="001A11D6" w:rsidP="00B02876">
      <w:pPr>
        <w:jc w:val="both"/>
      </w:pPr>
      <w:r>
        <w:rPr>
          <w:noProof/>
        </w:rPr>
        <w:lastRenderedPageBreak/>
        <w:drawing>
          <wp:inline distT="0" distB="0" distL="0" distR="0" wp14:anchorId="3DB4266B" wp14:editId="380A336F">
            <wp:extent cx="5731510" cy="2326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5824" w14:textId="0EA03396" w:rsidR="001A11D6" w:rsidRDefault="001A11D6" w:rsidP="00B02876">
      <w:pPr>
        <w:jc w:val="both"/>
      </w:pPr>
      <w:r>
        <w:t>Wellington City Council webpage on different screens</w:t>
      </w:r>
    </w:p>
    <w:p w14:paraId="32E7ACF4" w14:textId="17B0E5EC" w:rsidR="001A11D6" w:rsidRDefault="001A11D6" w:rsidP="00B02876">
      <w:pPr>
        <w:jc w:val="both"/>
      </w:pPr>
      <w:r>
        <w:rPr>
          <w:noProof/>
        </w:rPr>
        <w:drawing>
          <wp:inline distT="0" distB="0" distL="0" distR="0" wp14:anchorId="23FDEA1E" wp14:editId="2DEDD27E">
            <wp:extent cx="5731510" cy="2240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7CF" w14:textId="106DC8C6" w:rsidR="001A11D6" w:rsidRDefault="001A11D6" w:rsidP="00B02876">
      <w:pPr>
        <w:jc w:val="both"/>
      </w:pPr>
      <w:r>
        <w:t>Esquire webpage on different screens</w:t>
      </w:r>
    </w:p>
    <w:p w14:paraId="5EBC02C2" w14:textId="6DC2BA78" w:rsidR="007458E4" w:rsidRDefault="007458E4" w:rsidP="00B02876">
      <w:pPr>
        <w:jc w:val="both"/>
      </w:pPr>
    </w:p>
    <w:p w14:paraId="6278804F" w14:textId="7ECBE5BF" w:rsidR="007458E4" w:rsidRDefault="007458E4" w:rsidP="00B02876">
      <w:pPr>
        <w:jc w:val="both"/>
      </w:pPr>
      <w:r>
        <w:t>2.</w:t>
      </w:r>
      <w:r w:rsidR="00883B26">
        <w:t>4</w:t>
      </w:r>
    </w:p>
    <w:p w14:paraId="117D67CC" w14:textId="7A75837B" w:rsidR="00883B26" w:rsidRDefault="00F266EC" w:rsidP="00B02876">
      <w:pPr>
        <w:jc w:val="both"/>
      </w:pPr>
      <w:r>
        <w:t xml:space="preserve">c. We should use </w:t>
      </w:r>
      <w:r w:rsidR="00EA7608">
        <w:t xml:space="preserve">&lt;figure&gt; in addition to &lt;image&gt; tag because &lt;figure&gt; </w:t>
      </w:r>
      <w:r w:rsidR="00EA7608" w:rsidRPr="00EA7608">
        <w:t xml:space="preserve"> specifies self-contained content</w:t>
      </w:r>
      <w:r w:rsidR="00EA7608">
        <w:t>. Further more, it has an optional caption and it is a single unit outside the main flow of document and it can be removed without anychange to the document’s meaning. &lt;figure&gt; tag can be used to group all of the images.</w:t>
      </w:r>
    </w:p>
    <w:p w14:paraId="0941F807" w14:textId="77777777" w:rsidR="0099522E" w:rsidRDefault="0099522E" w:rsidP="00B02876">
      <w:pPr>
        <w:jc w:val="both"/>
      </w:pPr>
    </w:p>
    <w:p w14:paraId="30B26AD7" w14:textId="77777777" w:rsidR="001A11D6" w:rsidRPr="001A11D6" w:rsidRDefault="001A11D6" w:rsidP="00B02876">
      <w:pPr>
        <w:jc w:val="both"/>
      </w:pPr>
    </w:p>
    <w:sectPr w:rsidR="001A11D6" w:rsidRPr="001A1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0E61"/>
    <w:multiLevelType w:val="hybridMultilevel"/>
    <w:tmpl w:val="CE8ECE0C"/>
    <w:lvl w:ilvl="0" w:tplc="80C6CAB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A3FC6"/>
    <w:multiLevelType w:val="hybridMultilevel"/>
    <w:tmpl w:val="B180EB10"/>
    <w:lvl w:ilvl="0" w:tplc="B5668DE8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672"/>
    <w:rsid w:val="00113BA4"/>
    <w:rsid w:val="00130866"/>
    <w:rsid w:val="001A11D6"/>
    <w:rsid w:val="00206503"/>
    <w:rsid w:val="00280538"/>
    <w:rsid w:val="002F4BEA"/>
    <w:rsid w:val="00350CF9"/>
    <w:rsid w:val="00370725"/>
    <w:rsid w:val="004901C4"/>
    <w:rsid w:val="00506CD5"/>
    <w:rsid w:val="00571537"/>
    <w:rsid w:val="007458E4"/>
    <w:rsid w:val="008816E0"/>
    <w:rsid w:val="00883B26"/>
    <w:rsid w:val="009071D5"/>
    <w:rsid w:val="0099522E"/>
    <w:rsid w:val="009C7BB4"/>
    <w:rsid w:val="00A22F82"/>
    <w:rsid w:val="00B02876"/>
    <w:rsid w:val="00C05E31"/>
    <w:rsid w:val="00C62AC3"/>
    <w:rsid w:val="00DE2043"/>
    <w:rsid w:val="00E30672"/>
    <w:rsid w:val="00E33E9A"/>
    <w:rsid w:val="00EA4AF4"/>
    <w:rsid w:val="00EA7608"/>
    <w:rsid w:val="00EC6ED0"/>
    <w:rsid w:val="00F03CB0"/>
    <w:rsid w:val="00F266EC"/>
    <w:rsid w:val="00F9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D04C2"/>
  <w15:chartTrackingRefBased/>
  <w15:docId w15:val="{A3C82DEE-649C-4EAA-A331-0EF3E1BC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eading2"/>
    <w:link w:val="Heading1Char"/>
    <w:autoRedefine/>
    <w:qFormat/>
    <w:rsid w:val="00DE2043"/>
    <w:pPr>
      <w:keepNext/>
      <w:numPr>
        <w:numId w:val="1"/>
      </w:numPr>
      <w:pBdr>
        <w:top w:val="nil"/>
        <w:left w:val="nil"/>
        <w:bottom w:val="nil"/>
        <w:right w:val="nil"/>
        <w:between w:val="nil"/>
      </w:pBdr>
      <w:spacing w:before="120" w:after="360" w:line="240" w:lineRule="auto"/>
      <w:jc w:val="both"/>
      <w:outlineLvl w:val="0"/>
    </w:pPr>
    <w:rPr>
      <w:rFonts w:ascii="Arial" w:eastAsia="Arial" w:hAnsi="Arial" w:cs="Arial"/>
      <w:b/>
      <w:color w:val="000000"/>
      <w:sz w:val="32"/>
      <w:szCs w:val="2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0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2043"/>
    <w:rPr>
      <w:rFonts w:ascii="Arial" w:eastAsia="Arial" w:hAnsi="Arial" w:cs="Arial"/>
      <w:b/>
      <w:color w:val="000000"/>
      <w:sz w:val="32"/>
      <w:szCs w:val="2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0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370725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33E9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3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unstoppablerobotninja.com/entry/fluid-imag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alistapart.com/articles/fluidgrid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4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Dao Ngoc Phuong</dc:creator>
  <cp:keywords/>
  <dc:description/>
  <cp:lastModifiedBy>Quynh Dao Ngoc Phuong</cp:lastModifiedBy>
  <cp:revision>3</cp:revision>
  <dcterms:created xsi:type="dcterms:W3CDTF">2018-01-20T17:18:00Z</dcterms:created>
  <dcterms:modified xsi:type="dcterms:W3CDTF">2018-02-09T14:08:00Z</dcterms:modified>
</cp:coreProperties>
</file>