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D30A" w14:textId="32D3EC3B" w:rsidR="00C22964" w:rsidRPr="00170D09" w:rsidRDefault="00B9504B" w:rsidP="00B9504B">
      <w:pPr>
        <w:jc w:val="center"/>
        <w:rPr>
          <w:rFonts w:ascii="Garamond" w:hAnsi="Garamond"/>
          <w:sz w:val="36"/>
          <w:szCs w:val="36"/>
          <w:u w:val="single"/>
        </w:rPr>
      </w:pPr>
      <w:r w:rsidRPr="00170D09">
        <w:rPr>
          <w:rFonts w:ascii="Garamond" w:hAnsi="Garamond"/>
          <w:sz w:val="36"/>
          <w:szCs w:val="36"/>
          <w:u w:val="single"/>
        </w:rPr>
        <w:t>OCE 101: Introduction to Biological and Physical Oceanography</w:t>
      </w:r>
    </w:p>
    <w:p w14:paraId="0873406B" w14:textId="79672560" w:rsidR="00B9504B" w:rsidRPr="00B9504B" w:rsidRDefault="00A07A0A" w:rsidP="00B9504B">
      <w:pPr>
        <w:pStyle w:val="NoSpacing"/>
        <w:rPr>
          <w:rFonts w:ascii="Garamond" w:hAnsi="Garamond"/>
          <w:b/>
          <w:bCs/>
          <w:sz w:val="24"/>
          <w:szCs w:val="24"/>
        </w:rPr>
      </w:pPr>
      <w:r>
        <w:rPr>
          <w:rFonts w:ascii="Garamond" w:hAnsi="Garamond"/>
          <w:noProof/>
          <w:sz w:val="24"/>
          <w:szCs w:val="24"/>
        </w:rPr>
        <w:drawing>
          <wp:anchor distT="0" distB="0" distL="114300" distR="114300" simplePos="0" relativeHeight="251661312" behindDoc="1" locked="0" layoutInCell="1" allowOverlap="1" wp14:anchorId="2C2C01B5" wp14:editId="1EEDA485">
            <wp:simplePos x="0" y="0"/>
            <wp:positionH relativeFrom="margin">
              <wp:posOffset>3324225</wp:posOffset>
            </wp:positionH>
            <wp:positionV relativeFrom="paragraph">
              <wp:posOffset>11430</wp:posOffset>
            </wp:positionV>
            <wp:extent cx="2809875" cy="2106930"/>
            <wp:effectExtent l="0" t="0" r="9525" b="7620"/>
            <wp:wrapTight wrapText="bothSides">
              <wp:wrapPolygon edited="0">
                <wp:start x="8494" y="0"/>
                <wp:lineTo x="6883" y="586"/>
                <wp:lineTo x="2929" y="2734"/>
                <wp:lineTo x="2197" y="4297"/>
                <wp:lineTo x="732" y="6445"/>
                <wp:lineTo x="0" y="9179"/>
                <wp:lineTo x="0" y="12694"/>
                <wp:lineTo x="1172" y="15819"/>
                <wp:lineTo x="1172" y="16014"/>
                <wp:lineTo x="3661" y="18944"/>
                <wp:lineTo x="3807" y="19530"/>
                <wp:lineTo x="8494" y="21483"/>
                <wp:lineTo x="9665" y="21483"/>
                <wp:lineTo x="11862" y="21483"/>
                <wp:lineTo x="13180" y="21483"/>
                <wp:lineTo x="17719" y="19530"/>
                <wp:lineTo x="17866" y="18944"/>
                <wp:lineTo x="20355" y="16014"/>
                <wp:lineTo x="20355" y="15819"/>
                <wp:lineTo x="21527" y="12694"/>
                <wp:lineTo x="21527" y="9179"/>
                <wp:lineTo x="20941" y="6445"/>
                <wp:lineTo x="19330" y="4297"/>
                <wp:lineTo x="18598" y="2929"/>
                <wp:lineTo x="14351" y="391"/>
                <wp:lineTo x="13033" y="0"/>
                <wp:lineTo x="84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9875" cy="210693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9504B" w:rsidRPr="00B9504B">
        <w:rPr>
          <w:rFonts w:ascii="Garamond" w:hAnsi="Garamond"/>
          <w:b/>
          <w:bCs/>
          <w:sz w:val="24"/>
          <w:szCs w:val="24"/>
        </w:rPr>
        <w:t xml:space="preserve">Course Information: </w:t>
      </w:r>
    </w:p>
    <w:p w14:paraId="2B8B89EE" w14:textId="5F1D12CD" w:rsidR="00B9504B" w:rsidRPr="00B9504B" w:rsidRDefault="00B9504B" w:rsidP="00B9504B">
      <w:pPr>
        <w:pStyle w:val="NoSpacing"/>
        <w:rPr>
          <w:rFonts w:ascii="Garamond" w:hAnsi="Garamond"/>
          <w:sz w:val="24"/>
          <w:szCs w:val="24"/>
        </w:rPr>
      </w:pPr>
      <w:r w:rsidRPr="00B9504B">
        <w:rPr>
          <w:rFonts w:ascii="Garamond" w:hAnsi="Garamond"/>
          <w:sz w:val="24"/>
          <w:szCs w:val="24"/>
        </w:rPr>
        <w:t xml:space="preserve">Lecture Time: Monday, Wednesday, Friday, 12 – 1:30 PM </w:t>
      </w:r>
    </w:p>
    <w:p w14:paraId="420D74F1" w14:textId="2DB8A002" w:rsidR="00B9504B" w:rsidRPr="00B9504B" w:rsidRDefault="00B9504B" w:rsidP="00B9504B">
      <w:pPr>
        <w:pStyle w:val="NoSpacing"/>
        <w:rPr>
          <w:rFonts w:ascii="Garamond" w:hAnsi="Garamond"/>
          <w:sz w:val="24"/>
          <w:szCs w:val="24"/>
        </w:rPr>
      </w:pPr>
      <w:r w:rsidRPr="00B9504B">
        <w:rPr>
          <w:rFonts w:ascii="Garamond" w:hAnsi="Garamond"/>
          <w:sz w:val="24"/>
          <w:szCs w:val="24"/>
        </w:rPr>
        <w:t>Location: XXX Hall, Room 123</w:t>
      </w:r>
    </w:p>
    <w:p w14:paraId="0ACDC700" w14:textId="08265A1A" w:rsidR="00B9504B" w:rsidRDefault="00B9504B" w:rsidP="00B9504B">
      <w:pPr>
        <w:pStyle w:val="NoSpacing"/>
        <w:rPr>
          <w:rFonts w:ascii="Garamond" w:hAnsi="Garamond"/>
          <w:sz w:val="24"/>
          <w:szCs w:val="24"/>
        </w:rPr>
      </w:pPr>
      <w:r w:rsidRPr="00B9504B">
        <w:rPr>
          <w:rFonts w:ascii="Garamond" w:hAnsi="Garamond"/>
          <w:sz w:val="24"/>
          <w:szCs w:val="24"/>
        </w:rPr>
        <w:t xml:space="preserve">Credit Hours: 3 </w:t>
      </w:r>
    </w:p>
    <w:p w14:paraId="1B4C4EB3" w14:textId="3728D6B9" w:rsidR="00B9504B" w:rsidRDefault="00B9504B" w:rsidP="00B9504B">
      <w:pPr>
        <w:pStyle w:val="NoSpacing"/>
        <w:rPr>
          <w:rFonts w:ascii="Garamond" w:hAnsi="Garamond"/>
          <w:sz w:val="24"/>
          <w:szCs w:val="24"/>
        </w:rPr>
      </w:pPr>
      <w:r>
        <w:rPr>
          <w:rFonts w:ascii="Garamond" w:hAnsi="Garamond"/>
          <w:sz w:val="24"/>
          <w:szCs w:val="24"/>
        </w:rPr>
        <w:t>Course URL: oce101.fakeurl.fakeuniversity.edu</w:t>
      </w:r>
    </w:p>
    <w:p w14:paraId="52334FE3" w14:textId="1D5783C3" w:rsidR="00B9504B" w:rsidRDefault="00B9504B" w:rsidP="00B9504B">
      <w:pPr>
        <w:pStyle w:val="NoSpacing"/>
        <w:rPr>
          <w:rFonts w:ascii="Garamond" w:hAnsi="Garamond"/>
          <w:sz w:val="24"/>
          <w:szCs w:val="24"/>
        </w:rPr>
      </w:pPr>
      <w:r>
        <w:rPr>
          <w:rFonts w:ascii="Garamond" w:hAnsi="Garamond"/>
          <w:sz w:val="24"/>
          <w:szCs w:val="24"/>
        </w:rPr>
        <w:t>Prerequisites: NONE</w:t>
      </w:r>
    </w:p>
    <w:p w14:paraId="0F01D596" w14:textId="0DE3AA9E" w:rsidR="005145D5" w:rsidRDefault="005145D5" w:rsidP="005145D5">
      <w:pPr>
        <w:pStyle w:val="NoSpacing"/>
        <w:rPr>
          <w:rFonts w:ascii="Garamond" w:hAnsi="Garamond"/>
          <w:sz w:val="24"/>
          <w:szCs w:val="24"/>
        </w:rPr>
      </w:pPr>
    </w:p>
    <w:p w14:paraId="36D70D7C" w14:textId="700D68FB" w:rsidR="005145D5" w:rsidRPr="005145D5" w:rsidRDefault="00347E48" w:rsidP="00B9504B">
      <w:pPr>
        <w:pStyle w:val="NoSpacing"/>
        <w:rPr>
          <w:rFonts w:ascii="Garamond" w:hAnsi="Garamond"/>
          <w:sz w:val="24"/>
          <w:szCs w:val="24"/>
          <w:u w:val="single"/>
        </w:rPr>
      </w:pPr>
      <w:r>
        <w:rPr>
          <w:rFonts w:ascii="Garamond" w:hAnsi="Garamond"/>
          <w:sz w:val="24"/>
          <w:szCs w:val="24"/>
          <w:u w:val="single"/>
        </w:rPr>
        <w:t>A</w:t>
      </w:r>
      <w:r w:rsidR="005145D5" w:rsidRPr="005145D5">
        <w:rPr>
          <w:rFonts w:ascii="Garamond" w:hAnsi="Garamond"/>
          <w:sz w:val="24"/>
          <w:szCs w:val="24"/>
          <w:u w:val="single"/>
        </w:rPr>
        <w:t xml:space="preserve">bout communication/office hours: </w:t>
      </w:r>
    </w:p>
    <w:p w14:paraId="68474C43" w14:textId="4D816A8E" w:rsidR="00C213C8" w:rsidRPr="00E1132F" w:rsidRDefault="00A07A0A" w:rsidP="00E1132F">
      <w:pPr>
        <w:pStyle w:val="NoSpacing"/>
        <w:numPr>
          <w:ilvl w:val="0"/>
          <w:numId w:val="11"/>
        </w:numPr>
        <w:rPr>
          <w:rFonts w:ascii="Garamond" w:hAnsi="Garamond"/>
          <w:sz w:val="24"/>
          <w:szCs w:val="24"/>
        </w:rPr>
      </w:pPr>
      <w:r w:rsidRPr="00A07A0A">
        <w:rPr>
          <w:rFonts w:ascii="Garamond" w:hAnsi="Garamond"/>
          <w:noProof/>
          <w:sz w:val="24"/>
          <w:szCs w:val="24"/>
        </w:rPr>
        <mc:AlternateContent>
          <mc:Choice Requires="wps">
            <w:drawing>
              <wp:anchor distT="45720" distB="45720" distL="114300" distR="114300" simplePos="0" relativeHeight="251663360" behindDoc="0" locked="0" layoutInCell="1" allowOverlap="1" wp14:anchorId="5A51FB28" wp14:editId="4A9134C5">
                <wp:simplePos x="0" y="0"/>
                <wp:positionH relativeFrom="margin">
                  <wp:posOffset>3305175</wp:posOffset>
                </wp:positionH>
                <wp:positionV relativeFrom="paragraph">
                  <wp:posOffset>687705</wp:posOffset>
                </wp:positionV>
                <wp:extent cx="2771775" cy="15716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571625"/>
                        </a:xfrm>
                        <a:prstGeom prst="rect">
                          <a:avLst/>
                        </a:prstGeom>
                        <a:solidFill>
                          <a:srgbClr val="FFFFFF"/>
                        </a:solidFill>
                        <a:ln w="9525">
                          <a:noFill/>
                          <a:miter lim="800000"/>
                          <a:headEnd/>
                          <a:tailEnd/>
                        </a:ln>
                      </wps:spPr>
                      <wps:txbx>
                        <w:txbxContent>
                          <w:p w14:paraId="26BADE18" w14:textId="1328435F" w:rsidR="00A07A0A" w:rsidRDefault="00A07A0A" w:rsidP="00A07A0A">
                            <w:pPr>
                              <w:pStyle w:val="NoSpacing"/>
                              <w:jc w:val="center"/>
                              <w:rPr>
                                <w:rFonts w:ascii="Garamond" w:hAnsi="Garamond"/>
                                <w:b/>
                                <w:bCs/>
                                <w:sz w:val="24"/>
                                <w:szCs w:val="24"/>
                              </w:rPr>
                            </w:pPr>
                            <w:r>
                              <w:rPr>
                                <w:rFonts w:ascii="Garamond" w:hAnsi="Garamond"/>
                                <w:b/>
                                <w:bCs/>
                                <w:sz w:val="24"/>
                                <w:szCs w:val="24"/>
                              </w:rPr>
                              <w:t>Instructor Information:</w:t>
                            </w:r>
                          </w:p>
                          <w:p w14:paraId="69E6FF01" w14:textId="77777777" w:rsidR="00A07A0A" w:rsidRDefault="00A07A0A" w:rsidP="00A07A0A">
                            <w:pPr>
                              <w:pStyle w:val="NoSpacing"/>
                              <w:jc w:val="center"/>
                              <w:rPr>
                                <w:rFonts w:ascii="Garamond" w:hAnsi="Garamond"/>
                                <w:sz w:val="24"/>
                                <w:szCs w:val="24"/>
                              </w:rPr>
                            </w:pPr>
                            <w:r>
                              <w:rPr>
                                <w:rFonts w:ascii="Garamond" w:hAnsi="Garamond"/>
                                <w:sz w:val="24"/>
                                <w:szCs w:val="24"/>
                              </w:rPr>
                              <w:t>Dr. Katherine Gallagher, PhD (she/her/hers)</w:t>
                            </w:r>
                          </w:p>
                          <w:p w14:paraId="5DD1C3B8" w14:textId="77777777" w:rsidR="00A07A0A" w:rsidRDefault="00A07A0A" w:rsidP="00A07A0A">
                            <w:pPr>
                              <w:pStyle w:val="NoSpacing"/>
                              <w:jc w:val="center"/>
                              <w:rPr>
                                <w:rFonts w:ascii="Garamond" w:hAnsi="Garamond"/>
                                <w:sz w:val="24"/>
                                <w:szCs w:val="24"/>
                              </w:rPr>
                            </w:pPr>
                            <w:r>
                              <w:rPr>
                                <w:rFonts w:ascii="Garamond" w:hAnsi="Garamond"/>
                                <w:sz w:val="24"/>
                                <w:szCs w:val="24"/>
                              </w:rPr>
                              <w:t xml:space="preserve">Email: </w:t>
                            </w:r>
                            <w:hyperlink r:id="rId8" w:history="1">
                              <w:r w:rsidRPr="00B316E3">
                                <w:rPr>
                                  <w:rStyle w:val="Hyperlink"/>
                                  <w:rFonts w:ascii="Garamond" w:hAnsi="Garamond"/>
                                  <w:sz w:val="24"/>
                                  <w:szCs w:val="24"/>
                                </w:rPr>
                                <w:t>Katherine.L.Hudson@stonybrook.edu</w:t>
                              </w:r>
                            </w:hyperlink>
                          </w:p>
                          <w:p w14:paraId="534E5B6F" w14:textId="77777777" w:rsidR="00A07A0A" w:rsidRDefault="00A07A0A" w:rsidP="00A07A0A">
                            <w:pPr>
                              <w:pStyle w:val="NoSpacing"/>
                              <w:jc w:val="center"/>
                              <w:rPr>
                                <w:rFonts w:ascii="Garamond" w:hAnsi="Garamond"/>
                                <w:sz w:val="24"/>
                                <w:szCs w:val="24"/>
                              </w:rPr>
                            </w:pPr>
                            <w:r>
                              <w:rPr>
                                <w:rFonts w:ascii="Garamond" w:hAnsi="Garamond"/>
                                <w:sz w:val="24"/>
                                <w:szCs w:val="24"/>
                              </w:rPr>
                              <w:t>Office Hours: 2 – 4 PM Monday &amp; Wednesday</w:t>
                            </w:r>
                          </w:p>
                          <w:p w14:paraId="00169941" w14:textId="77777777" w:rsidR="00A07A0A" w:rsidRDefault="00A07A0A" w:rsidP="00A07A0A">
                            <w:pPr>
                              <w:pStyle w:val="NoSpacing"/>
                              <w:jc w:val="center"/>
                              <w:rPr>
                                <w:rFonts w:ascii="Garamond" w:hAnsi="Garamond"/>
                                <w:sz w:val="24"/>
                                <w:szCs w:val="24"/>
                              </w:rPr>
                            </w:pPr>
                            <w:r>
                              <w:rPr>
                                <w:rFonts w:ascii="Garamond" w:hAnsi="Garamond"/>
                                <w:sz w:val="24"/>
                                <w:szCs w:val="24"/>
                              </w:rPr>
                              <w:t>Office: XXX Hall, Room 987</w:t>
                            </w:r>
                          </w:p>
                          <w:p w14:paraId="1EE9BBA6" w14:textId="7CF8F6D7" w:rsidR="00A07A0A" w:rsidRDefault="00A07A0A" w:rsidP="00A07A0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1FB28" id="_x0000_t202" coordsize="21600,21600" o:spt="202" path="m,l,21600r21600,l21600,xe">
                <v:stroke joinstyle="miter"/>
                <v:path gradientshapeok="t" o:connecttype="rect"/>
              </v:shapetype>
              <v:shape id="Text Box 2" o:spid="_x0000_s1026" type="#_x0000_t202" style="position:absolute;left:0;text-align:left;margin-left:260.25pt;margin-top:54.15pt;width:218.25pt;height:12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" stroked="f">
                <v:textbox>
                  <w:txbxContent>
                    <w:p w14:paraId="26BADE18" w14:textId="1328435F" w:rsidR="00A07A0A" w:rsidRDefault="00A07A0A" w:rsidP="00A07A0A">
                      <w:pPr>
                        <w:pStyle w:val="NoSpacing"/>
                        <w:jc w:val="center"/>
                        <w:rPr>
                          <w:rFonts w:ascii="Garamond" w:hAnsi="Garamond"/>
                          <w:b/>
                          <w:bCs/>
                          <w:sz w:val="24"/>
                          <w:szCs w:val="24"/>
                        </w:rPr>
                      </w:pPr>
                      <w:r>
                        <w:rPr>
                          <w:rFonts w:ascii="Garamond" w:hAnsi="Garamond"/>
                          <w:b/>
                          <w:bCs/>
                          <w:sz w:val="24"/>
                          <w:szCs w:val="24"/>
                        </w:rPr>
                        <w:t>Instructor Information:</w:t>
                      </w:r>
                    </w:p>
                    <w:p w14:paraId="69E6FF01" w14:textId="77777777" w:rsidR="00A07A0A" w:rsidRDefault="00A07A0A" w:rsidP="00A07A0A">
                      <w:pPr>
                        <w:pStyle w:val="NoSpacing"/>
                        <w:jc w:val="center"/>
                        <w:rPr>
                          <w:rFonts w:ascii="Garamond" w:hAnsi="Garamond"/>
                          <w:sz w:val="24"/>
                          <w:szCs w:val="24"/>
                        </w:rPr>
                      </w:pPr>
                      <w:r>
                        <w:rPr>
                          <w:rFonts w:ascii="Garamond" w:hAnsi="Garamond"/>
                          <w:sz w:val="24"/>
                          <w:szCs w:val="24"/>
                        </w:rPr>
                        <w:t>Dr. Katherine Gallagher, PhD (she/her/hers)</w:t>
                      </w:r>
                    </w:p>
                    <w:p w14:paraId="5DD1C3B8" w14:textId="77777777" w:rsidR="00A07A0A" w:rsidRDefault="00A07A0A" w:rsidP="00A07A0A">
                      <w:pPr>
                        <w:pStyle w:val="NoSpacing"/>
                        <w:jc w:val="center"/>
                        <w:rPr>
                          <w:rFonts w:ascii="Garamond" w:hAnsi="Garamond"/>
                          <w:sz w:val="24"/>
                          <w:szCs w:val="24"/>
                        </w:rPr>
                      </w:pPr>
                      <w:r>
                        <w:rPr>
                          <w:rFonts w:ascii="Garamond" w:hAnsi="Garamond"/>
                          <w:sz w:val="24"/>
                          <w:szCs w:val="24"/>
                        </w:rPr>
                        <w:t xml:space="preserve">Email: </w:t>
                      </w:r>
                      <w:hyperlink r:id="rId9" w:history="1">
                        <w:r w:rsidRPr="00B316E3">
                          <w:rPr>
                            <w:rStyle w:val="Hyperlink"/>
                            <w:rFonts w:ascii="Garamond" w:hAnsi="Garamond"/>
                            <w:sz w:val="24"/>
                            <w:szCs w:val="24"/>
                          </w:rPr>
                          <w:t>Katherine.L.Hudson@stonybrook.edu</w:t>
                        </w:r>
                      </w:hyperlink>
                    </w:p>
                    <w:p w14:paraId="534E5B6F" w14:textId="77777777" w:rsidR="00A07A0A" w:rsidRDefault="00A07A0A" w:rsidP="00A07A0A">
                      <w:pPr>
                        <w:pStyle w:val="NoSpacing"/>
                        <w:jc w:val="center"/>
                        <w:rPr>
                          <w:rFonts w:ascii="Garamond" w:hAnsi="Garamond"/>
                          <w:sz w:val="24"/>
                          <w:szCs w:val="24"/>
                        </w:rPr>
                      </w:pPr>
                      <w:r>
                        <w:rPr>
                          <w:rFonts w:ascii="Garamond" w:hAnsi="Garamond"/>
                          <w:sz w:val="24"/>
                          <w:szCs w:val="24"/>
                        </w:rPr>
                        <w:t>Office Hours: 2 – 4 PM Monday &amp; Wednesday</w:t>
                      </w:r>
                    </w:p>
                    <w:p w14:paraId="00169941" w14:textId="77777777" w:rsidR="00A07A0A" w:rsidRDefault="00A07A0A" w:rsidP="00A07A0A">
                      <w:pPr>
                        <w:pStyle w:val="NoSpacing"/>
                        <w:jc w:val="center"/>
                        <w:rPr>
                          <w:rFonts w:ascii="Garamond" w:hAnsi="Garamond"/>
                          <w:sz w:val="24"/>
                          <w:szCs w:val="24"/>
                        </w:rPr>
                      </w:pPr>
                      <w:r>
                        <w:rPr>
                          <w:rFonts w:ascii="Garamond" w:hAnsi="Garamond"/>
                          <w:sz w:val="24"/>
                          <w:szCs w:val="24"/>
                        </w:rPr>
                        <w:t>Office: XXX Hall, Room 987</w:t>
                      </w:r>
                    </w:p>
                    <w:p w14:paraId="1EE9BBA6" w14:textId="7CF8F6D7" w:rsidR="00A07A0A" w:rsidRDefault="00A07A0A" w:rsidP="00A07A0A">
                      <w:pPr>
                        <w:jc w:val="center"/>
                      </w:pPr>
                    </w:p>
                  </w:txbxContent>
                </v:textbox>
                <w10:wrap type="square" anchorx="margin"/>
              </v:shape>
            </w:pict>
          </mc:Fallback>
        </mc:AlternateContent>
      </w:r>
      <w:r w:rsidR="00BB6CD0" w:rsidRPr="00E1132F">
        <w:rPr>
          <w:rFonts w:ascii="Garamond" w:hAnsi="Garamond"/>
          <w:sz w:val="24"/>
          <w:szCs w:val="24"/>
        </w:rPr>
        <w:t xml:space="preserve">I check my email from ~9-4PM daily. </w:t>
      </w:r>
      <w:r w:rsidR="00A83281">
        <w:rPr>
          <w:rFonts w:ascii="Garamond" w:hAnsi="Garamond"/>
          <w:sz w:val="24"/>
          <w:szCs w:val="24"/>
        </w:rPr>
        <w:t xml:space="preserve">I do not check or respond to emails outside these hours. </w:t>
      </w:r>
      <w:r w:rsidR="00C213C8" w:rsidRPr="00E1132F">
        <w:rPr>
          <w:rFonts w:ascii="Garamond" w:hAnsi="Garamond"/>
          <w:sz w:val="24"/>
          <w:szCs w:val="24"/>
        </w:rPr>
        <w:t xml:space="preserve">I will typically respond to emails within 24-48 hours, </w:t>
      </w:r>
      <w:r w:rsidR="00BB6CD0" w:rsidRPr="00E1132F">
        <w:rPr>
          <w:rFonts w:ascii="Garamond" w:hAnsi="Garamond"/>
          <w:sz w:val="24"/>
          <w:szCs w:val="24"/>
        </w:rPr>
        <w:t>except for</w:t>
      </w:r>
      <w:r w:rsidR="00C213C8" w:rsidRPr="00E1132F">
        <w:rPr>
          <w:rFonts w:ascii="Garamond" w:hAnsi="Garamond"/>
          <w:sz w:val="24"/>
          <w:szCs w:val="24"/>
        </w:rPr>
        <w:t xml:space="preserve"> weekends and university holidays. If I am away from my email for an extended </w:t>
      </w:r>
      <w:r w:rsidR="00BB6CD0" w:rsidRPr="00E1132F">
        <w:rPr>
          <w:rFonts w:ascii="Garamond" w:hAnsi="Garamond"/>
          <w:sz w:val="24"/>
          <w:szCs w:val="24"/>
        </w:rPr>
        <w:t>period</w:t>
      </w:r>
      <w:r w:rsidR="00C213C8" w:rsidRPr="00E1132F">
        <w:rPr>
          <w:rFonts w:ascii="Garamond" w:hAnsi="Garamond"/>
          <w:sz w:val="24"/>
          <w:szCs w:val="24"/>
        </w:rPr>
        <w:t xml:space="preserve"> outside of weekends</w:t>
      </w:r>
      <w:r w:rsidR="00BB6CD0" w:rsidRPr="00E1132F">
        <w:rPr>
          <w:rFonts w:ascii="Garamond" w:hAnsi="Garamond"/>
          <w:sz w:val="24"/>
          <w:szCs w:val="24"/>
        </w:rPr>
        <w:t>/university holidays</w:t>
      </w:r>
      <w:r w:rsidR="00C213C8" w:rsidRPr="00E1132F">
        <w:rPr>
          <w:rFonts w:ascii="Garamond" w:hAnsi="Garamond"/>
          <w:sz w:val="24"/>
          <w:szCs w:val="24"/>
        </w:rPr>
        <w:t xml:space="preserve">, you will receive an automatic </w:t>
      </w:r>
      <w:r w:rsidR="001C51B0">
        <w:rPr>
          <w:rFonts w:ascii="Garamond" w:hAnsi="Garamond"/>
          <w:sz w:val="24"/>
          <w:szCs w:val="24"/>
        </w:rPr>
        <w:t>reply</w:t>
      </w:r>
      <w:r w:rsidR="00C213C8" w:rsidRPr="00E1132F">
        <w:rPr>
          <w:rFonts w:ascii="Garamond" w:hAnsi="Garamond"/>
          <w:sz w:val="24"/>
          <w:szCs w:val="24"/>
        </w:rPr>
        <w:t xml:space="preserve"> detailing when to expect a response. </w:t>
      </w:r>
    </w:p>
    <w:p w14:paraId="386DE539" w14:textId="187C7984" w:rsidR="00BB6CD0" w:rsidRPr="00E1132F" w:rsidRDefault="00C213C8" w:rsidP="00E1132F">
      <w:pPr>
        <w:pStyle w:val="NoSpacing"/>
        <w:numPr>
          <w:ilvl w:val="0"/>
          <w:numId w:val="11"/>
        </w:numPr>
        <w:rPr>
          <w:rFonts w:ascii="Garamond" w:hAnsi="Garamond"/>
          <w:sz w:val="24"/>
          <w:szCs w:val="24"/>
        </w:rPr>
      </w:pPr>
      <w:r w:rsidRPr="00E1132F">
        <w:rPr>
          <w:rFonts w:ascii="Garamond" w:hAnsi="Garamond"/>
          <w:sz w:val="24"/>
          <w:szCs w:val="24"/>
        </w:rPr>
        <w:t>If you have a conflict with office hours and would like to meet</w:t>
      </w:r>
      <w:r w:rsidR="00BB6CD0" w:rsidRPr="00E1132F">
        <w:rPr>
          <w:rFonts w:ascii="Garamond" w:hAnsi="Garamond"/>
          <w:sz w:val="24"/>
          <w:szCs w:val="24"/>
        </w:rPr>
        <w:t xml:space="preserve">, </w:t>
      </w:r>
      <w:r w:rsidRPr="00E1132F">
        <w:rPr>
          <w:rFonts w:ascii="Garamond" w:hAnsi="Garamond"/>
          <w:sz w:val="24"/>
          <w:szCs w:val="24"/>
        </w:rPr>
        <w:t>please email me to set up a time. I am always happy to meet one-on-one outside of office hours to help</w:t>
      </w:r>
      <w:r w:rsidR="00BB6CD0" w:rsidRPr="00E1132F">
        <w:rPr>
          <w:rFonts w:ascii="Garamond" w:hAnsi="Garamond"/>
          <w:sz w:val="24"/>
          <w:szCs w:val="24"/>
        </w:rPr>
        <w:t xml:space="preserve"> with course content, advising help, or general career advice</w:t>
      </w:r>
      <w:r w:rsidRPr="00E1132F">
        <w:rPr>
          <w:rFonts w:ascii="Garamond" w:hAnsi="Garamond"/>
          <w:sz w:val="24"/>
          <w:szCs w:val="24"/>
        </w:rPr>
        <w:t>!</w:t>
      </w:r>
    </w:p>
    <w:p w14:paraId="3075129E" w14:textId="3D1C5273" w:rsidR="00234E70" w:rsidRPr="00234E70" w:rsidRDefault="00234E70" w:rsidP="00234E70">
      <w:pPr>
        <w:pStyle w:val="NoSpacing"/>
        <w:rPr>
          <w:rFonts w:ascii="Garamond" w:hAnsi="Garamond"/>
          <w:i/>
          <w:iCs/>
          <w:sz w:val="24"/>
          <w:szCs w:val="24"/>
        </w:rPr>
      </w:pPr>
    </w:p>
    <w:p w14:paraId="1A5A8549" w14:textId="5A743643" w:rsidR="00BB6CD0" w:rsidRPr="00170D09" w:rsidRDefault="00347E48" w:rsidP="005E3E1F">
      <w:pPr>
        <w:pStyle w:val="NoSpacing"/>
        <w:jc w:val="center"/>
        <w:rPr>
          <w:rFonts w:ascii="Garamond" w:hAnsi="Garamond"/>
          <w:sz w:val="28"/>
          <w:szCs w:val="28"/>
          <w:u w:val="single"/>
        </w:rPr>
      </w:pPr>
      <w:r>
        <w:rPr>
          <w:rFonts w:ascii="Garamond" w:hAnsi="Garamond"/>
          <w:sz w:val="28"/>
          <w:szCs w:val="28"/>
          <w:u w:val="single"/>
        </w:rPr>
        <w:t>ACKNOWLEDGEMENTS</w:t>
      </w:r>
    </w:p>
    <w:p w14:paraId="036D38EF" w14:textId="70FE1303" w:rsidR="00D24833" w:rsidRPr="00D24833" w:rsidRDefault="00D24833" w:rsidP="005E3E1F">
      <w:pPr>
        <w:pStyle w:val="NoSpacing"/>
        <w:rPr>
          <w:rFonts w:ascii="Garamond" w:hAnsi="Garamond"/>
          <w:b/>
          <w:bCs/>
          <w:sz w:val="24"/>
          <w:szCs w:val="24"/>
        </w:rPr>
      </w:pPr>
      <w:r>
        <w:rPr>
          <w:rFonts w:ascii="Garamond" w:hAnsi="Garamond"/>
          <w:b/>
          <w:bCs/>
          <w:sz w:val="24"/>
          <w:szCs w:val="24"/>
        </w:rPr>
        <w:t>Land Acknowledgement:</w:t>
      </w:r>
    </w:p>
    <w:p w14:paraId="233C3841" w14:textId="01CC04A6" w:rsidR="005E3E1F" w:rsidRDefault="005E3E1F" w:rsidP="005E3E1F">
      <w:pPr>
        <w:pStyle w:val="NoSpacing"/>
        <w:rPr>
          <w:rFonts w:ascii="Garamond" w:hAnsi="Garamond"/>
          <w:sz w:val="24"/>
          <w:szCs w:val="24"/>
        </w:rPr>
      </w:pPr>
      <w:r w:rsidRPr="005E3E1F">
        <w:rPr>
          <w:rFonts w:ascii="Garamond" w:hAnsi="Garamond"/>
          <w:sz w:val="24"/>
          <w:szCs w:val="24"/>
        </w:rPr>
        <w:t>Stony Brook University resides on the ancestral, traditional, and contemporary lands of the aboriginal territory of the Setauket or the Setalcott tribe</w:t>
      </w:r>
      <w:r w:rsidR="00BF0829">
        <w:rPr>
          <w:rFonts w:ascii="Garamond" w:hAnsi="Garamond"/>
          <w:sz w:val="24"/>
          <w:szCs w:val="24"/>
        </w:rPr>
        <w:t xml:space="preserve">. </w:t>
      </w:r>
      <w:r w:rsidR="00D24833">
        <w:rPr>
          <w:rFonts w:ascii="Garamond" w:hAnsi="Garamond"/>
          <w:sz w:val="24"/>
          <w:szCs w:val="24"/>
        </w:rPr>
        <w:t>I</w:t>
      </w:r>
      <w:r w:rsidRPr="005E3E1F">
        <w:rPr>
          <w:rFonts w:ascii="Garamond" w:hAnsi="Garamond"/>
          <w:sz w:val="24"/>
          <w:szCs w:val="24"/>
        </w:rPr>
        <w:t xml:space="preserve"> acknowledge federal and state recognized tribes who live here now and those who were forcibly removed from their homelands. In offering this land acknowledgement, </w:t>
      </w:r>
      <w:r w:rsidR="00D24833">
        <w:rPr>
          <w:rFonts w:ascii="Garamond" w:hAnsi="Garamond"/>
          <w:sz w:val="24"/>
          <w:szCs w:val="24"/>
        </w:rPr>
        <w:t>I</w:t>
      </w:r>
      <w:r w:rsidRPr="005E3E1F">
        <w:rPr>
          <w:rFonts w:ascii="Garamond" w:hAnsi="Garamond"/>
          <w:sz w:val="24"/>
          <w:szCs w:val="24"/>
        </w:rPr>
        <w:t xml:space="preserve"> affirm indigenous sovereignty, history, and experience.</w:t>
      </w:r>
    </w:p>
    <w:p w14:paraId="09421871" w14:textId="47B059B4" w:rsidR="005F7CE4" w:rsidRDefault="005F7CE4" w:rsidP="005E3E1F">
      <w:pPr>
        <w:pStyle w:val="NoSpacing"/>
        <w:rPr>
          <w:rFonts w:ascii="Garamond" w:hAnsi="Garamond"/>
          <w:sz w:val="24"/>
          <w:szCs w:val="24"/>
        </w:rPr>
      </w:pPr>
    </w:p>
    <w:p w14:paraId="536E2023" w14:textId="53CF638D" w:rsidR="005F7CE4" w:rsidRDefault="005F7CE4" w:rsidP="005E3E1F">
      <w:pPr>
        <w:pStyle w:val="NoSpacing"/>
        <w:rPr>
          <w:rFonts w:ascii="Garamond" w:hAnsi="Garamond"/>
          <w:b/>
          <w:bCs/>
          <w:sz w:val="24"/>
          <w:szCs w:val="24"/>
        </w:rPr>
      </w:pPr>
      <w:r>
        <w:rPr>
          <w:rFonts w:ascii="Garamond" w:hAnsi="Garamond"/>
          <w:b/>
          <w:bCs/>
          <w:sz w:val="24"/>
          <w:szCs w:val="24"/>
        </w:rPr>
        <w:t>University Policies</w:t>
      </w:r>
      <w:r w:rsidR="004769E0">
        <w:rPr>
          <w:rFonts w:ascii="Garamond" w:hAnsi="Garamond"/>
          <w:b/>
          <w:bCs/>
          <w:sz w:val="24"/>
          <w:szCs w:val="24"/>
        </w:rPr>
        <w:t>:</w:t>
      </w:r>
    </w:p>
    <w:p w14:paraId="4030FEE2" w14:textId="77777777" w:rsidR="005F7CE4" w:rsidRDefault="005F7CE4" w:rsidP="005F7CE4">
      <w:pPr>
        <w:pStyle w:val="NoSpacing"/>
        <w:rPr>
          <w:rFonts w:ascii="Garamond" w:hAnsi="Garamond"/>
          <w:sz w:val="24"/>
          <w:szCs w:val="24"/>
        </w:rPr>
      </w:pPr>
      <w:r>
        <w:rPr>
          <w:rFonts w:ascii="Garamond" w:hAnsi="Garamond"/>
          <w:sz w:val="24"/>
          <w:szCs w:val="24"/>
        </w:rPr>
        <w:t xml:space="preserve">I will follow and expect you to follow all University policies and codes in this course. This includes but is not limited to: </w:t>
      </w:r>
    </w:p>
    <w:p w14:paraId="32AF0AAE" w14:textId="50DC6254" w:rsidR="005F7CE4" w:rsidRDefault="005F7CE4" w:rsidP="005F7CE4">
      <w:pPr>
        <w:pStyle w:val="NoSpacing"/>
        <w:numPr>
          <w:ilvl w:val="0"/>
          <w:numId w:val="6"/>
        </w:numPr>
        <w:rPr>
          <w:rFonts w:ascii="Garamond" w:hAnsi="Garamond"/>
          <w:sz w:val="24"/>
          <w:szCs w:val="24"/>
        </w:rPr>
      </w:pPr>
      <w:r>
        <w:rPr>
          <w:rFonts w:ascii="Garamond" w:hAnsi="Garamond"/>
          <w:sz w:val="24"/>
          <w:szCs w:val="24"/>
        </w:rPr>
        <w:t xml:space="preserve">The following is a portion from </w:t>
      </w:r>
      <w:hyperlink r:id="rId10" w:history="1">
        <w:r w:rsidRPr="00961442">
          <w:rPr>
            <w:rStyle w:val="Hyperlink"/>
            <w:rFonts w:ascii="Garamond" w:hAnsi="Garamond"/>
            <w:sz w:val="24"/>
            <w:szCs w:val="24"/>
          </w:rPr>
          <w:t>Stony Brook University’s Academic Integrity Policy</w:t>
        </w:r>
      </w:hyperlink>
      <w:r>
        <w:rPr>
          <w:rFonts w:ascii="Garamond" w:hAnsi="Garamond"/>
          <w:sz w:val="24"/>
          <w:szCs w:val="24"/>
        </w:rPr>
        <w:t xml:space="preserve"> (</w:t>
      </w:r>
      <w:hyperlink r:id="rId11" w:history="1">
        <w:r w:rsidRPr="00B316E3">
          <w:rPr>
            <w:rStyle w:val="Hyperlink"/>
            <w:rFonts w:ascii="Garamond" w:hAnsi="Garamond"/>
            <w:sz w:val="24"/>
            <w:szCs w:val="24"/>
          </w:rPr>
          <w:t>https://www.stonybrook.edu/commcms/academic_integrity/policies_procedures/index.php</w:t>
        </w:r>
      </w:hyperlink>
      <w:r>
        <w:rPr>
          <w:rFonts w:ascii="Garamond" w:hAnsi="Garamond"/>
          <w:sz w:val="24"/>
          <w:szCs w:val="24"/>
        </w:rPr>
        <w:t>)</w:t>
      </w:r>
    </w:p>
    <w:p w14:paraId="39462D83" w14:textId="77777777" w:rsidR="005F7CE4" w:rsidRPr="00961442" w:rsidRDefault="005F7CE4" w:rsidP="005F7CE4">
      <w:pPr>
        <w:pStyle w:val="NoSpacing"/>
        <w:numPr>
          <w:ilvl w:val="0"/>
          <w:numId w:val="7"/>
        </w:numPr>
        <w:rPr>
          <w:rFonts w:ascii="Garamond" w:hAnsi="Garamond"/>
          <w:sz w:val="24"/>
          <w:szCs w:val="24"/>
        </w:rPr>
      </w:pPr>
      <w:r w:rsidRPr="00961442">
        <w:rPr>
          <w:rFonts w:ascii="Garamond" w:hAnsi="Garamond"/>
          <w:sz w:val="24"/>
          <w:szCs w:val="24"/>
        </w:rPr>
        <w:t>Academic dishonesty includes any act that is designed to obtain fraudulently, either for oneself or for someone else, academic credit, grades, or other recognition that is not properly earned or that adversely affects another's grade or misrepresents one's academic status.</w:t>
      </w:r>
    </w:p>
    <w:p w14:paraId="544CBBC7" w14:textId="77777777" w:rsidR="005F7CE4" w:rsidRPr="00961442" w:rsidRDefault="005F7CE4" w:rsidP="005F7CE4">
      <w:pPr>
        <w:pStyle w:val="NoSpacing"/>
        <w:numPr>
          <w:ilvl w:val="0"/>
          <w:numId w:val="7"/>
        </w:numPr>
        <w:rPr>
          <w:rFonts w:ascii="Garamond" w:hAnsi="Garamond"/>
          <w:sz w:val="24"/>
          <w:szCs w:val="24"/>
        </w:rPr>
      </w:pPr>
      <w:r w:rsidRPr="00961442">
        <w:rPr>
          <w:rFonts w:ascii="Garamond" w:hAnsi="Garamond"/>
          <w:sz w:val="24"/>
          <w:szCs w:val="24"/>
        </w:rPr>
        <w:t>The following represents examples of academic dishonesty and does not constitute an exhaustive list:</w:t>
      </w:r>
    </w:p>
    <w:p w14:paraId="1ECCAA92" w14:textId="77777777" w:rsidR="005F7CE4" w:rsidRPr="00961442" w:rsidRDefault="005F7CE4" w:rsidP="005F7CE4">
      <w:pPr>
        <w:pStyle w:val="NoSpacing"/>
        <w:numPr>
          <w:ilvl w:val="1"/>
          <w:numId w:val="7"/>
        </w:numPr>
        <w:rPr>
          <w:rFonts w:ascii="Garamond" w:hAnsi="Garamond"/>
          <w:sz w:val="24"/>
          <w:szCs w:val="24"/>
        </w:rPr>
      </w:pPr>
      <w:r w:rsidRPr="00961442">
        <w:rPr>
          <w:rFonts w:ascii="Garamond" w:hAnsi="Garamond"/>
          <w:sz w:val="24"/>
          <w:szCs w:val="24"/>
        </w:rPr>
        <w:t>Plagiarism: copying someone else's writing or paraphrasing it too closely, even if it constitutes only some of your written assignment, without proper citation.</w:t>
      </w:r>
    </w:p>
    <w:p w14:paraId="2CB85E62" w14:textId="77777777" w:rsidR="005F7CE4" w:rsidRPr="00961442" w:rsidRDefault="005F7CE4" w:rsidP="005F7CE4">
      <w:pPr>
        <w:pStyle w:val="NoSpacing"/>
        <w:numPr>
          <w:ilvl w:val="1"/>
          <w:numId w:val="7"/>
        </w:numPr>
        <w:rPr>
          <w:rFonts w:ascii="Garamond" w:hAnsi="Garamond"/>
          <w:sz w:val="24"/>
          <w:szCs w:val="24"/>
        </w:rPr>
      </w:pPr>
      <w:r w:rsidRPr="00961442">
        <w:rPr>
          <w:rFonts w:ascii="Garamond" w:hAnsi="Garamond"/>
          <w:sz w:val="24"/>
          <w:szCs w:val="24"/>
        </w:rPr>
        <w:t>Cheating on exams or assignments by the use of books, electronic devices, online resources, notes, or other aids when these are not permitted, or by copying from another student.</w:t>
      </w:r>
    </w:p>
    <w:p w14:paraId="3809AA0C" w14:textId="77777777" w:rsidR="005F7CE4" w:rsidRPr="00961442" w:rsidRDefault="005F7CE4" w:rsidP="005F7CE4">
      <w:pPr>
        <w:pStyle w:val="NoSpacing"/>
        <w:numPr>
          <w:ilvl w:val="1"/>
          <w:numId w:val="7"/>
        </w:numPr>
        <w:rPr>
          <w:rFonts w:ascii="Garamond" w:hAnsi="Garamond"/>
          <w:sz w:val="24"/>
          <w:szCs w:val="24"/>
        </w:rPr>
      </w:pPr>
      <w:r w:rsidRPr="00961442">
        <w:rPr>
          <w:rFonts w:ascii="Garamond" w:hAnsi="Garamond"/>
          <w:sz w:val="24"/>
          <w:szCs w:val="24"/>
        </w:rPr>
        <w:lastRenderedPageBreak/>
        <w:t>Ringers: taking an exam for someone else or permitting someone else to take one’s exam or paying someone to take exam/complete assignments</w:t>
      </w:r>
    </w:p>
    <w:p w14:paraId="65CD5D08" w14:textId="77777777" w:rsidR="005F7CE4" w:rsidRPr="00961442" w:rsidRDefault="005F7CE4" w:rsidP="005F7CE4">
      <w:pPr>
        <w:pStyle w:val="NoSpacing"/>
        <w:numPr>
          <w:ilvl w:val="1"/>
          <w:numId w:val="7"/>
        </w:numPr>
        <w:rPr>
          <w:rFonts w:ascii="Garamond" w:hAnsi="Garamond"/>
          <w:sz w:val="24"/>
          <w:szCs w:val="24"/>
        </w:rPr>
      </w:pPr>
      <w:r w:rsidRPr="00961442">
        <w:rPr>
          <w:rFonts w:ascii="Garamond" w:hAnsi="Garamond"/>
          <w:sz w:val="24"/>
          <w:szCs w:val="24"/>
        </w:rPr>
        <w:t>Submitting the same paper in more than one course without permission from the instructors</w:t>
      </w:r>
    </w:p>
    <w:p w14:paraId="1276F179" w14:textId="77777777" w:rsidR="005F7CE4" w:rsidRPr="00961442" w:rsidRDefault="005F7CE4" w:rsidP="005F7CE4">
      <w:pPr>
        <w:pStyle w:val="NoSpacing"/>
        <w:numPr>
          <w:ilvl w:val="1"/>
          <w:numId w:val="7"/>
        </w:numPr>
        <w:rPr>
          <w:rFonts w:ascii="Garamond" w:hAnsi="Garamond"/>
          <w:sz w:val="24"/>
          <w:szCs w:val="24"/>
        </w:rPr>
      </w:pPr>
      <w:r w:rsidRPr="00961442">
        <w:rPr>
          <w:rFonts w:ascii="Garamond" w:hAnsi="Garamond"/>
          <w:sz w:val="24"/>
          <w:szCs w:val="24"/>
        </w:rPr>
        <w:t>Posting answers or requesting answers on websites, group chats, or social media when it is prohibited</w:t>
      </w:r>
    </w:p>
    <w:p w14:paraId="781A6234" w14:textId="77777777" w:rsidR="005F7CE4" w:rsidRPr="00961442" w:rsidRDefault="005F7CE4" w:rsidP="005F7CE4">
      <w:pPr>
        <w:pStyle w:val="NoSpacing"/>
        <w:numPr>
          <w:ilvl w:val="1"/>
          <w:numId w:val="7"/>
        </w:numPr>
        <w:rPr>
          <w:rFonts w:ascii="Garamond" w:hAnsi="Garamond"/>
          <w:sz w:val="24"/>
          <w:szCs w:val="24"/>
        </w:rPr>
      </w:pPr>
      <w:r w:rsidRPr="00961442">
        <w:rPr>
          <w:rFonts w:ascii="Garamond" w:hAnsi="Garamond"/>
          <w:sz w:val="24"/>
          <w:szCs w:val="24"/>
        </w:rPr>
        <w:t>Stealing, concealing, destroying or inappropriately modifying classroom or other instructional material, such a posted exams, library materials, laboratory supplies or computer programs</w:t>
      </w:r>
    </w:p>
    <w:p w14:paraId="27366E63" w14:textId="77777777" w:rsidR="005F7CE4" w:rsidRPr="00961442" w:rsidRDefault="005F7CE4" w:rsidP="005F7CE4">
      <w:pPr>
        <w:pStyle w:val="NoSpacing"/>
        <w:numPr>
          <w:ilvl w:val="1"/>
          <w:numId w:val="7"/>
        </w:numPr>
        <w:rPr>
          <w:rFonts w:ascii="Garamond" w:hAnsi="Garamond"/>
          <w:sz w:val="24"/>
          <w:szCs w:val="24"/>
        </w:rPr>
      </w:pPr>
      <w:r w:rsidRPr="00961442">
        <w:rPr>
          <w:rFonts w:ascii="Garamond" w:hAnsi="Garamond"/>
          <w:sz w:val="24"/>
          <w:szCs w:val="24"/>
        </w:rPr>
        <w:t>Presenting fabricated excuses for missed assignment or tests</w:t>
      </w:r>
    </w:p>
    <w:p w14:paraId="6E358B6D" w14:textId="77777777" w:rsidR="005F7CE4" w:rsidRPr="00961442" w:rsidRDefault="005F7CE4" w:rsidP="005F7CE4">
      <w:pPr>
        <w:pStyle w:val="NoSpacing"/>
        <w:numPr>
          <w:ilvl w:val="1"/>
          <w:numId w:val="7"/>
        </w:numPr>
        <w:rPr>
          <w:rFonts w:ascii="Garamond" w:hAnsi="Garamond"/>
          <w:sz w:val="24"/>
          <w:szCs w:val="24"/>
        </w:rPr>
      </w:pPr>
      <w:r w:rsidRPr="00961442">
        <w:rPr>
          <w:rFonts w:ascii="Garamond" w:hAnsi="Garamond"/>
          <w:sz w:val="24"/>
          <w:szCs w:val="24"/>
        </w:rPr>
        <w:t xml:space="preserve">Falsifying attendance roster; signing in for someone else; unauthorized clicker use; using someone else's clicker </w:t>
      </w:r>
    </w:p>
    <w:p w14:paraId="1732CF09" w14:textId="77777777" w:rsidR="005F7CE4" w:rsidRDefault="005F7CE4" w:rsidP="005F7CE4">
      <w:pPr>
        <w:pStyle w:val="NoSpacing"/>
        <w:numPr>
          <w:ilvl w:val="1"/>
          <w:numId w:val="6"/>
        </w:numPr>
        <w:rPr>
          <w:rFonts w:ascii="Garamond" w:hAnsi="Garamond"/>
          <w:sz w:val="24"/>
          <w:szCs w:val="24"/>
        </w:rPr>
      </w:pPr>
      <w:r w:rsidRPr="00450EE8">
        <w:rPr>
          <w:rFonts w:ascii="Garamond" w:hAnsi="Garamond"/>
          <w:sz w:val="24"/>
          <w:szCs w:val="24"/>
        </w:rPr>
        <w:t>Electronic communication devices, including cellular phones, speakers, calculators, electronic translators, smart watches, and headphones must be secured in a closed container (and not, for example, worn on a belt or around the neck) and must be turned off (and not, for example, simply set on vibration mode) during any examination. Note: even if a student does not answer a ringing cell phone during an exam, it can be considered academic dishonesty for not having it turned off.</w:t>
      </w:r>
    </w:p>
    <w:p w14:paraId="133D3841" w14:textId="77777777" w:rsidR="005F7CE4" w:rsidRDefault="005F7CE4" w:rsidP="005F7CE4">
      <w:pPr>
        <w:pStyle w:val="NoSpacing"/>
        <w:numPr>
          <w:ilvl w:val="0"/>
          <w:numId w:val="6"/>
        </w:numPr>
        <w:rPr>
          <w:rFonts w:ascii="Garamond" w:hAnsi="Garamond"/>
          <w:sz w:val="24"/>
          <w:szCs w:val="24"/>
        </w:rPr>
      </w:pPr>
      <w:r>
        <w:rPr>
          <w:rFonts w:ascii="Garamond" w:hAnsi="Garamond"/>
          <w:sz w:val="24"/>
          <w:szCs w:val="24"/>
        </w:rPr>
        <w:t xml:space="preserve">Consequences and policies for violating this policy can be found on the university’s website. </w:t>
      </w:r>
    </w:p>
    <w:p w14:paraId="5FFB3FC5" w14:textId="76176A4F" w:rsidR="005F7CE4" w:rsidRDefault="005F7CE4" w:rsidP="005F7CE4">
      <w:pPr>
        <w:pStyle w:val="NoSpacing"/>
        <w:numPr>
          <w:ilvl w:val="0"/>
          <w:numId w:val="6"/>
        </w:numPr>
        <w:rPr>
          <w:rFonts w:ascii="Garamond" w:hAnsi="Garamond"/>
          <w:sz w:val="24"/>
          <w:szCs w:val="24"/>
        </w:rPr>
      </w:pPr>
      <w:hyperlink r:id="rId12" w:history="1">
        <w:r w:rsidRPr="0020634F">
          <w:rPr>
            <w:rStyle w:val="Hyperlink"/>
            <w:rFonts w:ascii="Garamond" w:hAnsi="Garamond"/>
            <w:sz w:val="24"/>
            <w:szCs w:val="24"/>
          </w:rPr>
          <w:t>Code of Student Responsibility</w:t>
        </w:r>
      </w:hyperlink>
    </w:p>
    <w:p w14:paraId="47560FD7" w14:textId="4BAA8193" w:rsidR="004769E0" w:rsidRDefault="004769E0" w:rsidP="004769E0">
      <w:pPr>
        <w:pStyle w:val="NoSpacing"/>
        <w:rPr>
          <w:rFonts w:ascii="Garamond" w:hAnsi="Garamond"/>
          <w:sz w:val="24"/>
          <w:szCs w:val="24"/>
        </w:rPr>
      </w:pPr>
    </w:p>
    <w:p w14:paraId="6739AF67" w14:textId="2D38B10C" w:rsidR="004769E0" w:rsidRPr="004769E0" w:rsidRDefault="004769E0" w:rsidP="004769E0">
      <w:pPr>
        <w:pStyle w:val="NoSpacing"/>
        <w:rPr>
          <w:rFonts w:ascii="Garamond" w:hAnsi="Garamond"/>
          <w:b/>
          <w:bCs/>
          <w:sz w:val="24"/>
          <w:szCs w:val="24"/>
        </w:rPr>
      </w:pPr>
      <w:r>
        <w:rPr>
          <w:rFonts w:ascii="Garamond" w:hAnsi="Garamond"/>
          <w:b/>
          <w:bCs/>
          <w:sz w:val="24"/>
          <w:szCs w:val="24"/>
        </w:rPr>
        <w:t xml:space="preserve">Accessibility: </w:t>
      </w:r>
    </w:p>
    <w:p w14:paraId="7B565441" w14:textId="6E45BC53" w:rsidR="004769E0" w:rsidRDefault="007C3453" w:rsidP="004769E0">
      <w:pPr>
        <w:pStyle w:val="NoSpacing"/>
        <w:rPr>
          <w:rFonts w:ascii="Garamond" w:hAnsi="Garamond"/>
          <w:sz w:val="24"/>
          <w:szCs w:val="24"/>
        </w:rPr>
      </w:pPr>
      <w:r>
        <w:rPr>
          <w:rFonts w:ascii="Garamond" w:hAnsi="Garamond"/>
          <w:sz w:val="24"/>
          <w:szCs w:val="24"/>
        </w:rPr>
        <w:t xml:space="preserve">If you need accommodations, please contact the </w:t>
      </w:r>
      <w:hyperlink r:id="rId13" w:history="1">
        <w:r w:rsidR="004769E0" w:rsidRPr="004769E0">
          <w:rPr>
            <w:rStyle w:val="Hyperlink"/>
            <w:rFonts w:ascii="Garamond" w:hAnsi="Garamond"/>
            <w:sz w:val="24"/>
            <w:szCs w:val="24"/>
          </w:rPr>
          <w:t>SBU Student Accessibility Support Center</w:t>
        </w:r>
      </w:hyperlink>
      <w:r>
        <w:rPr>
          <w:rFonts w:ascii="Garamond" w:hAnsi="Garamond"/>
          <w:sz w:val="24"/>
          <w:szCs w:val="24"/>
        </w:rPr>
        <w:t>. If there is anything I can do to make this course more accessible</w:t>
      </w:r>
      <w:r w:rsidR="00414157">
        <w:rPr>
          <w:rFonts w:ascii="Garamond" w:hAnsi="Garamond"/>
          <w:sz w:val="24"/>
          <w:szCs w:val="24"/>
        </w:rPr>
        <w:t xml:space="preserve"> (and you are comfortable sharing with me)</w:t>
      </w:r>
      <w:r>
        <w:rPr>
          <w:rFonts w:ascii="Garamond" w:hAnsi="Garamond"/>
          <w:sz w:val="24"/>
          <w:szCs w:val="24"/>
        </w:rPr>
        <w:t>, please let me know. I am trying to do my part to help make oceanography accessible to all</w:t>
      </w:r>
      <w:r w:rsidR="00414157">
        <w:rPr>
          <w:rFonts w:ascii="Garamond" w:hAnsi="Garamond"/>
          <w:sz w:val="24"/>
          <w:szCs w:val="24"/>
        </w:rPr>
        <w:t>!</w:t>
      </w:r>
    </w:p>
    <w:p w14:paraId="3015D816" w14:textId="77777777" w:rsidR="005E3E1F" w:rsidRPr="005E3E1F" w:rsidRDefault="005E3E1F" w:rsidP="005E3E1F">
      <w:pPr>
        <w:pStyle w:val="NoSpacing"/>
        <w:rPr>
          <w:rFonts w:ascii="Garamond" w:hAnsi="Garamond"/>
          <w:sz w:val="24"/>
          <w:szCs w:val="24"/>
        </w:rPr>
      </w:pPr>
    </w:p>
    <w:p w14:paraId="2184F433" w14:textId="546B9A7D" w:rsidR="005F7CE4" w:rsidRPr="006B27E1" w:rsidRDefault="00170D09" w:rsidP="006B27E1">
      <w:pPr>
        <w:jc w:val="center"/>
        <w:rPr>
          <w:rFonts w:ascii="Garamond" w:hAnsi="Garamond"/>
          <w:b/>
          <w:bCs/>
          <w:sz w:val="24"/>
          <w:szCs w:val="24"/>
        </w:rPr>
      </w:pPr>
      <w:r w:rsidRPr="00170D09">
        <w:rPr>
          <w:rFonts w:ascii="Garamond" w:hAnsi="Garamond"/>
          <w:sz w:val="28"/>
          <w:szCs w:val="28"/>
          <w:u w:val="single"/>
        </w:rPr>
        <w:t>MY COURSE POLICIES</w:t>
      </w:r>
    </w:p>
    <w:tbl>
      <w:tblPr>
        <w:tblStyle w:val="TableGrid"/>
        <w:tblW w:w="9482" w:type="dxa"/>
        <w:tblLook w:val="04A0" w:firstRow="1" w:lastRow="0" w:firstColumn="1" w:lastColumn="0" w:noHBand="0" w:noVBand="1"/>
      </w:tblPr>
      <w:tblGrid>
        <w:gridCol w:w="1795"/>
        <w:gridCol w:w="3780"/>
        <w:gridCol w:w="3907"/>
      </w:tblGrid>
      <w:tr w:rsidR="00C44FA4" w14:paraId="07B7895B" w14:textId="77777777" w:rsidTr="0083604E">
        <w:trPr>
          <w:trHeight w:val="935"/>
        </w:trPr>
        <w:tc>
          <w:tcPr>
            <w:tcW w:w="1795" w:type="dxa"/>
            <w:vAlign w:val="center"/>
          </w:tcPr>
          <w:p w14:paraId="307AC067" w14:textId="0F130878" w:rsidR="00C44FA4" w:rsidRDefault="00C44FA4" w:rsidP="00C44FA4">
            <w:pPr>
              <w:pStyle w:val="NoSpacing"/>
              <w:jc w:val="center"/>
              <w:rPr>
                <w:rFonts w:ascii="Garamond" w:hAnsi="Garamond"/>
                <w:b/>
                <w:bCs/>
                <w:sz w:val="24"/>
                <w:szCs w:val="24"/>
              </w:rPr>
            </w:pPr>
            <w:r>
              <w:rPr>
                <w:rFonts w:ascii="Garamond" w:hAnsi="Garamond"/>
                <w:b/>
                <w:bCs/>
                <w:sz w:val="24"/>
                <w:szCs w:val="24"/>
              </w:rPr>
              <w:t>I ask that you respect…</w:t>
            </w:r>
          </w:p>
        </w:tc>
        <w:tc>
          <w:tcPr>
            <w:tcW w:w="3780" w:type="dxa"/>
            <w:vAlign w:val="center"/>
          </w:tcPr>
          <w:p w14:paraId="70340D9A" w14:textId="0BD110A5" w:rsidR="00C44FA4" w:rsidRDefault="00C44FA4" w:rsidP="00C44FA4">
            <w:pPr>
              <w:pStyle w:val="NoSpacing"/>
              <w:jc w:val="center"/>
              <w:rPr>
                <w:rFonts w:ascii="Garamond" w:hAnsi="Garamond"/>
                <w:b/>
                <w:bCs/>
                <w:sz w:val="24"/>
                <w:szCs w:val="24"/>
              </w:rPr>
            </w:pPr>
            <w:r>
              <w:rPr>
                <w:rFonts w:ascii="Garamond" w:hAnsi="Garamond"/>
                <w:b/>
                <w:bCs/>
                <w:sz w:val="24"/>
                <w:szCs w:val="24"/>
              </w:rPr>
              <w:t>I expect you</w:t>
            </w:r>
            <w:r w:rsidR="000C3787">
              <w:rPr>
                <w:rFonts w:ascii="Garamond" w:hAnsi="Garamond"/>
                <w:b/>
                <w:bCs/>
                <w:sz w:val="24"/>
                <w:szCs w:val="24"/>
              </w:rPr>
              <w:t xml:space="preserve"> to…</w:t>
            </w:r>
          </w:p>
        </w:tc>
        <w:tc>
          <w:tcPr>
            <w:tcW w:w="3907" w:type="dxa"/>
            <w:vAlign w:val="center"/>
          </w:tcPr>
          <w:p w14:paraId="17FAB326" w14:textId="3BF63E85" w:rsidR="00C44FA4" w:rsidRDefault="000C3787" w:rsidP="00C44FA4">
            <w:pPr>
              <w:pStyle w:val="NoSpacing"/>
              <w:jc w:val="center"/>
              <w:rPr>
                <w:rFonts w:ascii="Garamond" w:hAnsi="Garamond"/>
                <w:b/>
                <w:bCs/>
                <w:sz w:val="24"/>
                <w:szCs w:val="24"/>
              </w:rPr>
            </w:pPr>
            <w:r>
              <w:rPr>
                <w:rFonts w:ascii="Garamond" w:hAnsi="Garamond"/>
                <w:b/>
                <w:bCs/>
                <w:sz w:val="24"/>
                <w:szCs w:val="24"/>
              </w:rPr>
              <w:t>You can expect me to…</w:t>
            </w:r>
          </w:p>
        </w:tc>
      </w:tr>
      <w:tr w:rsidR="00C44FA4" w14:paraId="326B18A7" w14:textId="77777777" w:rsidTr="00170D09">
        <w:trPr>
          <w:trHeight w:val="620"/>
        </w:trPr>
        <w:tc>
          <w:tcPr>
            <w:tcW w:w="1795" w:type="dxa"/>
            <w:vAlign w:val="center"/>
          </w:tcPr>
          <w:p w14:paraId="271D25A7" w14:textId="0DFA2009" w:rsidR="00C44FA4" w:rsidRPr="005A6A75" w:rsidRDefault="00C44FA4" w:rsidP="00C44FA4">
            <w:pPr>
              <w:pStyle w:val="NoSpacing"/>
              <w:jc w:val="center"/>
              <w:rPr>
                <w:rFonts w:ascii="Garamond" w:hAnsi="Garamond"/>
                <w:b/>
                <w:bCs/>
                <w:sz w:val="24"/>
                <w:szCs w:val="24"/>
              </w:rPr>
            </w:pPr>
            <w:r w:rsidRPr="005A6A75">
              <w:rPr>
                <w:rFonts w:ascii="Garamond" w:hAnsi="Garamond"/>
                <w:b/>
                <w:bCs/>
                <w:sz w:val="24"/>
                <w:szCs w:val="24"/>
              </w:rPr>
              <w:t>Each Other</w:t>
            </w:r>
          </w:p>
        </w:tc>
        <w:tc>
          <w:tcPr>
            <w:tcW w:w="3780" w:type="dxa"/>
            <w:vAlign w:val="center"/>
          </w:tcPr>
          <w:p w14:paraId="5CB97D77" w14:textId="60044D8C" w:rsidR="00C44FA4" w:rsidRDefault="00C44FA4" w:rsidP="00170D09">
            <w:pPr>
              <w:pStyle w:val="NoSpacing"/>
              <w:numPr>
                <w:ilvl w:val="0"/>
                <w:numId w:val="36"/>
              </w:numPr>
              <w:rPr>
                <w:rFonts w:ascii="Garamond" w:hAnsi="Garamond"/>
                <w:sz w:val="24"/>
                <w:szCs w:val="24"/>
              </w:rPr>
            </w:pPr>
            <w:r>
              <w:rPr>
                <w:rFonts w:ascii="Garamond" w:hAnsi="Garamond"/>
                <w:sz w:val="24"/>
                <w:szCs w:val="24"/>
              </w:rPr>
              <w:t>Address classmates by their preferred name</w:t>
            </w:r>
            <w:r w:rsidR="00456B2B">
              <w:rPr>
                <w:rFonts w:ascii="Garamond" w:hAnsi="Garamond"/>
                <w:sz w:val="24"/>
                <w:szCs w:val="24"/>
              </w:rPr>
              <w:t xml:space="preserve"> and</w:t>
            </w:r>
            <w:r>
              <w:rPr>
                <w:rFonts w:ascii="Garamond" w:hAnsi="Garamond"/>
                <w:sz w:val="24"/>
                <w:szCs w:val="24"/>
              </w:rPr>
              <w:t>/</w:t>
            </w:r>
            <w:r w:rsidR="00456B2B">
              <w:rPr>
                <w:rFonts w:ascii="Garamond" w:hAnsi="Garamond"/>
                <w:sz w:val="24"/>
                <w:szCs w:val="24"/>
              </w:rPr>
              <w:t xml:space="preserve">or </w:t>
            </w:r>
            <w:r>
              <w:rPr>
                <w:rFonts w:ascii="Garamond" w:hAnsi="Garamond"/>
                <w:sz w:val="24"/>
                <w:szCs w:val="24"/>
              </w:rPr>
              <w:t>pronouns</w:t>
            </w:r>
          </w:p>
          <w:p w14:paraId="41991076" w14:textId="43D84A86" w:rsidR="00D23A3C" w:rsidRPr="00170D09" w:rsidRDefault="00C44FA4" w:rsidP="00170D09">
            <w:pPr>
              <w:pStyle w:val="NoSpacing"/>
              <w:numPr>
                <w:ilvl w:val="1"/>
                <w:numId w:val="36"/>
              </w:numPr>
              <w:ind w:left="706"/>
              <w:rPr>
                <w:rFonts w:ascii="Garamond" w:hAnsi="Garamond"/>
                <w:sz w:val="24"/>
                <w:szCs w:val="24"/>
              </w:rPr>
            </w:pPr>
            <w:r>
              <w:rPr>
                <w:rFonts w:ascii="Garamond" w:hAnsi="Garamond"/>
                <w:sz w:val="24"/>
                <w:szCs w:val="24"/>
              </w:rPr>
              <w:t>For example, please address me as Dr. or Professor Gallagher</w:t>
            </w:r>
          </w:p>
          <w:p w14:paraId="7C2C6FBB" w14:textId="5BAFDC0E" w:rsidR="00924D44" w:rsidRDefault="000C3787" w:rsidP="00170D09">
            <w:pPr>
              <w:pStyle w:val="NoSpacing"/>
              <w:numPr>
                <w:ilvl w:val="0"/>
                <w:numId w:val="36"/>
              </w:numPr>
              <w:rPr>
                <w:rFonts w:ascii="Garamond" w:hAnsi="Garamond"/>
                <w:sz w:val="24"/>
                <w:szCs w:val="24"/>
              </w:rPr>
            </w:pPr>
            <w:r>
              <w:rPr>
                <w:rFonts w:ascii="Garamond" w:hAnsi="Garamond"/>
                <w:sz w:val="24"/>
                <w:szCs w:val="24"/>
              </w:rPr>
              <w:t>Listen</w:t>
            </w:r>
            <w:r w:rsidR="00456B2B">
              <w:rPr>
                <w:rFonts w:ascii="Garamond" w:hAnsi="Garamond"/>
                <w:sz w:val="24"/>
                <w:szCs w:val="24"/>
              </w:rPr>
              <w:t xml:space="preserve"> to me and your peers</w:t>
            </w:r>
            <w:r>
              <w:rPr>
                <w:rFonts w:ascii="Garamond" w:hAnsi="Garamond"/>
                <w:sz w:val="24"/>
                <w:szCs w:val="24"/>
              </w:rPr>
              <w:t xml:space="preserve"> actively and respectfully</w:t>
            </w:r>
          </w:p>
          <w:p w14:paraId="243A36FC" w14:textId="0A8869AA" w:rsidR="00456B2B" w:rsidRPr="00C44FA4" w:rsidRDefault="00456B2B" w:rsidP="00170D09">
            <w:pPr>
              <w:pStyle w:val="NoSpacing"/>
              <w:numPr>
                <w:ilvl w:val="0"/>
                <w:numId w:val="36"/>
              </w:numPr>
              <w:rPr>
                <w:rFonts w:ascii="Garamond" w:hAnsi="Garamond"/>
                <w:sz w:val="24"/>
                <w:szCs w:val="24"/>
              </w:rPr>
            </w:pPr>
            <w:r>
              <w:rPr>
                <w:rFonts w:ascii="Garamond" w:hAnsi="Garamond"/>
                <w:sz w:val="24"/>
                <w:szCs w:val="24"/>
              </w:rPr>
              <w:t>Recognize and celebrate the diverse experiences of your peers</w:t>
            </w:r>
          </w:p>
        </w:tc>
        <w:tc>
          <w:tcPr>
            <w:tcW w:w="3907" w:type="dxa"/>
            <w:vAlign w:val="center"/>
          </w:tcPr>
          <w:p w14:paraId="1308DA9A" w14:textId="635ACBF6" w:rsidR="00C44FA4" w:rsidRDefault="00456B2B" w:rsidP="00170D09">
            <w:pPr>
              <w:pStyle w:val="NoSpacing"/>
              <w:numPr>
                <w:ilvl w:val="0"/>
                <w:numId w:val="37"/>
              </w:numPr>
              <w:rPr>
                <w:rFonts w:ascii="Garamond" w:hAnsi="Garamond"/>
                <w:sz w:val="24"/>
                <w:szCs w:val="24"/>
              </w:rPr>
            </w:pPr>
            <w:r>
              <w:rPr>
                <w:rFonts w:ascii="Garamond" w:hAnsi="Garamond"/>
                <w:sz w:val="24"/>
                <w:szCs w:val="24"/>
              </w:rPr>
              <w:t>Address you by your preferred name and/or pronouns</w:t>
            </w:r>
          </w:p>
          <w:p w14:paraId="7B6E3F2E" w14:textId="0770469A" w:rsidR="00456B2B" w:rsidRDefault="00456B2B" w:rsidP="00170D09">
            <w:pPr>
              <w:pStyle w:val="NoSpacing"/>
              <w:numPr>
                <w:ilvl w:val="1"/>
                <w:numId w:val="37"/>
              </w:numPr>
              <w:ind w:left="706"/>
              <w:rPr>
                <w:rFonts w:ascii="Garamond" w:hAnsi="Garamond"/>
                <w:sz w:val="24"/>
                <w:szCs w:val="24"/>
              </w:rPr>
            </w:pPr>
            <w:r w:rsidRPr="00EF1E93">
              <w:rPr>
                <w:rFonts w:ascii="Garamond" w:hAnsi="Garamond"/>
                <w:sz w:val="24"/>
                <w:szCs w:val="24"/>
              </w:rPr>
              <w:t xml:space="preserve">If </w:t>
            </w:r>
            <w:r>
              <w:rPr>
                <w:rFonts w:ascii="Garamond" w:hAnsi="Garamond"/>
                <w:sz w:val="24"/>
                <w:szCs w:val="24"/>
              </w:rPr>
              <w:t>these</w:t>
            </w:r>
            <w:r w:rsidRPr="00EF1E93">
              <w:rPr>
                <w:rFonts w:ascii="Garamond" w:hAnsi="Garamond"/>
                <w:sz w:val="24"/>
                <w:szCs w:val="24"/>
              </w:rPr>
              <w:t xml:space="preserve"> differ from your university record, please let me know</w:t>
            </w:r>
            <w:r>
              <w:rPr>
                <w:rFonts w:ascii="Garamond" w:hAnsi="Garamond"/>
                <w:sz w:val="24"/>
                <w:szCs w:val="24"/>
              </w:rPr>
              <w:t xml:space="preserve">. </w:t>
            </w:r>
          </w:p>
          <w:p w14:paraId="69DE7517" w14:textId="27C7D186" w:rsidR="00456B2B" w:rsidRDefault="000C3787" w:rsidP="00170D09">
            <w:pPr>
              <w:pStyle w:val="NoSpacing"/>
              <w:numPr>
                <w:ilvl w:val="0"/>
                <w:numId w:val="37"/>
              </w:numPr>
              <w:rPr>
                <w:rFonts w:ascii="Garamond" w:hAnsi="Garamond"/>
                <w:sz w:val="24"/>
                <w:szCs w:val="24"/>
              </w:rPr>
            </w:pPr>
            <w:r>
              <w:rPr>
                <w:rFonts w:ascii="Garamond" w:hAnsi="Garamond"/>
                <w:sz w:val="24"/>
                <w:szCs w:val="24"/>
              </w:rPr>
              <w:t>Listen actively and respectfully</w:t>
            </w:r>
            <w:r w:rsidR="00456B2B">
              <w:rPr>
                <w:rFonts w:ascii="Garamond" w:hAnsi="Garamond"/>
                <w:sz w:val="24"/>
                <w:szCs w:val="24"/>
              </w:rPr>
              <w:t xml:space="preserve"> when you share your thoughts and ideas</w:t>
            </w:r>
          </w:p>
          <w:p w14:paraId="685C27AD" w14:textId="5C4D2E8B" w:rsidR="00456B2B" w:rsidRPr="000C3787" w:rsidRDefault="00456B2B" w:rsidP="00170D09">
            <w:pPr>
              <w:pStyle w:val="NoSpacing"/>
              <w:numPr>
                <w:ilvl w:val="0"/>
                <w:numId w:val="37"/>
              </w:numPr>
              <w:rPr>
                <w:rFonts w:ascii="Garamond" w:hAnsi="Garamond"/>
                <w:sz w:val="24"/>
                <w:szCs w:val="24"/>
              </w:rPr>
            </w:pPr>
            <w:r>
              <w:rPr>
                <w:rFonts w:ascii="Garamond" w:hAnsi="Garamond"/>
                <w:sz w:val="24"/>
                <w:szCs w:val="24"/>
              </w:rPr>
              <w:t xml:space="preserve">Respect and celebrate the diversity of </w:t>
            </w:r>
            <w:r w:rsidR="00FA6F62">
              <w:rPr>
                <w:rFonts w:ascii="Garamond" w:hAnsi="Garamond"/>
                <w:sz w:val="24"/>
                <w:szCs w:val="24"/>
              </w:rPr>
              <w:t xml:space="preserve">your </w:t>
            </w:r>
            <w:r>
              <w:rPr>
                <w:rFonts w:ascii="Garamond" w:hAnsi="Garamond"/>
                <w:sz w:val="24"/>
                <w:szCs w:val="24"/>
              </w:rPr>
              <w:t>experiences</w:t>
            </w:r>
            <w:r w:rsidR="005E0CB8">
              <w:rPr>
                <w:rFonts w:ascii="Garamond" w:hAnsi="Garamond"/>
                <w:sz w:val="24"/>
                <w:szCs w:val="24"/>
              </w:rPr>
              <w:t>, my peers,</w:t>
            </w:r>
            <w:r>
              <w:rPr>
                <w:rFonts w:ascii="Garamond" w:hAnsi="Garamond"/>
                <w:sz w:val="24"/>
                <w:szCs w:val="24"/>
              </w:rPr>
              <w:t xml:space="preserve"> </w:t>
            </w:r>
            <w:r w:rsidR="000C3787">
              <w:rPr>
                <w:rFonts w:ascii="Garamond" w:hAnsi="Garamond"/>
                <w:sz w:val="24"/>
                <w:szCs w:val="24"/>
              </w:rPr>
              <w:t xml:space="preserve">and </w:t>
            </w:r>
            <w:r w:rsidR="00586694">
              <w:rPr>
                <w:rFonts w:ascii="Garamond" w:hAnsi="Garamond"/>
                <w:sz w:val="24"/>
                <w:szCs w:val="24"/>
              </w:rPr>
              <w:t xml:space="preserve">individuals </w:t>
            </w:r>
            <w:r w:rsidR="000C3787">
              <w:rPr>
                <w:rFonts w:ascii="Garamond" w:hAnsi="Garamond"/>
                <w:sz w:val="24"/>
                <w:szCs w:val="24"/>
              </w:rPr>
              <w:t>within the field of study</w:t>
            </w:r>
          </w:p>
        </w:tc>
      </w:tr>
      <w:tr w:rsidR="005A6A75" w14:paraId="5596E743" w14:textId="77777777" w:rsidTr="000E15E4">
        <w:trPr>
          <w:trHeight w:val="1006"/>
        </w:trPr>
        <w:tc>
          <w:tcPr>
            <w:tcW w:w="9482" w:type="dxa"/>
            <w:gridSpan w:val="3"/>
            <w:vAlign w:val="center"/>
          </w:tcPr>
          <w:p w14:paraId="06285D7B" w14:textId="2F449810" w:rsidR="005A6A75" w:rsidRPr="005A6A75" w:rsidRDefault="00B02093" w:rsidP="005A6A75">
            <w:pPr>
              <w:pStyle w:val="NoSpacing"/>
              <w:rPr>
                <w:rFonts w:ascii="Garamond" w:hAnsi="Garamond"/>
                <w:sz w:val="24"/>
                <w:szCs w:val="24"/>
              </w:rPr>
            </w:pPr>
            <w:r w:rsidRPr="00B02093">
              <w:rPr>
                <w:rFonts w:ascii="Garamond" w:hAnsi="Garamond"/>
                <w:b/>
                <w:bCs/>
                <w:sz w:val="24"/>
                <w:szCs w:val="24"/>
                <w:u w:val="single"/>
              </w:rPr>
              <w:t>An important note on diversity:</w:t>
            </w:r>
            <w:r w:rsidR="005A6A75" w:rsidRPr="005A6A75">
              <w:rPr>
                <w:rFonts w:ascii="Garamond" w:hAnsi="Garamond"/>
                <w:sz w:val="24"/>
                <w:szCs w:val="24"/>
              </w:rPr>
              <w:t xml:space="preserve"> It is my intent to present materials that respect and celebrate both the diversity within our classroom and within the field of study. I recognize that</w:t>
            </w:r>
            <w:r w:rsidR="006441EF">
              <w:rPr>
                <w:rFonts w:ascii="Garamond" w:hAnsi="Garamond"/>
                <w:sz w:val="24"/>
                <w:szCs w:val="24"/>
              </w:rPr>
              <w:t xml:space="preserve"> </w:t>
            </w:r>
            <w:r w:rsidR="005A6A75" w:rsidRPr="005A6A75">
              <w:rPr>
                <w:rFonts w:ascii="Garamond" w:hAnsi="Garamond"/>
                <w:sz w:val="24"/>
                <w:szCs w:val="24"/>
              </w:rPr>
              <w:t xml:space="preserve">I </w:t>
            </w:r>
            <w:r>
              <w:rPr>
                <w:rFonts w:ascii="Garamond" w:hAnsi="Garamond"/>
                <w:sz w:val="24"/>
                <w:szCs w:val="24"/>
              </w:rPr>
              <w:t xml:space="preserve">(and the field of study) </w:t>
            </w:r>
            <w:r w:rsidR="005A6A75" w:rsidRPr="005A6A75">
              <w:rPr>
                <w:rFonts w:ascii="Garamond" w:hAnsi="Garamond"/>
                <w:sz w:val="24"/>
                <w:szCs w:val="24"/>
              </w:rPr>
              <w:t xml:space="preserve">am </w:t>
            </w:r>
            <w:r>
              <w:rPr>
                <w:rFonts w:ascii="Garamond" w:hAnsi="Garamond"/>
                <w:sz w:val="24"/>
                <w:szCs w:val="24"/>
              </w:rPr>
              <w:t>far from</w:t>
            </w:r>
            <w:r w:rsidR="006441EF">
              <w:rPr>
                <w:rFonts w:ascii="Garamond" w:hAnsi="Garamond"/>
                <w:sz w:val="24"/>
                <w:szCs w:val="24"/>
              </w:rPr>
              <w:t xml:space="preserve"> </w:t>
            </w:r>
            <w:r w:rsidR="005A6A75" w:rsidRPr="005A6A75">
              <w:rPr>
                <w:rFonts w:ascii="Garamond" w:hAnsi="Garamond"/>
                <w:sz w:val="24"/>
                <w:szCs w:val="24"/>
              </w:rPr>
              <w:t>perfect in this regard</w:t>
            </w:r>
            <w:r>
              <w:rPr>
                <w:rFonts w:ascii="Garamond" w:hAnsi="Garamond"/>
                <w:sz w:val="24"/>
                <w:szCs w:val="24"/>
              </w:rPr>
              <w:t>. Therefore,</w:t>
            </w:r>
            <w:r w:rsidR="005A6A75" w:rsidRPr="005A6A75">
              <w:rPr>
                <w:rFonts w:ascii="Garamond" w:hAnsi="Garamond"/>
                <w:sz w:val="24"/>
                <w:szCs w:val="24"/>
              </w:rPr>
              <w:t xml:space="preserve"> I am continuously trying to improve the diversity of voices I share in this and all my classes. If you have a resource</w:t>
            </w:r>
            <w:r w:rsidR="005A6A75" w:rsidRPr="005A6A75">
              <w:rPr>
                <w:rFonts w:ascii="Garamond" w:hAnsi="Garamond"/>
                <w:sz w:val="24"/>
                <w:szCs w:val="24"/>
              </w:rPr>
              <w:t>(s)</w:t>
            </w:r>
            <w:r w:rsidR="005A6A75" w:rsidRPr="005A6A75">
              <w:rPr>
                <w:rFonts w:ascii="Garamond" w:hAnsi="Garamond"/>
                <w:sz w:val="24"/>
                <w:szCs w:val="24"/>
              </w:rPr>
              <w:t xml:space="preserve"> to help me in this endeavor, please share</w:t>
            </w:r>
            <w:r w:rsidR="00577FA2">
              <w:rPr>
                <w:rFonts w:ascii="Garamond" w:hAnsi="Garamond"/>
                <w:sz w:val="24"/>
                <w:szCs w:val="24"/>
              </w:rPr>
              <w:t xml:space="preserve"> them</w:t>
            </w:r>
            <w:r w:rsidR="005A6A75" w:rsidRPr="005A6A75">
              <w:rPr>
                <w:rFonts w:ascii="Garamond" w:hAnsi="Garamond"/>
                <w:sz w:val="24"/>
                <w:szCs w:val="24"/>
              </w:rPr>
              <w:t xml:space="preserve">! Your suggestions are encouraged and appreciated. </w:t>
            </w:r>
          </w:p>
        </w:tc>
      </w:tr>
    </w:tbl>
    <w:p w14:paraId="39DC1728" w14:textId="53599706" w:rsidR="00BB6CD0" w:rsidRDefault="00AF7913" w:rsidP="00BB6CD0">
      <w:pPr>
        <w:pStyle w:val="NoSpacing"/>
        <w:rPr>
          <w:rFonts w:ascii="Garamond" w:hAnsi="Garamond"/>
          <w:b/>
          <w:bCs/>
          <w:sz w:val="24"/>
          <w:szCs w:val="24"/>
        </w:rPr>
      </w:pPr>
      <w:r>
        <w:rPr>
          <w:rFonts w:ascii="Garamond" w:hAnsi="Garamond"/>
          <w:b/>
          <w:bCs/>
          <w:sz w:val="24"/>
          <w:szCs w:val="24"/>
        </w:rPr>
        <w:lastRenderedPageBreak/>
        <w:t xml:space="preserve"> </w:t>
      </w:r>
    </w:p>
    <w:tbl>
      <w:tblPr>
        <w:tblStyle w:val="TableGrid"/>
        <w:tblW w:w="9489" w:type="dxa"/>
        <w:tblLook w:val="04A0" w:firstRow="1" w:lastRow="0" w:firstColumn="1" w:lastColumn="0" w:noHBand="0" w:noVBand="1"/>
      </w:tblPr>
      <w:tblGrid>
        <w:gridCol w:w="1800"/>
        <w:gridCol w:w="3787"/>
        <w:gridCol w:w="3902"/>
      </w:tblGrid>
      <w:tr w:rsidR="005145D5" w14:paraId="7E8FAF51" w14:textId="77777777" w:rsidTr="0083604E">
        <w:trPr>
          <w:trHeight w:val="936"/>
        </w:trPr>
        <w:tc>
          <w:tcPr>
            <w:tcW w:w="1800" w:type="dxa"/>
            <w:vAlign w:val="center"/>
          </w:tcPr>
          <w:p w14:paraId="4DDA4180" w14:textId="7440A1A5" w:rsidR="005145D5" w:rsidRDefault="005145D5" w:rsidP="005145D5">
            <w:pPr>
              <w:pStyle w:val="NoSpacing"/>
              <w:jc w:val="center"/>
              <w:rPr>
                <w:rFonts w:ascii="Garamond" w:hAnsi="Garamond"/>
                <w:b/>
                <w:bCs/>
                <w:sz w:val="24"/>
                <w:szCs w:val="24"/>
              </w:rPr>
            </w:pPr>
            <w:r>
              <w:rPr>
                <w:rFonts w:ascii="Garamond" w:hAnsi="Garamond"/>
                <w:b/>
                <w:bCs/>
                <w:sz w:val="24"/>
                <w:szCs w:val="24"/>
              </w:rPr>
              <w:t>I ask that you respect…</w:t>
            </w:r>
          </w:p>
        </w:tc>
        <w:tc>
          <w:tcPr>
            <w:tcW w:w="3787" w:type="dxa"/>
            <w:vAlign w:val="center"/>
          </w:tcPr>
          <w:p w14:paraId="490F9D06" w14:textId="6E86284E" w:rsidR="005145D5" w:rsidRDefault="005145D5" w:rsidP="005145D5">
            <w:pPr>
              <w:pStyle w:val="NoSpacing"/>
              <w:jc w:val="center"/>
              <w:rPr>
                <w:rFonts w:ascii="Garamond" w:hAnsi="Garamond"/>
                <w:b/>
                <w:bCs/>
                <w:sz w:val="24"/>
                <w:szCs w:val="24"/>
              </w:rPr>
            </w:pPr>
            <w:r>
              <w:rPr>
                <w:rFonts w:ascii="Garamond" w:hAnsi="Garamond"/>
                <w:b/>
                <w:bCs/>
                <w:sz w:val="24"/>
                <w:szCs w:val="24"/>
              </w:rPr>
              <w:t>I expect you to…</w:t>
            </w:r>
          </w:p>
        </w:tc>
        <w:tc>
          <w:tcPr>
            <w:tcW w:w="3902" w:type="dxa"/>
            <w:vAlign w:val="center"/>
          </w:tcPr>
          <w:p w14:paraId="7707BAA1" w14:textId="2BC531CC" w:rsidR="005145D5" w:rsidRDefault="005145D5" w:rsidP="005145D5">
            <w:pPr>
              <w:pStyle w:val="NoSpacing"/>
              <w:jc w:val="center"/>
              <w:rPr>
                <w:rFonts w:ascii="Garamond" w:hAnsi="Garamond"/>
                <w:b/>
                <w:bCs/>
                <w:sz w:val="24"/>
                <w:szCs w:val="24"/>
              </w:rPr>
            </w:pPr>
            <w:r>
              <w:rPr>
                <w:rFonts w:ascii="Garamond" w:hAnsi="Garamond"/>
                <w:b/>
                <w:bCs/>
                <w:sz w:val="24"/>
                <w:szCs w:val="24"/>
              </w:rPr>
              <w:t>You can expect me to…</w:t>
            </w:r>
          </w:p>
        </w:tc>
      </w:tr>
      <w:tr w:rsidR="005145D5" w14:paraId="55C396E4" w14:textId="77777777" w:rsidTr="0083604E">
        <w:tc>
          <w:tcPr>
            <w:tcW w:w="1800" w:type="dxa"/>
            <w:vAlign w:val="center"/>
          </w:tcPr>
          <w:p w14:paraId="6945A7F1" w14:textId="6AA378EF" w:rsidR="005145D5" w:rsidRDefault="005145D5" w:rsidP="005145D5">
            <w:pPr>
              <w:pStyle w:val="NoSpacing"/>
              <w:jc w:val="center"/>
              <w:rPr>
                <w:rFonts w:ascii="Garamond" w:hAnsi="Garamond"/>
                <w:b/>
                <w:bCs/>
                <w:sz w:val="24"/>
                <w:szCs w:val="24"/>
              </w:rPr>
            </w:pPr>
            <w:r>
              <w:rPr>
                <w:rFonts w:ascii="Garamond" w:hAnsi="Garamond"/>
                <w:b/>
                <w:bCs/>
                <w:sz w:val="24"/>
                <w:szCs w:val="24"/>
              </w:rPr>
              <w:t>Our Time</w:t>
            </w:r>
          </w:p>
        </w:tc>
        <w:tc>
          <w:tcPr>
            <w:tcW w:w="3787" w:type="dxa"/>
            <w:vAlign w:val="center"/>
          </w:tcPr>
          <w:p w14:paraId="24DA3291" w14:textId="77777777" w:rsidR="0083604E" w:rsidRDefault="0083604E" w:rsidP="0083604E">
            <w:pPr>
              <w:pStyle w:val="NoSpacing"/>
              <w:numPr>
                <w:ilvl w:val="0"/>
                <w:numId w:val="38"/>
              </w:numPr>
              <w:rPr>
                <w:rFonts w:ascii="Garamond" w:hAnsi="Garamond"/>
                <w:sz w:val="24"/>
                <w:szCs w:val="24"/>
              </w:rPr>
            </w:pPr>
            <w:r>
              <w:rPr>
                <w:rFonts w:ascii="Garamond" w:hAnsi="Garamond"/>
                <w:sz w:val="24"/>
                <w:szCs w:val="24"/>
              </w:rPr>
              <w:t>Arrive to class on time and ready to learn</w:t>
            </w:r>
          </w:p>
          <w:p w14:paraId="04E3996B" w14:textId="589D9FEE" w:rsidR="00FA6F62" w:rsidRPr="00FA6F62" w:rsidRDefault="0083604E" w:rsidP="00FA6F62">
            <w:pPr>
              <w:pStyle w:val="NoSpacing"/>
              <w:numPr>
                <w:ilvl w:val="1"/>
                <w:numId w:val="38"/>
              </w:numPr>
              <w:ind w:left="691"/>
              <w:rPr>
                <w:rFonts w:ascii="Garamond" w:hAnsi="Garamond"/>
                <w:sz w:val="24"/>
                <w:szCs w:val="24"/>
              </w:rPr>
            </w:pPr>
            <w:r w:rsidRPr="00170D09">
              <w:rPr>
                <w:rFonts w:ascii="Garamond" w:hAnsi="Garamond"/>
                <w:sz w:val="24"/>
                <w:szCs w:val="24"/>
              </w:rPr>
              <w:t>If you are late, please do</w:t>
            </w:r>
            <w:r w:rsidR="00FA6F62">
              <w:rPr>
                <w:rFonts w:ascii="Garamond" w:hAnsi="Garamond"/>
                <w:sz w:val="24"/>
                <w:szCs w:val="24"/>
              </w:rPr>
              <w:t xml:space="preserve"> your best to</w:t>
            </w:r>
            <w:r w:rsidRPr="00170D09">
              <w:rPr>
                <w:rFonts w:ascii="Garamond" w:hAnsi="Garamond"/>
                <w:sz w:val="24"/>
                <w:szCs w:val="24"/>
              </w:rPr>
              <w:t xml:space="preserve"> not disturb the lecture or your peers.</w:t>
            </w:r>
          </w:p>
          <w:p w14:paraId="5E566EFF" w14:textId="55B97B4F" w:rsidR="005145D5" w:rsidRDefault="005145D5" w:rsidP="005145D5">
            <w:pPr>
              <w:pStyle w:val="NoSpacing"/>
              <w:numPr>
                <w:ilvl w:val="0"/>
                <w:numId w:val="38"/>
              </w:numPr>
              <w:rPr>
                <w:rFonts w:ascii="Garamond" w:hAnsi="Garamond"/>
                <w:sz w:val="24"/>
                <w:szCs w:val="24"/>
              </w:rPr>
            </w:pPr>
            <w:r>
              <w:rPr>
                <w:rFonts w:ascii="Garamond" w:hAnsi="Garamond"/>
                <w:sz w:val="24"/>
                <w:szCs w:val="24"/>
              </w:rPr>
              <w:t>Limit distractions by:</w:t>
            </w:r>
          </w:p>
          <w:p w14:paraId="34ED165D" w14:textId="77777777" w:rsidR="005145D5" w:rsidRDefault="005145D5" w:rsidP="005145D5">
            <w:pPr>
              <w:pStyle w:val="NoSpacing"/>
              <w:numPr>
                <w:ilvl w:val="1"/>
                <w:numId w:val="38"/>
              </w:numPr>
              <w:ind w:left="706"/>
              <w:rPr>
                <w:rFonts w:ascii="Garamond" w:hAnsi="Garamond"/>
                <w:sz w:val="24"/>
                <w:szCs w:val="24"/>
              </w:rPr>
            </w:pPr>
            <w:r w:rsidRPr="00170D09">
              <w:rPr>
                <w:rFonts w:ascii="Garamond" w:hAnsi="Garamond"/>
                <w:sz w:val="24"/>
                <w:szCs w:val="24"/>
              </w:rPr>
              <w:t>Silencing all devices.</w:t>
            </w:r>
            <w:r>
              <w:rPr>
                <w:rFonts w:ascii="Garamond" w:hAnsi="Garamond"/>
                <w:sz w:val="24"/>
                <w:szCs w:val="24"/>
              </w:rPr>
              <w:t xml:space="preserve"> </w:t>
            </w:r>
          </w:p>
          <w:p w14:paraId="2F3C0B7C" w14:textId="4DEAA836" w:rsidR="00B64C94" w:rsidRDefault="005145D5" w:rsidP="00B64C94">
            <w:pPr>
              <w:pStyle w:val="NoSpacing"/>
              <w:numPr>
                <w:ilvl w:val="2"/>
                <w:numId w:val="38"/>
              </w:numPr>
              <w:ind w:left="1096"/>
              <w:rPr>
                <w:rFonts w:ascii="Garamond" w:hAnsi="Garamond"/>
                <w:sz w:val="24"/>
                <w:szCs w:val="24"/>
              </w:rPr>
            </w:pPr>
            <w:r w:rsidRPr="00170D09">
              <w:rPr>
                <w:rFonts w:ascii="Garamond" w:hAnsi="Garamond"/>
                <w:sz w:val="24"/>
                <w:szCs w:val="24"/>
              </w:rPr>
              <w:t xml:space="preserve">Laptops/iPads/note taking devices are allowed in lectures </w:t>
            </w:r>
            <w:r w:rsidR="007B08D3">
              <w:rPr>
                <w:rFonts w:ascii="Garamond" w:hAnsi="Garamond"/>
                <w:sz w:val="24"/>
                <w:szCs w:val="24"/>
              </w:rPr>
              <w:t>if</w:t>
            </w:r>
            <w:r w:rsidRPr="00170D09">
              <w:rPr>
                <w:rFonts w:ascii="Garamond" w:hAnsi="Garamond"/>
                <w:sz w:val="24"/>
                <w:szCs w:val="24"/>
              </w:rPr>
              <w:t xml:space="preserve"> they do not become a distraction.</w:t>
            </w:r>
          </w:p>
          <w:p w14:paraId="6B0C657B" w14:textId="485FCBF0" w:rsidR="005145D5" w:rsidRPr="00B64C94" w:rsidRDefault="005145D5" w:rsidP="00B64C94">
            <w:pPr>
              <w:pStyle w:val="NoSpacing"/>
              <w:numPr>
                <w:ilvl w:val="1"/>
                <w:numId w:val="38"/>
              </w:numPr>
              <w:ind w:left="706"/>
              <w:rPr>
                <w:rFonts w:ascii="Garamond" w:hAnsi="Garamond"/>
                <w:sz w:val="24"/>
                <w:szCs w:val="24"/>
              </w:rPr>
            </w:pPr>
            <w:r w:rsidRPr="00B64C94">
              <w:rPr>
                <w:rFonts w:ascii="Garamond" w:hAnsi="Garamond"/>
                <w:sz w:val="24"/>
                <w:szCs w:val="24"/>
              </w:rPr>
              <w:t>Reduc</w:t>
            </w:r>
            <w:r w:rsidR="00B64C94">
              <w:rPr>
                <w:rFonts w:ascii="Garamond" w:hAnsi="Garamond"/>
                <w:sz w:val="24"/>
                <w:szCs w:val="24"/>
              </w:rPr>
              <w:t>ing</w:t>
            </w:r>
            <w:r w:rsidRPr="00B64C94">
              <w:rPr>
                <w:rFonts w:ascii="Garamond" w:hAnsi="Garamond"/>
                <w:sz w:val="24"/>
                <w:szCs w:val="24"/>
              </w:rPr>
              <w:t xml:space="preserve"> messes. </w:t>
            </w:r>
          </w:p>
          <w:p w14:paraId="559E16F8" w14:textId="06AF6158" w:rsidR="005145D5" w:rsidRDefault="005145D5" w:rsidP="00B64C94">
            <w:pPr>
              <w:pStyle w:val="NoSpacing"/>
              <w:numPr>
                <w:ilvl w:val="2"/>
                <w:numId w:val="29"/>
              </w:numPr>
              <w:ind w:left="1051"/>
              <w:rPr>
                <w:rFonts w:ascii="Garamond" w:hAnsi="Garamond"/>
                <w:sz w:val="24"/>
                <w:szCs w:val="24"/>
              </w:rPr>
            </w:pPr>
            <w:r>
              <w:rPr>
                <w:rFonts w:ascii="Garamond" w:hAnsi="Garamond"/>
                <w:sz w:val="24"/>
                <w:szCs w:val="24"/>
              </w:rPr>
              <w:t xml:space="preserve">Food and drinks are allowed in class </w:t>
            </w:r>
            <w:r w:rsidR="007B08D3" w:rsidRPr="00170D09">
              <w:rPr>
                <w:rFonts w:ascii="Garamond" w:hAnsi="Garamond"/>
                <w:sz w:val="24"/>
                <w:szCs w:val="24"/>
              </w:rPr>
              <w:t>if</w:t>
            </w:r>
            <w:r w:rsidR="005E0CB8" w:rsidRPr="00170D09">
              <w:rPr>
                <w:rFonts w:ascii="Garamond" w:hAnsi="Garamond"/>
                <w:sz w:val="24"/>
                <w:szCs w:val="24"/>
              </w:rPr>
              <w:t xml:space="preserve"> </w:t>
            </w:r>
            <w:r w:rsidR="00B64C94">
              <w:rPr>
                <w:rFonts w:ascii="Garamond" w:hAnsi="Garamond"/>
                <w:sz w:val="24"/>
                <w:szCs w:val="24"/>
              </w:rPr>
              <w:t>they</w:t>
            </w:r>
            <w:r w:rsidR="005E0CB8" w:rsidRPr="00170D09">
              <w:rPr>
                <w:rFonts w:ascii="Garamond" w:hAnsi="Garamond"/>
                <w:sz w:val="24"/>
                <w:szCs w:val="24"/>
              </w:rPr>
              <w:t xml:space="preserve"> </w:t>
            </w:r>
            <w:r w:rsidR="00DC7026" w:rsidRPr="00170D09">
              <w:rPr>
                <w:rFonts w:ascii="Garamond" w:hAnsi="Garamond"/>
                <w:sz w:val="24"/>
                <w:szCs w:val="24"/>
              </w:rPr>
              <w:t>do</w:t>
            </w:r>
            <w:r w:rsidR="005E0CB8" w:rsidRPr="00170D09">
              <w:rPr>
                <w:rFonts w:ascii="Garamond" w:hAnsi="Garamond"/>
                <w:sz w:val="24"/>
                <w:szCs w:val="24"/>
              </w:rPr>
              <w:t xml:space="preserve"> not become a distraction</w:t>
            </w:r>
            <w:r>
              <w:rPr>
                <w:rFonts w:ascii="Garamond" w:hAnsi="Garamond"/>
                <w:sz w:val="24"/>
                <w:szCs w:val="24"/>
              </w:rPr>
              <w:t xml:space="preserve">. </w:t>
            </w:r>
          </w:p>
          <w:p w14:paraId="3048A996" w14:textId="4588C7E4" w:rsidR="005145D5" w:rsidRDefault="005A6A75" w:rsidP="005A6A75">
            <w:pPr>
              <w:pStyle w:val="NoSpacing"/>
              <w:numPr>
                <w:ilvl w:val="0"/>
                <w:numId w:val="29"/>
              </w:numPr>
              <w:rPr>
                <w:rFonts w:ascii="Garamond" w:hAnsi="Garamond"/>
                <w:b/>
                <w:bCs/>
                <w:sz w:val="24"/>
                <w:szCs w:val="24"/>
              </w:rPr>
            </w:pPr>
            <w:r>
              <w:rPr>
                <w:rFonts w:ascii="Garamond" w:hAnsi="Garamond"/>
                <w:sz w:val="24"/>
                <w:szCs w:val="24"/>
              </w:rPr>
              <w:t>Limit</w:t>
            </w:r>
            <w:r w:rsidR="005145D5">
              <w:rPr>
                <w:rFonts w:ascii="Garamond" w:hAnsi="Garamond"/>
                <w:sz w:val="24"/>
                <w:szCs w:val="24"/>
              </w:rPr>
              <w:t xml:space="preserve"> chatter during lectures</w:t>
            </w:r>
          </w:p>
        </w:tc>
        <w:tc>
          <w:tcPr>
            <w:tcW w:w="3902" w:type="dxa"/>
            <w:vAlign w:val="center"/>
          </w:tcPr>
          <w:p w14:paraId="7E40468A" w14:textId="77777777" w:rsidR="005A6A75" w:rsidRPr="006B27E1" w:rsidRDefault="005A6A75" w:rsidP="005A6A75">
            <w:pPr>
              <w:pStyle w:val="NoSpacing"/>
              <w:numPr>
                <w:ilvl w:val="0"/>
                <w:numId w:val="29"/>
              </w:numPr>
              <w:rPr>
                <w:rFonts w:ascii="Garamond" w:hAnsi="Garamond"/>
                <w:sz w:val="24"/>
                <w:szCs w:val="24"/>
              </w:rPr>
            </w:pPr>
            <w:r>
              <w:rPr>
                <w:rFonts w:ascii="Garamond" w:hAnsi="Garamond"/>
                <w:sz w:val="24"/>
                <w:szCs w:val="24"/>
              </w:rPr>
              <w:t>Start class promptly</w:t>
            </w:r>
          </w:p>
          <w:p w14:paraId="0463A868" w14:textId="02DF1525" w:rsidR="005A6A75" w:rsidRDefault="005A6A75" w:rsidP="005A6A75">
            <w:pPr>
              <w:pStyle w:val="NoSpacing"/>
              <w:numPr>
                <w:ilvl w:val="0"/>
                <w:numId w:val="29"/>
              </w:numPr>
              <w:rPr>
                <w:rFonts w:ascii="Garamond" w:hAnsi="Garamond"/>
                <w:sz w:val="24"/>
                <w:szCs w:val="24"/>
              </w:rPr>
            </w:pPr>
            <w:r>
              <w:rPr>
                <w:rFonts w:ascii="Garamond" w:hAnsi="Garamond"/>
                <w:sz w:val="24"/>
                <w:szCs w:val="24"/>
              </w:rPr>
              <w:t>Come to class prepared to lecture</w:t>
            </w:r>
          </w:p>
          <w:p w14:paraId="13F6762E" w14:textId="51640013" w:rsidR="005145D5" w:rsidRDefault="005145D5" w:rsidP="005145D5">
            <w:pPr>
              <w:pStyle w:val="NoSpacing"/>
              <w:numPr>
                <w:ilvl w:val="0"/>
                <w:numId w:val="29"/>
              </w:numPr>
              <w:rPr>
                <w:rFonts w:ascii="Garamond" w:hAnsi="Garamond"/>
                <w:sz w:val="24"/>
                <w:szCs w:val="24"/>
              </w:rPr>
            </w:pPr>
            <w:r>
              <w:rPr>
                <w:rFonts w:ascii="Garamond" w:hAnsi="Garamond"/>
                <w:sz w:val="24"/>
                <w:szCs w:val="24"/>
              </w:rPr>
              <w:t>Work continuously to improve this course</w:t>
            </w:r>
          </w:p>
          <w:p w14:paraId="70B4943A" w14:textId="7D81C574" w:rsidR="0083604E" w:rsidRDefault="005145D5" w:rsidP="0083604E">
            <w:pPr>
              <w:pStyle w:val="NoSpacing"/>
              <w:numPr>
                <w:ilvl w:val="1"/>
                <w:numId w:val="29"/>
              </w:numPr>
              <w:ind w:left="706"/>
              <w:rPr>
                <w:rFonts w:ascii="Garamond" w:hAnsi="Garamond"/>
                <w:sz w:val="24"/>
                <w:szCs w:val="24"/>
              </w:rPr>
            </w:pPr>
            <w:r>
              <w:rPr>
                <w:rFonts w:ascii="Garamond" w:hAnsi="Garamond"/>
                <w:sz w:val="24"/>
                <w:szCs w:val="24"/>
              </w:rPr>
              <w:t>Having my time wasted is my biggest pet peeve</w:t>
            </w:r>
            <w:r w:rsidR="00FA6F62">
              <w:rPr>
                <w:rFonts w:ascii="Garamond" w:hAnsi="Garamond"/>
                <w:sz w:val="24"/>
                <w:szCs w:val="24"/>
              </w:rPr>
              <w:t>.</w:t>
            </w:r>
            <w:r>
              <w:rPr>
                <w:rFonts w:ascii="Garamond" w:hAnsi="Garamond"/>
                <w:sz w:val="24"/>
                <w:szCs w:val="24"/>
              </w:rPr>
              <w:t xml:space="preserve"> </w:t>
            </w:r>
            <w:r w:rsidR="00FA6F62">
              <w:rPr>
                <w:rFonts w:ascii="Garamond" w:hAnsi="Garamond"/>
                <w:sz w:val="24"/>
                <w:szCs w:val="24"/>
              </w:rPr>
              <w:t>T</w:t>
            </w:r>
            <w:r>
              <w:rPr>
                <w:rFonts w:ascii="Garamond" w:hAnsi="Garamond"/>
                <w:sz w:val="24"/>
                <w:szCs w:val="24"/>
              </w:rPr>
              <w:t>herefore, I want to teach a course in which you feel like your time is valued and being used effectively.</w:t>
            </w:r>
          </w:p>
          <w:p w14:paraId="6E9E9B95" w14:textId="298F120F" w:rsidR="005145D5" w:rsidRPr="0083604E" w:rsidRDefault="005145D5" w:rsidP="0083604E">
            <w:pPr>
              <w:pStyle w:val="NoSpacing"/>
              <w:numPr>
                <w:ilvl w:val="1"/>
                <w:numId w:val="29"/>
              </w:numPr>
              <w:ind w:left="706"/>
              <w:rPr>
                <w:rFonts w:ascii="Garamond" w:hAnsi="Garamond"/>
                <w:sz w:val="24"/>
                <w:szCs w:val="24"/>
              </w:rPr>
            </w:pPr>
            <w:r w:rsidRPr="0083604E">
              <w:rPr>
                <w:rFonts w:ascii="Garamond" w:hAnsi="Garamond"/>
                <w:sz w:val="24"/>
                <w:szCs w:val="24"/>
              </w:rPr>
              <w:t>Respectful, constructive feedback on the course is always welcome.</w:t>
            </w:r>
          </w:p>
        </w:tc>
      </w:tr>
      <w:tr w:rsidR="005145D5" w14:paraId="1FE4830B" w14:textId="77777777" w:rsidTr="0083604E">
        <w:tc>
          <w:tcPr>
            <w:tcW w:w="1800" w:type="dxa"/>
            <w:vAlign w:val="center"/>
          </w:tcPr>
          <w:p w14:paraId="4B809B18" w14:textId="10FE5003" w:rsidR="005145D5" w:rsidRDefault="005145D5" w:rsidP="005145D5">
            <w:pPr>
              <w:pStyle w:val="NoSpacing"/>
              <w:jc w:val="center"/>
              <w:rPr>
                <w:rFonts w:ascii="Garamond" w:hAnsi="Garamond"/>
                <w:b/>
                <w:bCs/>
                <w:sz w:val="24"/>
                <w:szCs w:val="24"/>
              </w:rPr>
            </w:pPr>
            <w:r>
              <w:rPr>
                <w:rFonts w:ascii="Garamond" w:hAnsi="Garamond"/>
                <w:b/>
                <w:bCs/>
                <w:sz w:val="24"/>
                <w:szCs w:val="24"/>
              </w:rPr>
              <w:t>Our Autonomy</w:t>
            </w:r>
          </w:p>
        </w:tc>
        <w:tc>
          <w:tcPr>
            <w:tcW w:w="3787" w:type="dxa"/>
            <w:vAlign w:val="center"/>
          </w:tcPr>
          <w:p w14:paraId="075030E0" w14:textId="77777777" w:rsidR="005145D5" w:rsidRDefault="005145D5" w:rsidP="005145D5">
            <w:pPr>
              <w:pStyle w:val="NoSpacing"/>
              <w:numPr>
                <w:ilvl w:val="0"/>
                <w:numId w:val="39"/>
              </w:numPr>
              <w:rPr>
                <w:rFonts w:ascii="Garamond" w:hAnsi="Garamond"/>
                <w:sz w:val="24"/>
                <w:szCs w:val="24"/>
              </w:rPr>
            </w:pPr>
            <w:r>
              <w:rPr>
                <w:rFonts w:ascii="Garamond" w:hAnsi="Garamond"/>
                <w:sz w:val="24"/>
                <w:szCs w:val="24"/>
              </w:rPr>
              <w:t>Communicate with me if you must miss a lecture/exam or need more time on an assignment</w:t>
            </w:r>
          </w:p>
          <w:p w14:paraId="1A600209" w14:textId="51818979" w:rsidR="005145D5" w:rsidRDefault="005145D5" w:rsidP="005A6A75">
            <w:pPr>
              <w:pStyle w:val="NoSpacing"/>
              <w:numPr>
                <w:ilvl w:val="1"/>
                <w:numId w:val="43"/>
              </w:numPr>
              <w:ind w:left="691"/>
              <w:rPr>
                <w:rFonts w:ascii="Garamond" w:hAnsi="Garamond"/>
                <w:sz w:val="24"/>
                <w:szCs w:val="24"/>
              </w:rPr>
            </w:pPr>
            <w:r>
              <w:rPr>
                <w:rFonts w:ascii="Garamond" w:hAnsi="Garamond"/>
                <w:sz w:val="24"/>
                <w:szCs w:val="24"/>
              </w:rPr>
              <w:t>Please reach out before the missed lecture</w:t>
            </w:r>
            <w:r w:rsidR="001B49DC">
              <w:rPr>
                <w:rFonts w:ascii="Garamond" w:hAnsi="Garamond"/>
                <w:sz w:val="24"/>
                <w:szCs w:val="24"/>
              </w:rPr>
              <w:t>/exam/due date</w:t>
            </w:r>
            <w:r>
              <w:rPr>
                <w:rFonts w:ascii="Garamond" w:hAnsi="Garamond"/>
                <w:sz w:val="24"/>
                <w:szCs w:val="24"/>
              </w:rPr>
              <w:t xml:space="preserve"> if you are able</w:t>
            </w:r>
            <w:r w:rsidR="005A6A75">
              <w:rPr>
                <w:rFonts w:ascii="Garamond" w:hAnsi="Garamond"/>
                <w:sz w:val="24"/>
                <w:szCs w:val="24"/>
              </w:rPr>
              <w:t xml:space="preserve"> or</w:t>
            </w:r>
            <w:r w:rsidR="0004518B">
              <w:rPr>
                <w:rFonts w:ascii="Garamond" w:hAnsi="Garamond"/>
                <w:sz w:val="24"/>
                <w:szCs w:val="24"/>
              </w:rPr>
              <w:t>,</w:t>
            </w:r>
            <w:r>
              <w:rPr>
                <w:rFonts w:ascii="Garamond" w:hAnsi="Garamond"/>
                <w:sz w:val="24"/>
                <w:szCs w:val="24"/>
              </w:rPr>
              <w:t xml:space="preserve"> </w:t>
            </w:r>
            <w:r w:rsidR="0004518B">
              <w:rPr>
                <w:rFonts w:ascii="Garamond" w:hAnsi="Garamond"/>
                <w:sz w:val="24"/>
                <w:szCs w:val="24"/>
              </w:rPr>
              <w:t xml:space="preserve">in the case of an emergency, </w:t>
            </w:r>
            <w:r>
              <w:rPr>
                <w:rFonts w:ascii="Garamond" w:hAnsi="Garamond"/>
                <w:sz w:val="24"/>
                <w:szCs w:val="24"/>
              </w:rPr>
              <w:t xml:space="preserve">within </w:t>
            </w:r>
            <w:r w:rsidRPr="000018CD">
              <w:rPr>
                <w:rFonts w:ascii="Garamond" w:hAnsi="Garamond"/>
                <w:b/>
                <w:bCs/>
                <w:sz w:val="24"/>
                <w:szCs w:val="24"/>
              </w:rPr>
              <w:t>one week</w:t>
            </w:r>
            <w:r>
              <w:rPr>
                <w:rFonts w:ascii="Garamond" w:hAnsi="Garamond"/>
                <w:sz w:val="24"/>
                <w:szCs w:val="24"/>
              </w:rPr>
              <w:t xml:space="preserve"> of the missed lecture/</w:t>
            </w:r>
            <w:r w:rsidR="001B49DC">
              <w:rPr>
                <w:rFonts w:ascii="Garamond" w:hAnsi="Garamond"/>
                <w:sz w:val="24"/>
                <w:szCs w:val="24"/>
              </w:rPr>
              <w:t>exam/due date</w:t>
            </w:r>
            <w:r>
              <w:rPr>
                <w:rFonts w:ascii="Garamond" w:hAnsi="Garamond"/>
                <w:sz w:val="24"/>
                <w:szCs w:val="24"/>
              </w:rPr>
              <w:t xml:space="preserve">. </w:t>
            </w:r>
          </w:p>
          <w:p w14:paraId="703AC505" w14:textId="70A28703" w:rsidR="005145D5" w:rsidRDefault="005145D5" w:rsidP="0083604E">
            <w:pPr>
              <w:pStyle w:val="NoSpacing"/>
              <w:numPr>
                <w:ilvl w:val="1"/>
                <w:numId w:val="43"/>
              </w:numPr>
              <w:ind w:left="691"/>
              <w:rPr>
                <w:rFonts w:ascii="Garamond" w:hAnsi="Garamond"/>
                <w:sz w:val="24"/>
                <w:szCs w:val="24"/>
              </w:rPr>
            </w:pPr>
            <w:r>
              <w:rPr>
                <w:rFonts w:ascii="Garamond" w:hAnsi="Garamond"/>
                <w:sz w:val="24"/>
                <w:szCs w:val="24"/>
              </w:rPr>
              <w:t>Opportunities to make up missed work</w:t>
            </w:r>
            <w:r w:rsidR="001C51B0">
              <w:rPr>
                <w:rFonts w:ascii="Garamond" w:hAnsi="Garamond"/>
                <w:sz w:val="24"/>
                <w:szCs w:val="24"/>
              </w:rPr>
              <w:t xml:space="preserve"> and/or extensions</w:t>
            </w:r>
            <w:r>
              <w:rPr>
                <w:rFonts w:ascii="Garamond" w:hAnsi="Garamond"/>
                <w:sz w:val="24"/>
                <w:szCs w:val="24"/>
              </w:rPr>
              <w:t xml:space="preserve"> will be given at the discretion of the instructor</w:t>
            </w:r>
            <w:r w:rsidR="000C051B">
              <w:rPr>
                <w:rFonts w:ascii="Garamond" w:hAnsi="Garamond"/>
                <w:sz w:val="24"/>
                <w:szCs w:val="24"/>
              </w:rPr>
              <w:t>.</w:t>
            </w:r>
          </w:p>
          <w:p w14:paraId="1FCAC1A3" w14:textId="0EE91A42" w:rsidR="005145D5" w:rsidRPr="00B64C94" w:rsidRDefault="005145D5" w:rsidP="00B64C94">
            <w:pPr>
              <w:pStyle w:val="NoSpacing"/>
              <w:numPr>
                <w:ilvl w:val="1"/>
                <w:numId w:val="43"/>
              </w:numPr>
              <w:ind w:left="691"/>
              <w:rPr>
                <w:rFonts w:ascii="Garamond" w:hAnsi="Garamond"/>
                <w:b/>
                <w:bCs/>
                <w:sz w:val="24"/>
                <w:szCs w:val="24"/>
              </w:rPr>
            </w:pPr>
            <w:r w:rsidRPr="0090692A">
              <w:rPr>
                <w:rFonts w:ascii="Garamond" w:hAnsi="Garamond"/>
                <w:b/>
                <w:bCs/>
                <w:sz w:val="24"/>
                <w:szCs w:val="24"/>
              </w:rPr>
              <w:t>Late assignments without prior and/or prompt communication</w:t>
            </w:r>
            <w:r>
              <w:rPr>
                <w:rFonts w:ascii="Garamond" w:hAnsi="Garamond"/>
                <w:b/>
                <w:bCs/>
                <w:sz w:val="24"/>
                <w:szCs w:val="24"/>
              </w:rPr>
              <w:t xml:space="preserve"> and/or a valid excuse</w:t>
            </w:r>
            <w:r w:rsidRPr="0090692A">
              <w:rPr>
                <w:rFonts w:ascii="Garamond" w:hAnsi="Garamond"/>
                <w:b/>
                <w:bCs/>
                <w:sz w:val="24"/>
                <w:szCs w:val="24"/>
              </w:rPr>
              <w:t xml:space="preserve"> will lose a letter grade per day after the due date. </w:t>
            </w:r>
          </w:p>
        </w:tc>
        <w:tc>
          <w:tcPr>
            <w:tcW w:w="3902" w:type="dxa"/>
            <w:vAlign w:val="center"/>
          </w:tcPr>
          <w:p w14:paraId="6A2D0089" w14:textId="77777777" w:rsidR="005145D5" w:rsidRDefault="005145D5" w:rsidP="0083604E">
            <w:pPr>
              <w:pStyle w:val="NoSpacing"/>
              <w:numPr>
                <w:ilvl w:val="0"/>
                <w:numId w:val="40"/>
              </w:numPr>
              <w:rPr>
                <w:rFonts w:ascii="Garamond" w:hAnsi="Garamond"/>
                <w:sz w:val="24"/>
                <w:szCs w:val="24"/>
              </w:rPr>
            </w:pPr>
            <w:r>
              <w:rPr>
                <w:rFonts w:ascii="Garamond" w:hAnsi="Garamond"/>
                <w:sz w:val="24"/>
                <w:szCs w:val="24"/>
              </w:rPr>
              <w:t>Communicate with you if I need to cancel a lecture</w:t>
            </w:r>
          </w:p>
          <w:p w14:paraId="5B7A7A2F" w14:textId="4C3BF6AF" w:rsidR="005145D5" w:rsidRDefault="005145D5" w:rsidP="005145D5">
            <w:pPr>
              <w:pStyle w:val="NoSpacing"/>
              <w:numPr>
                <w:ilvl w:val="0"/>
                <w:numId w:val="33"/>
              </w:numPr>
              <w:rPr>
                <w:rFonts w:ascii="Garamond" w:hAnsi="Garamond"/>
                <w:sz w:val="24"/>
                <w:szCs w:val="24"/>
              </w:rPr>
            </w:pPr>
            <w:r>
              <w:rPr>
                <w:rFonts w:ascii="Garamond" w:hAnsi="Garamond"/>
                <w:sz w:val="24"/>
                <w:szCs w:val="24"/>
              </w:rPr>
              <w:t>I will do my best to let you know about a canceled lecture at least 24 hours in advance</w:t>
            </w:r>
            <w:r w:rsidR="000C051B">
              <w:rPr>
                <w:rFonts w:ascii="Garamond" w:hAnsi="Garamond"/>
                <w:sz w:val="24"/>
                <w:szCs w:val="24"/>
              </w:rPr>
              <w:t>.</w:t>
            </w:r>
            <w:r>
              <w:rPr>
                <w:rFonts w:ascii="Garamond" w:hAnsi="Garamond"/>
                <w:sz w:val="24"/>
                <w:szCs w:val="24"/>
              </w:rPr>
              <w:t xml:space="preserve"> </w:t>
            </w:r>
          </w:p>
          <w:p w14:paraId="04AE44EE" w14:textId="1B7E02BE" w:rsidR="005145D5" w:rsidRDefault="005145D5" w:rsidP="005145D5">
            <w:pPr>
              <w:pStyle w:val="NoSpacing"/>
              <w:numPr>
                <w:ilvl w:val="0"/>
                <w:numId w:val="33"/>
              </w:numPr>
              <w:rPr>
                <w:rFonts w:ascii="Garamond" w:hAnsi="Garamond"/>
                <w:sz w:val="24"/>
                <w:szCs w:val="24"/>
              </w:rPr>
            </w:pPr>
            <w:r>
              <w:rPr>
                <w:rFonts w:ascii="Garamond" w:hAnsi="Garamond"/>
                <w:sz w:val="24"/>
                <w:szCs w:val="24"/>
              </w:rPr>
              <w:t>When communicating about a canceled lecture, I will do my best to inform you of any chan</w:t>
            </w:r>
            <w:r w:rsidR="002254D5">
              <w:rPr>
                <w:rFonts w:ascii="Garamond" w:hAnsi="Garamond"/>
                <w:sz w:val="24"/>
                <w:szCs w:val="24"/>
              </w:rPr>
              <w:t>g</w:t>
            </w:r>
            <w:r>
              <w:rPr>
                <w:rFonts w:ascii="Garamond" w:hAnsi="Garamond"/>
                <w:sz w:val="24"/>
                <w:szCs w:val="24"/>
              </w:rPr>
              <w:t>es to our lecture schedule</w:t>
            </w:r>
            <w:r w:rsidR="000C051B">
              <w:rPr>
                <w:rFonts w:ascii="Garamond" w:hAnsi="Garamond"/>
                <w:sz w:val="24"/>
                <w:szCs w:val="24"/>
              </w:rPr>
              <w:t>.</w:t>
            </w:r>
            <w:r>
              <w:rPr>
                <w:rFonts w:ascii="Garamond" w:hAnsi="Garamond"/>
                <w:sz w:val="24"/>
                <w:szCs w:val="24"/>
              </w:rPr>
              <w:t xml:space="preserve"> </w:t>
            </w:r>
          </w:p>
          <w:p w14:paraId="40733C7E" w14:textId="19B3A2EC" w:rsidR="005145D5" w:rsidRDefault="005145D5" w:rsidP="0083604E">
            <w:pPr>
              <w:pStyle w:val="NoSpacing"/>
              <w:numPr>
                <w:ilvl w:val="0"/>
                <w:numId w:val="33"/>
              </w:numPr>
              <w:rPr>
                <w:rFonts w:ascii="Garamond" w:hAnsi="Garamond"/>
                <w:b/>
                <w:bCs/>
                <w:sz w:val="24"/>
                <w:szCs w:val="24"/>
              </w:rPr>
            </w:pPr>
            <w:r>
              <w:rPr>
                <w:rFonts w:ascii="Garamond" w:hAnsi="Garamond"/>
                <w:sz w:val="24"/>
                <w:szCs w:val="24"/>
              </w:rPr>
              <w:t>If the lecture schedule needs to be altered significantly, I will distribute an updated version via email/course website</w:t>
            </w:r>
            <w:r w:rsidR="000C051B">
              <w:rPr>
                <w:rFonts w:ascii="Garamond" w:hAnsi="Garamond"/>
                <w:sz w:val="24"/>
                <w:szCs w:val="24"/>
              </w:rPr>
              <w:t>.</w:t>
            </w:r>
          </w:p>
        </w:tc>
      </w:tr>
      <w:tr w:rsidR="005145D5" w14:paraId="0243DF5E" w14:textId="77777777" w:rsidTr="0083604E">
        <w:tc>
          <w:tcPr>
            <w:tcW w:w="1800" w:type="dxa"/>
            <w:vAlign w:val="center"/>
          </w:tcPr>
          <w:p w14:paraId="1C840B99" w14:textId="2C17B417" w:rsidR="005145D5" w:rsidRDefault="005145D5" w:rsidP="005145D5">
            <w:pPr>
              <w:pStyle w:val="NoSpacing"/>
              <w:jc w:val="center"/>
              <w:rPr>
                <w:rFonts w:ascii="Garamond" w:hAnsi="Garamond"/>
                <w:b/>
                <w:bCs/>
                <w:sz w:val="24"/>
                <w:szCs w:val="24"/>
              </w:rPr>
            </w:pPr>
            <w:r>
              <w:rPr>
                <w:rFonts w:ascii="Garamond" w:hAnsi="Garamond"/>
                <w:b/>
                <w:bCs/>
                <w:sz w:val="24"/>
                <w:szCs w:val="24"/>
              </w:rPr>
              <w:t>Our Humanity</w:t>
            </w:r>
          </w:p>
        </w:tc>
        <w:tc>
          <w:tcPr>
            <w:tcW w:w="3787" w:type="dxa"/>
            <w:vAlign w:val="center"/>
          </w:tcPr>
          <w:p w14:paraId="24649BBE" w14:textId="369D57AA" w:rsidR="005145D5" w:rsidRDefault="005145D5" w:rsidP="005145D5">
            <w:pPr>
              <w:pStyle w:val="NoSpacing"/>
              <w:numPr>
                <w:ilvl w:val="0"/>
                <w:numId w:val="42"/>
              </w:numPr>
              <w:rPr>
                <w:rFonts w:ascii="Garamond" w:hAnsi="Garamond"/>
                <w:sz w:val="24"/>
                <w:szCs w:val="24"/>
              </w:rPr>
            </w:pPr>
            <w:r>
              <w:rPr>
                <w:rFonts w:ascii="Garamond" w:hAnsi="Garamond"/>
                <w:sz w:val="24"/>
                <w:szCs w:val="24"/>
              </w:rPr>
              <w:t>Treat yourself as a person first, and an academic second</w:t>
            </w:r>
            <w:r w:rsidR="000C051B">
              <w:rPr>
                <w:rFonts w:ascii="Garamond" w:hAnsi="Garamond"/>
                <w:sz w:val="24"/>
                <w:szCs w:val="24"/>
              </w:rPr>
              <w:t>.</w:t>
            </w:r>
          </w:p>
          <w:p w14:paraId="42B78324" w14:textId="4D38ED9F" w:rsidR="005145D5" w:rsidRDefault="005145D5" w:rsidP="005145D5">
            <w:pPr>
              <w:pStyle w:val="NoSpacing"/>
              <w:numPr>
                <w:ilvl w:val="0"/>
                <w:numId w:val="42"/>
              </w:numPr>
              <w:rPr>
                <w:rFonts w:ascii="Garamond" w:hAnsi="Garamond"/>
                <w:sz w:val="24"/>
                <w:szCs w:val="24"/>
              </w:rPr>
            </w:pPr>
            <w:r>
              <w:rPr>
                <w:rFonts w:ascii="Garamond" w:hAnsi="Garamond"/>
                <w:sz w:val="24"/>
                <w:szCs w:val="24"/>
              </w:rPr>
              <w:t>Be kind to yourself and others</w:t>
            </w:r>
            <w:r w:rsidR="000C051B">
              <w:rPr>
                <w:rFonts w:ascii="Garamond" w:hAnsi="Garamond"/>
                <w:sz w:val="24"/>
                <w:szCs w:val="24"/>
              </w:rPr>
              <w:t>.</w:t>
            </w:r>
          </w:p>
          <w:p w14:paraId="1A2375C3" w14:textId="1C00D6F0" w:rsidR="0083604E" w:rsidRDefault="005145D5" w:rsidP="0083604E">
            <w:pPr>
              <w:pStyle w:val="NoSpacing"/>
              <w:numPr>
                <w:ilvl w:val="0"/>
                <w:numId w:val="42"/>
              </w:numPr>
              <w:rPr>
                <w:rFonts w:ascii="Garamond" w:hAnsi="Garamond"/>
                <w:sz w:val="24"/>
                <w:szCs w:val="24"/>
              </w:rPr>
            </w:pPr>
            <w:r>
              <w:rPr>
                <w:rFonts w:ascii="Garamond" w:hAnsi="Garamond"/>
                <w:sz w:val="24"/>
                <w:szCs w:val="24"/>
              </w:rPr>
              <w:t>Take care of your mental health</w:t>
            </w:r>
            <w:r w:rsidR="000C051B">
              <w:rPr>
                <w:rFonts w:ascii="Garamond" w:hAnsi="Garamond"/>
                <w:sz w:val="24"/>
                <w:szCs w:val="24"/>
              </w:rPr>
              <w:t>.</w:t>
            </w:r>
          </w:p>
          <w:p w14:paraId="10BDB4D1" w14:textId="6742776C" w:rsidR="005145D5" w:rsidRPr="0083604E" w:rsidRDefault="005145D5" w:rsidP="0083604E">
            <w:pPr>
              <w:pStyle w:val="NoSpacing"/>
              <w:numPr>
                <w:ilvl w:val="0"/>
                <w:numId w:val="42"/>
              </w:numPr>
              <w:rPr>
                <w:rFonts w:ascii="Garamond" w:hAnsi="Garamond"/>
                <w:sz w:val="24"/>
                <w:szCs w:val="24"/>
              </w:rPr>
            </w:pPr>
            <w:r w:rsidRPr="0083604E">
              <w:rPr>
                <w:rFonts w:ascii="Garamond" w:hAnsi="Garamond"/>
                <w:sz w:val="24"/>
                <w:szCs w:val="24"/>
              </w:rPr>
              <w:t>Utilize your peer networks or university resources as needed</w:t>
            </w:r>
            <w:r w:rsidR="000C051B">
              <w:rPr>
                <w:rFonts w:ascii="Garamond" w:hAnsi="Garamond"/>
                <w:sz w:val="24"/>
                <w:szCs w:val="24"/>
              </w:rPr>
              <w:t>.</w:t>
            </w:r>
          </w:p>
        </w:tc>
        <w:tc>
          <w:tcPr>
            <w:tcW w:w="3902" w:type="dxa"/>
            <w:vAlign w:val="center"/>
          </w:tcPr>
          <w:p w14:paraId="172699C9" w14:textId="28659A45" w:rsidR="005145D5" w:rsidRDefault="005145D5" w:rsidP="005145D5">
            <w:pPr>
              <w:pStyle w:val="NoSpacing"/>
              <w:numPr>
                <w:ilvl w:val="0"/>
                <w:numId w:val="42"/>
              </w:numPr>
              <w:rPr>
                <w:rFonts w:ascii="Garamond" w:hAnsi="Garamond"/>
                <w:sz w:val="24"/>
                <w:szCs w:val="24"/>
              </w:rPr>
            </w:pPr>
            <w:r>
              <w:rPr>
                <w:rFonts w:ascii="Garamond" w:hAnsi="Garamond"/>
                <w:sz w:val="24"/>
                <w:szCs w:val="24"/>
              </w:rPr>
              <w:t xml:space="preserve">Treat </w:t>
            </w:r>
            <w:r w:rsidR="00212047">
              <w:rPr>
                <w:rFonts w:ascii="Garamond" w:hAnsi="Garamond"/>
                <w:sz w:val="24"/>
                <w:szCs w:val="24"/>
              </w:rPr>
              <w:t xml:space="preserve">myself and </w:t>
            </w:r>
            <w:r>
              <w:rPr>
                <w:rFonts w:ascii="Garamond" w:hAnsi="Garamond"/>
                <w:sz w:val="24"/>
                <w:szCs w:val="24"/>
              </w:rPr>
              <w:t>you as a person first, and an academic second</w:t>
            </w:r>
            <w:r w:rsidR="000C051B">
              <w:rPr>
                <w:rFonts w:ascii="Garamond" w:hAnsi="Garamond"/>
                <w:sz w:val="24"/>
                <w:szCs w:val="24"/>
              </w:rPr>
              <w:t>.</w:t>
            </w:r>
          </w:p>
          <w:p w14:paraId="5044DC67" w14:textId="3543B8D0" w:rsidR="0083604E" w:rsidRDefault="005145D5" w:rsidP="0083604E">
            <w:pPr>
              <w:pStyle w:val="NoSpacing"/>
              <w:numPr>
                <w:ilvl w:val="0"/>
                <w:numId w:val="42"/>
              </w:numPr>
              <w:rPr>
                <w:rFonts w:ascii="Garamond" w:hAnsi="Garamond"/>
                <w:sz w:val="24"/>
                <w:szCs w:val="24"/>
              </w:rPr>
            </w:pPr>
            <w:r>
              <w:rPr>
                <w:rFonts w:ascii="Garamond" w:hAnsi="Garamond"/>
                <w:sz w:val="24"/>
                <w:szCs w:val="24"/>
              </w:rPr>
              <w:t>Be kind to myself and you</w:t>
            </w:r>
            <w:r w:rsidR="000C051B">
              <w:rPr>
                <w:rFonts w:ascii="Garamond" w:hAnsi="Garamond"/>
                <w:sz w:val="24"/>
                <w:szCs w:val="24"/>
              </w:rPr>
              <w:t>.</w:t>
            </w:r>
          </w:p>
          <w:p w14:paraId="5DEBCA61" w14:textId="77777777" w:rsidR="00FA6F62" w:rsidRDefault="005145D5" w:rsidP="0083604E">
            <w:pPr>
              <w:pStyle w:val="NoSpacing"/>
              <w:numPr>
                <w:ilvl w:val="0"/>
                <w:numId w:val="42"/>
              </w:numPr>
              <w:rPr>
                <w:rFonts w:ascii="Garamond" w:hAnsi="Garamond"/>
                <w:sz w:val="24"/>
                <w:szCs w:val="24"/>
              </w:rPr>
            </w:pPr>
            <w:r w:rsidRPr="0083604E">
              <w:rPr>
                <w:rFonts w:ascii="Garamond" w:hAnsi="Garamond"/>
                <w:sz w:val="24"/>
                <w:szCs w:val="24"/>
              </w:rPr>
              <w:t xml:space="preserve">Take care of my mental health </w:t>
            </w:r>
          </w:p>
          <w:p w14:paraId="58CE6D4C" w14:textId="141A4848" w:rsidR="005145D5" w:rsidRPr="0083604E" w:rsidRDefault="00FA6F62" w:rsidP="0083604E">
            <w:pPr>
              <w:pStyle w:val="NoSpacing"/>
              <w:numPr>
                <w:ilvl w:val="0"/>
                <w:numId w:val="42"/>
              </w:numPr>
              <w:rPr>
                <w:rFonts w:ascii="Garamond" w:hAnsi="Garamond"/>
                <w:sz w:val="24"/>
                <w:szCs w:val="24"/>
              </w:rPr>
            </w:pPr>
            <w:r>
              <w:rPr>
                <w:rFonts w:ascii="Garamond" w:hAnsi="Garamond"/>
                <w:sz w:val="24"/>
                <w:szCs w:val="24"/>
              </w:rPr>
              <w:t>Direct</w:t>
            </w:r>
            <w:r w:rsidR="005145D5" w:rsidRPr="0083604E">
              <w:rPr>
                <w:rFonts w:ascii="Garamond" w:hAnsi="Garamond"/>
                <w:sz w:val="24"/>
                <w:szCs w:val="24"/>
              </w:rPr>
              <w:t xml:space="preserve"> you to</w:t>
            </w:r>
            <w:r w:rsidR="00212047">
              <w:rPr>
                <w:rFonts w:ascii="Garamond" w:hAnsi="Garamond"/>
                <w:sz w:val="24"/>
                <w:szCs w:val="24"/>
              </w:rPr>
              <w:t xml:space="preserve"> any necessary</w:t>
            </w:r>
            <w:r w:rsidR="005145D5" w:rsidRPr="0083604E">
              <w:rPr>
                <w:rFonts w:ascii="Garamond" w:hAnsi="Garamond"/>
                <w:sz w:val="24"/>
                <w:szCs w:val="24"/>
              </w:rPr>
              <w:t xml:space="preserve"> resources, if requested</w:t>
            </w:r>
            <w:r w:rsidR="000C051B">
              <w:rPr>
                <w:rFonts w:ascii="Garamond" w:hAnsi="Garamond"/>
                <w:sz w:val="24"/>
                <w:szCs w:val="24"/>
              </w:rPr>
              <w:t>.</w:t>
            </w:r>
          </w:p>
        </w:tc>
      </w:tr>
    </w:tbl>
    <w:p w14:paraId="5440E715" w14:textId="77777777" w:rsidR="007B08D3" w:rsidRDefault="007B08D3" w:rsidP="0004518B">
      <w:pPr>
        <w:rPr>
          <w:rFonts w:ascii="Garamond" w:hAnsi="Garamond"/>
          <w:sz w:val="28"/>
          <w:szCs w:val="28"/>
          <w:u w:val="single"/>
        </w:rPr>
      </w:pPr>
    </w:p>
    <w:p w14:paraId="6BBF7A85" w14:textId="3E4410AF" w:rsidR="00BB6CD0" w:rsidRPr="005A6A75" w:rsidRDefault="000974CC" w:rsidP="00B5204A">
      <w:pPr>
        <w:jc w:val="center"/>
        <w:rPr>
          <w:rFonts w:ascii="Garamond" w:hAnsi="Garamond"/>
          <w:sz w:val="28"/>
          <w:szCs w:val="28"/>
          <w:u w:val="single"/>
        </w:rPr>
      </w:pPr>
      <w:r w:rsidRPr="005A6A75">
        <w:rPr>
          <w:rFonts w:ascii="Garamond" w:hAnsi="Garamond"/>
          <w:sz w:val="28"/>
          <w:szCs w:val="28"/>
          <w:u w:val="single"/>
        </w:rPr>
        <w:lastRenderedPageBreak/>
        <w:t xml:space="preserve">THE </w:t>
      </w:r>
      <w:r w:rsidR="001C51B0">
        <w:rPr>
          <w:rFonts w:ascii="Garamond" w:hAnsi="Garamond"/>
          <w:sz w:val="28"/>
          <w:szCs w:val="28"/>
          <w:u w:val="single"/>
        </w:rPr>
        <w:t>COURSE</w:t>
      </w:r>
    </w:p>
    <w:p w14:paraId="795D7774" w14:textId="0C9F8117" w:rsidR="006B43A7" w:rsidRDefault="006B43A7" w:rsidP="00BB6CD0">
      <w:pPr>
        <w:pStyle w:val="NoSpacing"/>
        <w:rPr>
          <w:rFonts w:ascii="Garamond" w:hAnsi="Garamond"/>
          <w:b/>
          <w:bCs/>
          <w:sz w:val="24"/>
          <w:szCs w:val="24"/>
        </w:rPr>
      </w:pPr>
      <w:r>
        <w:rPr>
          <w:rFonts w:ascii="Garamond" w:hAnsi="Garamond"/>
          <w:b/>
          <w:bCs/>
          <w:sz w:val="24"/>
          <w:szCs w:val="24"/>
        </w:rPr>
        <w:t xml:space="preserve">Course Description: </w:t>
      </w:r>
    </w:p>
    <w:p w14:paraId="5E27F711" w14:textId="358C9114" w:rsidR="00971B50" w:rsidRDefault="00971B50" w:rsidP="00BB6CD0">
      <w:pPr>
        <w:pStyle w:val="NoSpacing"/>
        <w:rPr>
          <w:rFonts w:ascii="Garamond" w:hAnsi="Garamond"/>
          <w:sz w:val="24"/>
          <w:szCs w:val="24"/>
        </w:rPr>
      </w:pPr>
      <w:r>
        <w:rPr>
          <w:rFonts w:ascii="Garamond" w:hAnsi="Garamond"/>
          <w:sz w:val="24"/>
          <w:szCs w:val="24"/>
        </w:rPr>
        <w:tab/>
      </w:r>
      <w:r w:rsidR="00CB2DF1">
        <w:rPr>
          <w:rFonts w:ascii="Garamond" w:hAnsi="Garamond"/>
          <w:sz w:val="24"/>
          <w:szCs w:val="24"/>
        </w:rPr>
        <w:t>In this course, we will explore the physical and biological components of the feature that makes up a majority of the surface area of the planet</w:t>
      </w:r>
      <w:r w:rsidR="00FA1377">
        <w:rPr>
          <w:rFonts w:ascii="Garamond" w:hAnsi="Garamond"/>
          <w:sz w:val="24"/>
          <w:szCs w:val="24"/>
        </w:rPr>
        <w:t xml:space="preserve"> – the ocean</w:t>
      </w:r>
      <w:r w:rsidR="00CB2DF1">
        <w:rPr>
          <w:rFonts w:ascii="Garamond" w:hAnsi="Garamond"/>
          <w:sz w:val="24"/>
          <w:szCs w:val="24"/>
        </w:rPr>
        <w:t xml:space="preserve">. </w:t>
      </w:r>
      <w:r w:rsidR="005C43D7">
        <w:rPr>
          <w:rFonts w:ascii="Garamond" w:hAnsi="Garamond"/>
          <w:sz w:val="24"/>
          <w:szCs w:val="24"/>
        </w:rPr>
        <w:t>This course is designed to serve as an introduction to two key aspects of oceanography (the study of oceans)</w:t>
      </w:r>
      <w:r w:rsidR="00CB2DF1">
        <w:rPr>
          <w:rFonts w:ascii="Garamond" w:hAnsi="Garamond"/>
          <w:sz w:val="24"/>
          <w:szCs w:val="24"/>
        </w:rPr>
        <w:t>. In the first part of the course, we will explore how and why the ocean moves, a study known as physical oceanography. In the second portion of the course, we will learn about the organisms that call the ocean home</w:t>
      </w:r>
      <w:r w:rsidR="00C01BBA">
        <w:rPr>
          <w:rFonts w:ascii="Garamond" w:hAnsi="Garamond"/>
          <w:sz w:val="24"/>
          <w:szCs w:val="24"/>
        </w:rPr>
        <w:t xml:space="preserve"> and the ocean properties that help control their distributions, a study known as biological oceanography. In the third and final portion of this course, we will explore how these two aspects of oceanography interact to help build the ocean ecosystems we know today. We will also discuss how data are collected to answer scientific questions about physical and biological oceanography. </w:t>
      </w:r>
      <w:r w:rsidR="00927FC0">
        <w:rPr>
          <w:rFonts w:ascii="Garamond" w:hAnsi="Garamond"/>
          <w:sz w:val="24"/>
          <w:szCs w:val="24"/>
        </w:rPr>
        <w:t xml:space="preserve">Students will walk away from this course with a broad understanding of physical and biological oceanography, and an understanding of what a career in oceanography entails. </w:t>
      </w:r>
    </w:p>
    <w:p w14:paraId="6CA66D60" w14:textId="47BEF628" w:rsidR="00272370" w:rsidRDefault="00272370" w:rsidP="00BB6CD0">
      <w:pPr>
        <w:pStyle w:val="NoSpacing"/>
        <w:rPr>
          <w:rFonts w:ascii="Garamond" w:hAnsi="Garamond"/>
          <w:sz w:val="24"/>
          <w:szCs w:val="24"/>
        </w:rPr>
      </w:pPr>
    </w:p>
    <w:p w14:paraId="1A148F38" w14:textId="77777777" w:rsidR="00272370" w:rsidRDefault="00272370" w:rsidP="00272370">
      <w:pPr>
        <w:pStyle w:val="NoSpacing"/>
        <w:rPr>
          <w:rFonts w:ascii="Garamond" w:hAnsi="Garamond"/>
          <w:b/>
          <w:bCs/>
          <w:sz w:val="24"/>
          <w:szCs w:val="24"/>
        </w:rPr>
      </w:pPr>
      <w:r>
        <w:rPr>
          <w:rFonts w:ascii="Garamond" w:hAnsi="Garamond"/>
          <w:b/>
          <w:bCs/>
          <w:sz w:val="24"/>
          <w:szCs w:val="24"/>
        </w:rPr>
        <w:t xml:space="preserve">Course Objectives: </w:t>
      </w:r>
    </w:p>
    <w:p w14:paraId="21C707F9" w14:textId="77777777" w:rsidR="00272370" w:rsidRPr="00045B9E" w:rsidRDefault="00272370" w:rsidP="00272370">
      <w:pPr>
        <w:pStyle w:val="NoSpacing"/>
        <w:rPr>
          <w:rFonts w:ascii="Garamond" w:hAnsi="Garamond"/>
          <w:sz w:val="24"/>
          <w:szCs w:val="24"/>
        </w:rPr>
      </w:pPr>
      <w:r w:rsidRPr="00045B9E">
        <w:rPr>
          <w:rFonts w:ascii="Garamond" w:hAnsi="Garamond"/>
          <w:sz w:val="24"/>
          <w:szCs w:val="24"/>
        </w:rPr>
        <w:t xml:space="preserve">Students who successfully complete this course will be able to: </w:t>
      </w:r>
    </w:p>
    <w:p w14:paraId="6B89B0DF" w14:textId="77777777" w:rsidR="00272370" w:rsidRPr="00045B9E" w:rsidRDefault="00272370" w:rsidP="00272370">
      <w:pPr>
        <w:pStyle w:val="NoSpacing"/>
        <w:numPr>
          <w:ilvl w:val="0"/>
          <w:numId w:val="9"/>
        </w:numPr>
        <w:rPr>
          <w:rFonts w:ascii="Garamond" w:hAnsi="Garamond"/>
          <w:sz w:val="24"/>
          <w:szCs w:val="24"/>
        </w:rPr>
      </w:pPr>
      <w:r w:rsidRPr="00045B9E">
        <w:rPr>
          <w:rFonts w:ascii="Garamond" w:hAnsi="Garamond"/>
          <w:sz w:val="24"/>
          <w:szCs w:val="24"/>
        </w:rPr>
        <w:t xml:space="preserve">List 5 different phytoplankton functional types. </w:t>
      </w:r>
    </w:p>
    <w:p w14:paraId="1C535DEA" w14:textId="77777777" w:rsidR="00272370" w:rsidRPr="00045B9E" w:rsidRDefault="00272370" w:rsidP="00272370">
      <w:pPr>
        <w:pStyle w:val="NoSpacing"/>
        <w:numPr>
          <w:ilvl w:val="0"/>
          <w:numId w:val="9"/>
        </w:numPr>
        <w:rPr>
          <w:rFonts w:ascii="Garamond" w:hAnsi="Garamond"/>
          <w:sz w:val="24"/>
          <w:szCs w:val="24"/>
        </w:rPr>
      </w:pPr>
      <w:r w:rsidRPr="00045B9E">
        <w:rPr>
          <w:rFonts w:ascii="Garamond" w:hAnsi="Garamond"/>
          <w:sz w:val="24"/>
          <w:szCs w:val="24"/>
        </w:rPr>
        <w:t xml:space="preserve">Define ‘thermohaline circulation’. </w:t>
      </w:r>
    </w:p>
    <w:p w14:paraId="45469A12" w14:textId="77777777" w:rsidR="00272370" w:rsidRPr="00045B9E" w:rsidRDefault="00272370" w:rsidP="00272370">
      <w:pPr>
        <w:pStyle w:val="NoSpacing"/>
        <w:numPr>
          <w:ilvl w:val="0"/>
          <w:numId w:val="9"/>
        </w:numPr>
        <w:rPr>
          <w:rFonts w:ascii="Garamond" w:hAnsi="Garamond"/>
          <w:sz w:val="24"/>
          <w:szCs w:val="24"/>
        </w:rPr>
      </w:pPr>
      <w:r w:rsidRPr="00045B9E">
        <w:rPr>
          <w:rFonts w:ascii="Garamond" w:hAnsi="Garamond"/>
          <w:sz w:val="24"/>
          <w:szCs w:val="24"/>
        </w:rPr>
        <w:t xml:space="preserve">Discuss components of the biological pump. </w:t>
      </w:r>
    </w:p>
    <w:p w14:paraId="409189FE" w14:textId="77777777" w:rsidR="00272370" w:rsidRPr="00045B9E" w:rsidRDefault="00272370" w:rsidP="00272370">
      <w:pPr>
        <w:pStyle w:val="NoSpacing"/>
        <w:numPr>
          <w:ilvl w:val="0"/>
          <w:numId w:val="9"/>
        </w:numPr>
        <w:rPr>
          <w:rFonts w:ascii="Garamond" w:hAnsi="Garamond"/>
          <w:sz w:val="24"/>
          <w:szCs w:val="24"/>
        </w:rPr>
      </w:pPr>
      <w:r w:rsidRPr="00045B9E">
        <w:rPr>
          <w:rFonts w:ascii="Garamond" w:hAnsi="Garamond"/>
          <w:sz w:val="24"/>
          <w:szCs w:val="24"/>
        </w:rPr>
        <w:t xml:space="preserve">Explain the formation of the Ekman spiral and resulting Ekman transport. </w:t>
      </w:r>
    </w:p>
    <w:p w14:paraId="2A67ACDE" w14:textId="77777777" w:rsidR="00272370" w:rsidRPr="00045B9E" w:rsidRDefault="00272370" w:rsidP="00272370">
      <w:pPr>
        <w:pStyle w:val="NoSpacing"/>
        <w:numPr>
          <w:ilvl w:val="0"/>
          <w:numId w:val="9"/>
        </w:numPr>
        <w:rPr>
          <w:rFonts w:ascii="Garamond" w:hAnsi="Garamond"/>
          <w:sz w:val="24"/>
          <w:szCs w:val="24"/>
        </w:rPr>
      </w:pPr>
      <w:r w:rsidRPr="00045B9E">
        <w:rPr>
          <w:rFonts w:ascii="Garamond" w:hAnsi="Garamond"/>
          <w:sz w:val="24"/>
          <w:szCs w:val="24"/>
        </w:rPr>
        <w:t xml:space="preserve">Illustrate seasonal phytoplankton bloom dynamics. </w:t>
      </w:r>
    </w:p>
    <w:p w14:paraId="665F8116" w14:textId="77777777" w:rsidR="00272370" w:rsidRPr="00045B9E" w:rsidRDefault="00272370" w:rsidP="00272370">
      <w:pPr>
        <w:pStyle w:val="NoSpacing"/>
        <w:numPr>
          <w:ilvl w:val="0"/>
          <w:numId w:val="9"/>
        </w:numPr>
        <w:rPr>
          <w:rFonts w:ascii="Garamond" w:hAnsi="Garamond"/>
          <w:sz w:val="24"/>
          <w:szCs w:val="24"/>
        </w:rPr>
      </w:pPr>
      <w:r w:rsidRPr="00045B9E">
        <w:rPr>
          <w:rFonts w:ascii="Garamond" w:hAnsi="Garamond"/>
          <w:sz w:val="24"/>
          <w:szCs w:val="24"/>
        </w:rPr>
        <w:t xml:space="preserve">Interpret temperature, salinity, and density water column profiles. </w:t>
      </w:r>
    </w:p>
    <w:p w14:paraId="78E80AEC" w14:textId="77777777" w:rsidR="00272370" w:rsidRPr="00045B9E" w:rsidRDefault="00272370" w:rsidP="00272370">
      <w:pPr>
        <w:pStyle w:val="NoSpacing"/>
        <w:numPr>
          <w:ilvl w:val="0"/>
          <w:numId w:val="9"/>
        </w:numPr>
        <w:rPr>
          <w:rFonts w:ascii="Garamond" w:hAnsi="Garamond"/>
          <w:sz w:val="24"/>
          <w:szCs w:val="24"/>
        </w:rPr>
      </w:pPr>
      <w:r w:rsidRPr="00045B9E">
        <w:rPr>
          <w:rFonts w:ascii="Garamond" w:hAnsi="Garamond"/>
          <w:sz w:val="24"/>
          <w:szCs w:val="24"/>
        </w:rPr>
        <w:t xml:space="preserve">Plot oceanographic data in </w:t>
      </w:r>
      <w:r>
        <w:rPr>
          <w:rFonts w:ascii="Garamond" w:hAnsi="Garamond"/>
          <w:sz w:val="24"/>
          <w:szCs w:val="24"/>
        </w:rPr>
        <w:t>a computer software/program of their choice</w:t>
      </w:r>
      <w:r w:rsidRPr="00045B9E">
        <w:rPr>
          <w:rFonts w:ascii="Garamond" w:hAnsi="Garamond"/>
          <w:sz w:val="24"/>
          <w:szCs w:val="24"/>
        </w:rPr>
        <w:t xml:space="preserve">. </w:t>
      </w:r>
    </w:p>
    <w:p w14:paraId="78F7E915" w14:textId="77777777" w:rsidR="00272370" w:rsidRPr="00045B9E" w:rsidRDefault="00272370" w:rsidP="00272370">
      <w:pPr>
        <w:pStyle w:val="NoSpacing"/>
        <w:numPr>
          <w:ilvl w:val="0"/>
          <w:numId w:val="9"/>
        </w:numPr>
        <w:rPr>
          <w:rFonts w:ascii="Garamond" w:hAnsi="Garamond"/>
          <w:sz w:val="24"/>
          <w:szCs w:val="24"/>
        </w:rPr>
      </w:pPr>
      <w:r w:rsidRPr="00045B9E">
        <w:rPr>
          <w:rFonts w:ascii="Garamond" w:hAnsi="Garamond"/>
          <w:sz w:val="24"/>
          <w:szCs w:val="24"/>
        </w:rPr>
        <w:t xml:space="preserve">Compare and contrast methods of data collection.  </w:t>
      </w:r>
    </w:p>
    <w:p w14:paraId="59B5B374" w14:textId="77777777" w:rsidR="00272370" w:rsidRPr="00045B9E" w:rsidRDefault="00272370" w:rsidP="00272370">
      <w:pPr>
        <w:pStyle w:val="NoSpacing"/>
        <w:numPr>
          <w:ilvl w:val="0"/>
          <w:numId w:val="9"/>
        </w:numPr>
        <w:rPr>
          <w:rFonts w:ascii="Garamond" w:hAnsi="Garamond"/>
          <w:sz w:val="24"/>
          <w:szCs w:val="24"/>
        </w:rPr>
      </w:pPr>
      <w:r w:rsidRPr="00045B9E">
        <w:rPr>
          <w:rFonts w:ascii="Garamond" w:hAnsi="Garamond"/>
          <w:sz w:val="24"/>
          <w:szCs w:val="24"/>
        </w:rPr>
        <w:t xml:space="preserve">Design an experiment on a hypothesis discussed in class (intermediate disturbance hypothesis, critical depth theory, etc.).  </w:t>
      </w:r>
    </w:p>
    <w:p w14:paraId="03F64728" w14:textId="2D7F32C9" w:rsidR="00272370" w:rsidRPr="00DD59AA" w:rsidRDefault="00272370" w:rsidP="00BB6CD0">
      <w:pPr>
        <w:pStyle w:val="NoSpacing"/>
        <w:numPr>
          <w:ilvl w:val="0"/>
          <w:numId w:val="9"/>
        </w:numPr>
        <w:rPr>
          <w:rFonts w:ascii="Garamond" w:hAnsi="Garamond"/>
          <w:sz w:val="24"/>
          <w:szCs w:val="24"/>
        </w:rPr>
      </w:pPr>
      <w:r w:rsidRPr="00045B9E">
        <w:rPr>
          <w:rFonts w:ascii="Garamond" w:hAnsi="Garamond"/>
          <w:sz w:val="24"/>
          <w:szCs w:val="24"/>
        </w:rPr>
        <w:t xml:space="preserve">Assess the effectiveness of global observation networks in collecting both biological and physical oceanographic data. </w:t>
      </w:r>
    </w:p>
    <w:p w14:paraId="3AED81ED" w14:textId="77777777" w:rsidR="00971B50" w:rsidRPr="00971B50" w:rsidRDefault="00971B50" w:rsidP="00BB6CD0">
      <w:pPr>
        <w:pStyle w:val="NoSpacing"/>
        <w:rPr>
          <w:rFonts w:ascii="Garamond" w:hAnsi="Garamond"/>
          <w:sz w:val="24"/>
          <w:szCs w:val="24"/>
        </w:rPr>
      </w:pPr>
    </w:p>
    <w:p w14:paraId="1407D55B" w14:textId="1BF0131E" w:rsidR="006B43A7" w:rsidRDefault="006B43A7" w:rsidP="00BB6CD0">
      <w:pPr>
        <w:pStyle w:val="NoSpacing"/>
        <w:rPr>
          <w:rFonts w:ascii="Garamond" w:hAnsi="Garamond"/>
          <w:b/>
          <w:bCs/>
          <w:sz w:val="24"/>
          <w:szCs w:val="24"/>
        </w:rPr>
      </w:pPr>
      <w:r>
        <w:rPr>
          <w:rFonts w:ascii="Garamond" w:hAnsi="Garamond"/>
          <w:b/>
          <w:bCs/>
          <w:sz w:val="24"/>
          <w:szCs w:val="24"/>
        </w:rPr>
        <w:t xml:space="preserve">Course Materials: </w:t>
      </w:r>
    </w:p>
    <w:p w14:paraId="4EC8FB26" w14:textId="1946E534" w:rsidR="00486190" w:rsidRDefault="00486190" w:rsidP="00486190">
      <w:pPr>
        <w:pStyle w:val="NoSpacing"/>
        <w:numPr>
          <w:ilvl w:val="0"/>
          <w:numId w:val="15"/>
        </w:numPr>
        <w:rPr>
          <w:rFonts w:ascii="Garamond" w:hAnsi="Garamond"/>
          <w:sz w:val="24"/>
          <w:szCs w:val="24"/>
        </w:rPr>
      </w:pPr>
      <w:r>
        <w:rPr>
          <w:rFonts w:ascii="Garamond" w:hAnsi="Garamond"/>
          <w:sz w:val="24"/>
          <w:szCs w:val="24"/>
        </w:rPr>
        <w:t>A clicker app on your phone (required)</w:t>
      </w:r>
    </w:p>
    <w:p w14:paraId="064FA9C7" w14:textId="0ED122C6" w:rsidR="00486190" w:rsidRDefault="00486190" w:rsidP="00486190">
      <w:pPr>
        <w:pStyle w:val="NoSpacing"/>
        <w:numPr>
          <w:ilvl w:val="0"/>
          <w:numId w:val="15"/>
        </w:numPr>
        <w:rPr>
          <w:rFonts w:ascii="Garamond" w:hAnsi="Garamond"/>
          <w:sz w:val="24"/>
          <w:szCs w:val="24"/>
        </w:rPr>
      </w:pPr>
      <w:r>
        <w:rPr>
          <w:rFonts w:ascii="Garamond" w:hAnsi="Garamond"/>
          <w:i/>
          <w:iCs/>
          <w:sz w:val="24"/>
          <w:szCs w:val="24"/>
        </w:rPr>
        <w:t>Essentials of Oceanography</w:t>
      </w:r>
      <w:r>
        <w:rPr>
          <w:rFonts w:ascii="Garamond" w:hAnsi="Garamond"/>
          <w:sz w:val="24"/>
          <w:szCs w:val="24"/>
        </w:rPr>
        <w:t>, 10</w:t>
      </w:r>
      <w:r w:rsidRPr="003B7F10">
        <w:rPr>
          <w:rFonts w:ascii="Garamond" w:hAnsi="Garamond"/>
          <w:sz w:val="24"/>
          <w:szCs w:val="24"/>
          <w:vertAlign w:val="superscript"/>
        </w:rPr>
        <w:t>th</w:t>
      </w:r>
      <w:r>
        <w:rPr>
          <w:rFonts w:ascii="Garamond" w:hAnsi="Garamond"/>
          <w:sz w:val="24"/>
          <w:szCs w:val="24"/>
        </w:rPr>
        <w:t xml:space="preserve"> Ed. </w:t>
      </w:r>
      <w:r>
        <w:rPr>
          <w:rFonts w:ascii="Garamond" w:hAnsi="Garamond"/>
          <w:sz w:val="24"/>
          <w:szCs w:val="24"/>
        </w:rPr>
        <w:t>b</w:t>
      </w:r>
      <w:r>
        <w:rPr>
          <w:rFonts w:ascii="Garamond" w:hAnsi="Garamond"/>
          <w:sz w:val="24"/>
          <w:szCs w:val="24"/>
        </w:rPr>
        <w:t>y Trujillo and Thurman</w:t>
      </w:r>
      <w:r>
        <w:rPr>
          <w:rFonts w:ascii="Garamond" w:hAnsi="Garamond"/>
          <w:sz w:val="24"/>
          <w:szCs w:val="24"/>
        </w:rPr>
        <w:t xml:space="preserve"> (optional)</w:t>
      </w:r>
    </w:p>
    <w:p w14:paraId="082FD210" w14:textId="77777777" w:rsidR="00486190" w:rsidRPr="00486190" w:rsidRDefault="00486190" w:rsidP="00486190">
      <w:pPr>
        <w:pStyle w:val="NoSpacing"/>
        <w:ind w:left="360"/>
        <w:rPr>
          <w:rFonts w:ascii="Garamond" w:hAnsi="Garamond"/>
          <w:sz w:val="24"/>
          <w:szCs w:val="24"/>
        </w:rPr>
      </w:pPr>
    </w:p>
    <w:p w14:paraId="497BDE34" w14:textId="57407140" w:rsidR="003B7F10" w:rsidRDefault="00486190" w:rsidP="00BB6CD0">
      <w:pPr>
        <w:pStyle w:val="NoSpacing"/>
        <w:rPr>
          <w:rFonts w:ascii="Garamond" w:hAnsi="Garamond"/>
          <w:sz w:val="24"/>
          <w:szCs w:val="24"/>
        </w:rPr>
      </w:pPr>
      <w:r w:rsidRPr="005532DE">
        <w:rPr>
          <w:rFonts w:ascii="Garamond" w:hAnsi="Garamond"/>
          <w:sz w:val="24"/>
          <w:szCs w:val="24"/>
          <w:u w:val="single"/>
        </w:rPr>
        <w:t>About textbook/r</w:t>
      </w:r>
      <w:r w:rsidR="003B7F10" w:rsidRPr="005532DE">
        <w:rPr>
          <w:rFonts w:ascii="Garamond" w:hAnsi="Garamond"/>
          <w:sz w:val="24"/>
          <w:szCs w:val="24"/>
          <w:u w:val="single"/>
        </w:rPr>
        <w:t>eadings</w:t>
      </w:r>
      <w:r w:rsidRPr="005532DE">
        <w:rPr>
          <w:rFonts w:ascii="Garamond" w:hAnsi="Garamond"/>
          <w:sz w:val="24"/>
          <w:szCs w:val="24"/>
          <w:u w:val="single"/>
        </w:rPr>
        <w:t>:</w:t>
      </w:r>
      <w:r>
        <w:rPr>
          <w:rFonts w:ascii="Garamond" w:hAnsi="Garamond"/>
          <w:sz w:val="24"/>
          <w:szCs w:val="24"/>
        </w:rPr>
        <w:t xml:space="preserve"> </w:t>
      </w:r>
      <w:r w:rsidR="00A83281">
        <w:rPr>
          <w:rFonts w:ascii="Garamond" w:hAnsi="Garamond"/>
          <w:sz w:val="24"/>
          <w:szCs w:val="24"/>
        </w:rPr>
        <w:t>R</w:t>
      </w:r>
      <w:r>
        <w:rPr>
          <w:rFonts w:ascii="Garamond" w:hAnsi="Garamond"/>
          <w:sz w:val="24"/>
          <w:szCs w:val="24"/>
        </w:rPr>
        <w:t>eadings</w:t>
      </w:r>
      <w:r w:rsidR="003B7F10">
        <w:rPr>
          <w:rFonts w:ascii="Garamond" w:hAnsi="Garamond"/>
          <w:sz w:val="24"/>
          <w:szCs w:val="24"/>
        </w:rPr>
        <w:t xml:space="preserve"> will be assigned weekly to supplement lectures and provide a different presentation</w:t>
      </w:r>
      <w:r w:rsidR="00D90A15">
        <w:rPr>
          <w:rFonts w:ascii="Garamond" w:hAnsi="Garamond"/>
          <w:sz w:val="24"/>
          <w:szCs w:val="24"/>
        </w:rPr>
        <w:t>/perspective</w:t>
      </w:r>
      <w:r w:rsidR="003B7F10">
        <w:rPr>
          <w:rFonts w:ascii="Garamond" w:hAnsi="Garamond"/>
          <w:sz w:val="24"/>
          <w:szCs w:val="24"/>
        </w:rPr>
        <w:t xml:space="preserve"> of lecture material. I will pull relevant chapters from</w:t>
      </w:r>
      <w:r>
        <w:rPr>
          <w:rFonts w:ascii="Garamond" w:hAnsi="Garamond"/>
          <w:sz w:val="24"/>
          <w:szCs w:val="24"/>
        </w:rPr>
        <w:t xml:space="preserve"> the optional textbook listed above</w:t>
      </w:r>
      <w:r w:rsidR="003B7F10">
        <w:rPr>
          <w:rFonts w:ascii="Garamond" w:hAnsi="Garamond"/>
          <w:sz w:val="24"/>
          <w:szCs w:val="24"/>
        </w:rPr>
        <w:t xml:space="preserve">. If you plan to continue in oceanography, this is a good reference book to have – it has served me well in the past 10+ years! However, I recognize that academic textbooks are a scam, so I will be providing all necessary readings from this book and elsewhere on the course website. </w:t>
      </w:r>
    </w:p>
    <w:p w14:paraId="65BC660D" w14:textId="77777777" w:rsidR="00045B9E" w:rsidRDefault="00045B9E" w:rsidP="00045B9E">
      <w:pPr>
        <w:pStyle w:val="NoSpacing"/>
        <w:rPr>
          <w:rFonts w:ascii="Garamond" w:hAnsi="Garamond"/>
          <w:b/>
          <w:bCs/>
          <w:sz w:val="24"/>
          <w:szCs w:val="24"/>
        </w:rPr>
      </w:pPr>
    </w:p>
    <w:p w14:paraId="1B3F74F5" w14:textId="77777777" w:rsidR="004E429C" w:rsidRDefault="004E429C" w:rsidP="00BB6CD0">
      <w:pPr>
        <w:pStyle w:val="NoSpacing"/>
        <w:rPr>
          <w:rFonts w:ascii="Garamond" w:hAnsi="Garamond"/>
          <w:b/>
          <w:bCs/>
          <w:sz w:val="24"/>
          <w:szCs w:val="24"/>
        </w:rPr>
      </w:pPr>
    </w:p>
    <w:p w14:paraId="1F470830" w14:textId="77777777" w:rsidR="004E429C" w:rsidRDefault="004E429C" w:rsidP="00BB6CD0">
      <w:pPr>
        <w:pStyle w:val="NoSpacing"/>
        <w:rPr>
          <w:rFonts w:ascii="Garamond" w:hAnsi="Garamond"/>
          <w:b/>
          <w:bCs/>
          <w:sz w:val="24"/>
          <w:szCs w:val="24"/>
        </w:rPr>
      </w:pPr>
    </w:p>
    <w:p w14:paraId="609DD442" w14:textId="77777777" w:rsidR="004E429C" w:rsidRDefault="004E429C" w:rsidP="00BB6CD0">
      <w:pPr>
        <w:pStyle w:val="NoSpacing"/>
        <w:rPr>
          <w:rFonts w:ascii="Garamond" w:hAnsi="Garamond"/>
          <w:b/>
          <w:bCs/>
          <w:sz w:val="24"/>
          <w:szCs w:val="24"/>
        </w:rPr>
      </w:pPr>
    </w:p>
    <w:p w14:paraId="6441E5AE" w14:textId="77777777" w:rsidR="004E429C" w:rsidRDefault="004E429C" w:rsidP="00BB6CD0">
      <w:pPr>
        <w:pStyle w:val="NoSpacing"/>
        <w:rPr>
          <w:rFonts w:ascii="Garamond" w:hAnsi="Garamond"/>
          <w:b/>
          <w:bCs/>
          <w:sz w:val="24"/>
          <w:szCs w:val="24"/>
        </w:rPr>
      </w:pPr>
    </w:p>
    <w:p w14:paraId="79D53761" w14:textId="77777777" w:rsidR="004E429C" w:rsidRDefault="004E429C" w:rsidP="00BB6CD0">
      <w:pPr>
        <w:pStyle w:val="NoSpacing"/>
        <w:rPr>
          <w:rFonts w:ascii="Garamond" w:hAnsi="Garamond"/>
          <w:b/>
          <w:bCs/>
          <w:sz w:val="24"/>
          <w:szCs w:val="24"/>
        </w:rPr>
      </w:pPr>
    </w:p>
    <w:p w14:paraId="269A07AA" w14:textId="77777777" w:rsidR="004E429C" w:rsidRDefault="004E429C" w:rsidP="00BB6CD0">
      <w:pPr>
        <w:pStyle w:val="NoSpacing"/>
        <w:rPr>
          <w:rFonts w:ascii="Garamond" w:hAnsi="Garamond"/>
          <w:b/>
          <w:bCs/>
          <w:sz w:val="24"/>
          <w:szCs w:val="24"/>
        </w:rPr>
      </w:pPr>
    </w:p>
    <w:p w14:paraId="6288BE49" w14:textId="77777777" w:rsidR="004E429C" w:rsidRDefault="004E429C" w:rsidP="00BB6CD0">
      <w:pPr>
        <w:pStyle w:val="NoSpacing"/>
        <w:rPr>
          <w:rFonts w:ascii="Garamond" w:hAnsi="Garamond"/>
          <w:b/>
          <w:bCs/>
          <w:sz w:val="24"/>
          <w:szCs w:val="24"/>
        </w:rPr>
      </w:pPr>
    </w:p>
    <w:p w14:paraId="5B52CE23" w14:textId="7E24BD8D" w:rsidR="0020634F" w:rsidRPr="0039314A" w:rsidRDefault="0020634F" w:rsidP="00BB6CD0">
      <w:pPr>
        <w:pStyle w:val="NoSpacing"/>
        <w:rPr>
          <w:rFonts w:ascii="Garamond" w:hAnsi="Garamond"/>
          <w:b/>
          <w:bCs/>
          <w:sz w:val="24"/>
          <w:szCs w:val="24"/>
        </w:rPr>
      </w:pPr>
      <w:r w:rsidRPr="0039314A">
        <w:rPr>
          <w:rFonts w:ascii="Garamond" w:hAnsi="Garamond"/>
          <w:b/>
          <w:bCs/>
          <w:sz w:val="24"/>
          <w:szCs w:val="24"/>
        </w:rPr>
        <w:lastRenderedPageBreak/>
        <w:t>Grad</w:t>
      </w:r>
      <w:r w:rsidR="006513FE">
        <w:rPr>
          <w:rFonts w:ascii="Garamond" w:hAnsi="Garamond"/>
          <w:b/>
          <w:bCs/>
          <w:sz w:val="24"/>
          <w:szCs w:val="24"/>
        </w:rPr>
        <w:t>e</w:t>
      </w:r>
      <w:r w:rsidRPr="0039314A">
        <w:rPr>
          <w:rFonts w:ascii="Garamond" w:hAnsi="Garamond"/>
          <w:b/>
          <w:bCs/>
          <w:sz w:val="24"/>
          <w:szCs w:val="24"/>
        </w:rPr>
        <w:t xml:space="preserve"> </w:t>
      </w:r>
      <w:r w:rsidR="006513FE">
        <w:rPr>
          <w:rFonts w:ascii="Garamond" w:hAnsi="Garamond"/>
          <w:b/>
          <w:bCs/>
          <w:sz w:val="24"/>
          <w:szCs w:val="24"/>
        </w:rPr>
        <w:t>Breakdown</w:t>
      </w:r>
      <w:r w:rsidR="0039314A">
        <w:rPr>
          <w:rFonts w:ascii="Garamond" w:hAnsi="Garamond"/>
          <w:b/>
          <w:bCs/>
          <w:sz w:val="24"/>
          <w:szCs w:val="24"/>
        </w:rPr>
        <w:t>:</w:t>
      </w:r>
      <w:r w:rsidRPr="0039314A">
        <w:rPr>
          <w:rFonts w:ascii="Garamond" w:hAnsi="Garamond"/>
          <w:b/>
          <w:bCs/>
          <w:sz w:val="24"/>
          <w:szCs w:val="24"/>
        </w:rPr>
        <w:t xml:space="preserve"> </w:t>
      </w:r>
    </w:p>
    <w:p w14:paraId="1438BF0D" w14:textId="5E830C49" w:rsidR="00730E6D" w:rsidRDefault="0020634F" w:rsidP="00BB6CD0">
      <w:pPr>
        <w:pStyle w:val="NoSpacing"/>
        <w:rPr>
          <w:rFonts w:ascii="Garamond" w:hAnsi="Garamond"/>
          <w:sz w:val="24"/>
          <w:szCs w:val="24"/>
        </w:rPr>
      </w:pPr>
      <w:r>
        <w:rPr>
          <w:rFonts w:ascii="Garamond" w:hAnsi="Garamond"/>
          <w:sz w:val="24"/>
          <w:szCs w:val="24"/>
        </w:rPr>
        <w:t xml:space="preserve">Your grade will be calculated based on weekly homework, </w:t>
      </w:r>
      <w:r w:rsidR="00B55FAE">
        <w:rPr>
          <w:rFonts w:ascii="Garamond" w:hAnsi="Garamond"/>
          <w:sz w:val="24"/>
          <w:szCs w:val="24"/>
        </w:rPr>
        <w:t xml:space="preserve">three </w:t>
      </w:r>
      <w:r>
        <w:rPr>
          <w:rFonts w:ascii="Garamond" w:hAnsi="Garamond"/>
          <w:sz w:val="24"/>
          <w:szCs w:val="24"/>
        </w:rPr>
        <w:t>exams, a final project</w:t>
      </w:r>
      <w:r w:rsidR="00FF3DF8">
        <w:rPr>
          <w:rFonts w:ascii="Garamond" w:hAnsi="Garamond"/>
          <w:sz w:val="24"/>
          <w:szCs w:val="24"/>
        </w:rPr>
        <w:t>, and class participation</w:t>
      </w:r>
      <w:r>
        <w:rPr>
          <w:rFonts w:ascii="Garamond" w:hAnsi="Garamond"/>
          <w:sz w:val="24"/>
          <w:szCs w:val="24"/>
        </w:rPr>
        <w:t>.</w:t>
      </w:r>
    </w:p>
    <w:p w14:paraId="2C3AFFD5" w14:textId="04313E3B" w:rsidR="00C213C8" w:rsidRDefault="005E0707" w:rsidP="00BB6CD0">
      <w:pPr>
        <w:pStyle w:val="NoSpacing"/>
        <w:rPr>
          <w:rFonts w:ascii="Garamond" w:hAnsi="Garamond"/>
          <w:sz w:val="24"/>
          <w:szCs w:val="24"/>
        </w:rPr>
      </w:pPr>
      <w:r w:rsidRPr="004725D0">
        <w:rPr>
          <w:rFonts w:ascii="Garamond" w:hAnsi="Garamond"/>
          <w:noProof/>
          <w:sz w:val="24"/>
          <w:szCs w:val="24"/>
        </w:rPr>
        <mc:AlternateContent>
          <mc:Choice Requires="wps">
            <w:drawing>
              <wp:anchor distT="45720" distB="45720" distL="114300" distR="114300" simplePos="0" relativeHeight="251659264" behindDoc="0" locked="0" layoutInCell="1" allowOverlap="1" wp14:anchorId="703C9277" wp14:editId="2C9374F9">
                <wp:simplePos x="0" y="0"/>
                <wp:positionH relativeFrom="margin">
                  <wp:align>left</wp:align>
                </wp:positionH>
                <wp:positionV relativeFrom="paragraph">
                  <wp:posOffset>3362325</wp:posOffset>
                </wp:positionV>
                <wp:extent cx="3343275" cy="476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76250"/>
                        </a:xfrm>
                        <a:prstGeom prst="rect">
                          <a:avLst/>
                        </a:prstGeom>
                        <a:solidFill>
                          <a:srgbClr val="FFFFFF"/>
                        </a:solidFill>
                        <a:ln w="9525">
                          <a:noFill/>
                          <a:miter lim="800000"/>
                          <a:headEnd/>
                          <a:tailEnd/>
                        </a:ln>
                      </wps:spPr>
                      <wps:txbx>
                        <w:txbxContent>
                          <w:p w14:paraId="03775202" w14:textId="559C68FE" w:rsidR="00730E6D" w:rsidRPr="00730E6D" w:rsidRDefault="004725D0" w:rsidP="00730E6D">
                            <w:pPr>
                              <w:rPr>
                                <w:rFonts w:ascii="Garamond" w:hAnsi="Garamond"/>
                                <w:sz w:val="24"/>
                                <w:szCs w:val="24"/>
                              </w:rPr>
                            </w:pPr>
                            <w:r w:rsidRPr="006513FE">
                              <w:rPr>
                                <w:rFonts w:ascii="Garamond" w:hAnsi="Garamond"/>
                                <w:b/>
                                <w:bCs/>
                                <w:sz w:val="24"/>
                                <w:szCs w:val="24"/>
                              </w:rPr>
                              <w:t>Figure 1.</w:t>
                            </w:r>
                            <w:r w:rsidRPr="006413EC">
                              <w:rPr>
                                <w:rFonts w:ascii="Garamond" w:hAnsi="Garamond"/>
                                <w:sz w:val="24"/>
                                <w:szCs w:val="24"/>
                              </w:rPr>
                              <w:t xml:space="preserve"> A pie chart illustrating the </w:t>
                            </w:r>
                            <w:r w:rsidR="00077FF2">
                              <w:rPr>
                                <w:rFonts w:ascii="Garamond" w:hAnsi="Garamond"/>
                                <w:sz w:val="24"/>
                                <w:szCs w:val="24"/>
                              </w:rPr>
                              <w:t>percentages</w:t>
                            </w:r>
                            <w:r w:rsidR="006413EC" w:rsidRPr="006413EC">
                              <w:rPr>
                                <w:rFonts w:ascii="Garamond" w:hAnsi="Garamond"/>
                                <w:sz w:val="24"/>
                                <w:szCs w:val="24"/>
                              </w:rPr>
                              <w:t xml:space="preserve"> used to calculate grades in this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C9277" id="_x0000_s1027" type="#_x0000_t202" style="position:absolute;margin-left:0;margin-top:264.75pt;width:263.25pt;height: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" stroked="f">
                <v:textbox>
                  <w:txbxContent>
                    <w:p w14:paraId="03775202" w14:textId="559C68FE" w:rsidR="00730E6D" w:rsidRPr="00730E6D" w:rsidRDefault="004725D0" w:rsidP="00730E6D">
                      <w:pPr>
                        <w:rPr>
                          <w:rFonts w:ascii="Garamond" w:hAnsi="Garamond"/>
                          <w:sz w:val="24"/>
                          <w:szCs w:val="24"/>
                        </w:rPr>
                      </w:pPr>
                      <w:r w:rsidRPr="006513FE">
                        <w:rPr>
                          <w:rFonts w:ascii="Garamond" w:hAnsi="Garamond"/>
                          <w:b/>
                          <w:bCs/>
                          <w:sz w:val="24"/>
                          <w:szCs w:val="24"/>
                        </w:rPr>
                        <w:t>Figure 1.</w:t>
                      </w:r>
                      <w:r w:rsidRPr="006413EC">
                        <w:rPr>
                          <w:rFonts w:ascii="Garamond" w:hAnsi="Garamond"/>
                          <w:sz w:val="24"/>
                          <w:szCs w:val="24"/>
                        </w:rPr>
                        <w:t xml:space="preserve"> A pie chart illustrating the </w:t>
                      </w:r>
                      <w:r w:rsidR="00077FF2">
                        <w:rPr>
                          <w:rFonts w:ascii="Garamond" w:hAnsi="Garamond"/>
                          <w:sz w:val="24"/>
                          <w:szCs w:val="24"/>
                        </w:rPr>
                        <w:t>percentages</w:t>
                      </w:r>
                      <w:r w:rsidR="006413EC" w:rsidRPr="006413EC">
                        <w:rPr>
                          <w:rFonts w:ascii="Garamond" w:hAnsi="Garamond"/>
                          <w:sz w:val="24"/>
                          <w:szCs w:val="24"/>
                        </w:rPr>
                        <w:t xml:space="preserve"> used to calculate grades in this course. </w:t>
                      </w:r>
                    </w:p>
                  </w:txbxContent>
                </v:textbox>
                <w10:wrap type="square" anchorx="margin"/>
              </v:shape>
            </w:pict>
          </mc:Fallback>
        </mc:AlternateContent>
      </w:r>
      <w:r>
        <w:rPr>
          <w:rFonts w:ascii="Garamond" w:hAnsi="Garamond"/>
          <w:noProof/>
          <w:sz w:val="24"/>
          <w:szCs w:val="24"/>
        </w:rPr>
        <w:drawing>
          <wp:anchor distT="0" distB="0" distL="114300" distR="114300" simplePos="0" relativeHeight="251660288" behindDoc="1" locked="0" layoutInCell="1" allowOverlap="1" wp14:anchorId="48C394A1" wp14:editId="37965BCE">
            <wp:simplePos x="0" y="0"/>
            <wp:positionH relativeFrom="margin">
              <wp:align>left</wp:align>
            </wp:positionH>
            <wp:positionV relativeFrom="paragraph">
              <wp:posOffset>0</wp:posOffset>
            </wp:positionV>
            <wp:extent cx="3419475" cy="3190875"/>
            <wp:effectExtent l="0" t="0" r="0" b="0"/>
            <wp:wrapTight wrapText="bothSides">
              <wp:wrapPolygon edited="0">
                <wp:start x="0" y="0"/>
                <wp:lineTo x="0" y="21407"/>
                <wp:lineTo x="21419" y="21407"/>
                <wp:lineTo x="21419"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39314A">
        <w:rPr>
          <w:rFonts w:ascii="Garamond" w:hAnsi="Garamond"/>
          <w:sz w:val="24"/>
          <w:szCs w:val="24"/>
          <w:u w:val="single"/>
        </w:rPr>
        <w:t xml:space="preserve">Homework: </w:t>
      </w:r>
      <w:r w:rsidR="0039314A">
        <w:rPr>
          <w:rFonts w:ascii="Garamond" w:hAnsi="Garamond"/>
          <w:sz w:val="24"/>
          <w:szCs w:val="24"/>
        </w:rPr>
        <w:t xml:space="preserve"> I will assign small, weekly homework assignments designed to get you to reflect on the lectures from the previous week.</w:t>
      </w:r>
      <w:r w:rsidR="00FF3DF8">
        <w:rPr>
          <w:rFonts w:ascii="Garamond" w:hAnsi="Garamond"/>
          <w:sz w:val="24"/>
          <w:szCs w:val="24"/>
        </w:rPr>
        <w:t xml:space="preserve"> These will be due weekly </w:t>
      </w:r>
      <w:r w:rsidR="00FC4CA7">
        <w:rPr>
          <w:rFonts w:ascii="Garamond" w:hAnsi="Garamond"/>
          <w:sz w:val="24"/>
          <w:szCs w:val="24"/>
        </w:rPr>
        <w:t>on Thursday evenings</w:t>
      </w:r>
      <w:r w:rsidR="00FF3DF8">
        <w:rPr>
          <w:rFonts w:ascii="Garamond" w:hAnsi="Garamond"/>
          <w:sz w:val="24"/>
          <w:szCs w:val="24"/>
        </w:rPr>
        <w:t>.</w:t>
      </w:r>
      <w:r w:rsidR="0039314A">
        <w:rPr>
          <w:rFonts w:ascii="Garamond" w:hAnsi="Garamond"/>
          <w:sz w:val="24"/>
          <w:szCs w:val="24"/>
        </w:rPr>
        <w:t xml:space="preserve"> </w:t>
      </w:r>
      <w:r w:rsidR="00FF3DF8">
        <w:rPr>
          <w:rFonts w:ascii="Garamond" w:hAnsi="Garamond"/>
          <w:sz w:val="24"/>
          <w:szCs w:val="24"/>
        </w:rPr>
        <w:t>This homework</w:t>
      </w:r>
      <w:r w:rsidR="0039314A">
        <w:rPr>
          <w:rFonts w:ascii="Garamond" w:hAnsi="Garamond"/>
          <w:sz w:val="24"/>
          <w:szCs w:val="24"/>
        </w:rPr>
        <w:t xml:space="preserve"> will include various multiple-choice and</w:t>
      </w:r>
      <w:r w:rsidR="00FC4CA7">
        <w:rPr>
          <w:rFonts w:ascii="Garamond" w:hAnsi="Garamond"/>
          <w:sz w:val="24"/>
          <w:szCs w:val="24"/>
        </w:rPr>
        <w:t>/or</w:t>
      </w:r>
      <w:r w:rsidR="0039314A">
        <w:rPr>
          <w:rFonts w:ascii="Garamond" w:hAnsi="Garamond"/>
          <w:sz w:val="24"/>
          <w:szCs w:val="24"/>
        </w:rPr>
        <w:t xml:space="preserve"> short-answer questions based on the lectures and supplemental readings. They will be provided online through the course website. These will only be graded to help you gauge your understanding of the course material. </w:t>
      </w:r>
      <w:r w:rsidR="00FC4CA7">
        <w:rPr>
          <w:rFonts w:ascii="Garamond" w:hAnsi="Garamond"/>
          <w:sz w:val="24"/>
          <w:szCs w:val="24"/>
        </w:rPr>
        <w:t>While y</w:t>
      </w:r>
      <w:r w:rsidR="0039314A">
        <w:rPr>
          <w:rFonts w:ascii="Garamond" w:hAnsi="Garamond"/>
          <w:sz w:val="24"/>
          <w:szCs w:val="24"/>
        </w:rPr>
        <w:t>our performance on the homework will not impact your grade</w:t>
      </w:r>
      <w:r w:rsidR="002928A2">
        <w:rPr>
          <w:rFonts w:ascii="Garamond" w:hAnsi="Garamond"/>
          <w:sz w:val="24"/>
          <w:szCs w:val="24"/>
        </w:rPr>
        <w:t>,</w:t>
      </w:r>
      <w:r w:rsidR="00FF3DF8">
        <w:rPr>
          <w:rFonts w:ascii="Garamond" w:hAnsi="Garamond"/>
          <w:sz w:val="24"/>
          <w:szCs w:val="24"/>
        </w:rPr>
        <w:t xml:space="preserve"> </w:t>
      </w:r>
      <w:r w:rsidR="0039314A">
        <w:rPr>
          <w:rFonts w:ascii="Garamond" w:hAnsi="Garamond"/>
          <w:sz w:val="24"/>
          <w:szCs w:val="24"/>
        </w:rPr>
        <w:t xml:space="preserve">completing the homework is </w:t>
      </w:r>
      <w:r w:rsidR="00FF3DF8">
        <w:rPr>
          <w:rFonts w:ascii="Garamond" w:hAnsi="Garamond"/>
          <w:sz w:val="24"/>
          <w:szCs w:val="24"/>
        </w:rPr>
        <w:t>mandatory</w:t>
      </w:r>
      <w:r w:rsidR="0039314A">
        <w:rPr>
          <w:rFonts w:ascii="Garamond" w:hAnsi="Garamond"/>
          <w:sz w:val="24"/>
          <w:szCs w:val="24"/>
        </w:rPr>
        <w:t xml:space="preserve"> </w:t>
      </w:r>
      <w:r w:rsidR="00FF3DF8">
        <w:rPr>
          <w:rFonts w:ascii="Garamond" w:hAnsi="Garamond"/>
          <w:sz w:val="24"/>
          <w:szCs w:val="24"/>
        </w:rPr>
        <w:t xml:space="preserve">to help </w:t>
      </w:r>
      <w:r w:rsidR="002928A2">
        <w:rPr>
          <w:rFonts w:ascii="Garamond" w:hAnsi="Garamond"/>
          <w:sz w:val="24"/>
          <w:szCs w:val="24"/>
        </w:rPr>
        <w:t xml:space="preserve">you and </w:t>
      </w:r>
      <w:r w:rsidR="00FF3DF8">
        <w:rPr>
          <w:rFonts w:ascii="Garamond" w:hAnsi="Garamond"/>
          <w:sz w:val="24"/>
          <w:szCs w:val="24"/>
        </w:rPr>
        <w:t>me gauge your understanding of the material</w:t>
      </w:r>
      <w:r w:rsidR="002928A2">
        <w:rPr>
          <w:rFonts w:ascii="Garamond" w:hAnsi="Garamond"/>
          <w:sz w:val="24"/>
          <w:szCs w:val="24"/>
        </w:rPr>
        <w:t xml:space="preserve">. </w:t>
      </w:r>
      <w:r w:rsidR="006F477B">
        <w:rPr>
          <w:rFonts w:ascii="Garamond" w:hAnsi="Garamond"/>
          <w:sz w:val="24"/>
          <w:szCs w:val="24"/>
        </w:rPr>
        <w:t xml:space="preserve">This will allow me to review topics as needed throughout the course. </w:t>
      </w:r>
      <w:r w:rsidR="002928A2">
        <w:rPr>
          <w:rFonts w:ascii="Garamond" w:hAnsi="Garamond"/>
          <w:sz w:val="24"/>
          <w:szCs w:val="24"/>
        </w:rPr>
        <w:t>Homework</w:t>
      </w:r>
      <w:r w:rsidR="0039314A">
        <w:rPr>
          <w:rFonts w:ascii="Garamond" w:hAnsi="Garamond"/>
          <w:sz w:val="24"/>
          <w:szCs w:val="24"/>
        </w:rPr>
        <w:t xml:space="preserve"> </w:t>
      </w:r>
      <w:r w:rsidR="00FF3DF8">
        <w:rPr>
          <w:rFonts w:ascii="Garamond" w:hAnsi="Garamond"/>
          <w:sz w:val="24"/>
          <w:szCs w:val="24"/>
        </w:rPr>
        <w:t xml:space="preserve">will be worth </w:t>
      </w:r>
      <w:r w:rsidR="00B82FA5">
        <w:rPr>
          <w:rFonts w:ascii="Garamond" w:hAnsi="Garamond"/>
          <w:sz w:val="24"/>
          <w:szCs w:val="24"/>
        </w:rPr>
        <w:t xml:space="preserve">10% of your grade. </w:t>
      </w:r>
    </w:p>
    <w:p w14:paraId="0A9E2BF3" w14:textId="7108BD0D" w:rsidR="00FF3DF8" w:rsidRDefault="00FF3DF8" w:rsidP="00BB6CD0">
      <w:pPr>
        <w:pStyle w:val="NoSpacing"/>
        <w:rPr>
          <w:rFonts w:ascii="Garamond" w:hAnsi="Garamond"/>
          <w:sz w:val="24"/>
          <w:szCs w:val="24"/>
        </w:rPr>
      </w:pPr>
    </w:p>
    <w:p w14:paraId="77498944" w14:textId="77822D70" w:rsidR="00FF3DF8" w:rsidRDefault="00FF3DF8" w:rsidP="00BB6CD0">
      <w:pPr>
        <w:pStyle w:val="NoSpacing"/>
        <w:rPr>
          <w:rFonts w:ascii="Garamond" w:hAnsi="Garamond"/>
          <w:sz w:val="24"/>
          <w:szCs w:val="24"/>
        </w:rPr>
      </w:pPr>
      <w:r>
        <w:rPr>
          <w:rFonts w:ascii="Garamond" w:hAnsi="Garamond"/>
          <w:sz w:val="24"/>
          <w:szCs w:val="24"/>
          <w:u w:val="single"/>
        </w:rPr>
        <w:t>Exams:</w:t>
      </w:r>
      <w:r w:rsidRPr="00E20A46">
        <w:rPr>
          <w:rFonts w:ascii="Garamond" w:hAnsi="Garamond"/>
          <w:sz w:val="24"/>
          <w:szCs w:val="24"/>
        </w:rPr>
        <w:t xml:space="preserve"> </w:t>
      </w:r>
      <w:r>
        <w:rPr>
          <w:rFonts w:ascii="Garamond" w:hAnsi="Garamond"/>
          <w:sz w:val="24"/>
          <w:szCs w:val="24"/>
        </w:rPr>
        <w:t xml:space="preserve">There will be 3 exams throughout this course – 2 midterms and a final. While the mid-terms will not be cumulative as they will be focused on the first two sections of the course, the final </w:t>
      </w:r>
      <w:r>
        <w:rPr>
          <w:rFonts w:ascii="Garamond" w:hAnsi="Garamond"/>
          <w:b/>
          <w:bCs/>
          <w:sz w:val="24"/>
          <w:szCs w:val="24"/>
        </w:rPr>
        <w:t>will be cumulative</w:t>
      </w:r>
      <w:r>
        <w:rPr>
          <w:rFonts w:ascii="Garamond" w:hAnsi="Garamond"/>
          <w:sz w:val="24"/>
          <w:szCs w:val="24"/>
        </w:rPr>
        <w:t xml:space="preserve">. </w:t>
      </w:r>
      <w:r w:rsidR="002254D5">
        <w:rPr>
          <w:rFonts w:ascii="Garamond" w:hAnsi="Garamond"/>
          <w:sz w:val="24"/>
          <w:szCs w:val="24"/>
        </w:rPr>
        <w:t xml:space="preserve">Each </w:t>
      </w:r>
      <w:r w:rsidR="002254D5">
        <w:rPr>
          <w:rFonts w:ascii="Garamond" w:hAnsi="Garamond"/>
          <w:sz w:val="24"/>
          <w:szCs w:val="24"/>
        </w:rPr>
        <w:t xml:space="preserve">exam </w:t>
      </w:r>
      <w:r w:rsidR="002254D5">
        <w:rPr>
          <w:rFonts w:ascii="Garamond" w:hAnsi="Garamond"/>
          <w:sz w:val="24"/>
          <w:szCs w:val="24"/>
        </w:rPr>
        <w:t>will be worth 20% of your grade.</w:t>
      </w:r>
      <w:r w:rsidR="006F477B">
        <w:rPr>
          <w:rFonts w:ascii="Garamond" w:hAnsi="Garamond"/>
          <w:sz w:val="24"/>
          <w:szCs w:val="24"/>
        </w:rPr>
        <w:t xml:space="preserve"> Exams will include a mix of knowledge-based and application questions to test your retention of and ability to apply the material taught in this course. </w:t>
      </w:r>
    </w:p>
    <w:p w14:paraId="19F8F413" w14:textId="7EB82B6E" w:rsidR="00FF3DF8" w:rsidRDefault="00FF3DF8" w:rsidP="00BB6CD0">
      <w:pPr>
        <w:pStyle w:val="NoSpacing"/>
        <w:rPr>
          <w:rFonts w:ascii="Garamond" w:hAnsi="Garamond"/>
          <w:sz w:val="24"/>
          <w:szCs w:val="24"/>
        </w:rPr>
      </w:pPr>
    </w:p>
    <w:p w14:paraId="7A671371" w14:textId="6F20ECCD" w:rsidR="00FF3DF8" w:rsidRDefault="00FF3DF8" w:rsidP="00BB6CD0">
      <w:pPr>
        <w:pStyle w:val="NoSpacing"/>
        <w:rPr>
          <w:rFonts w:ascii="Garamond" w:hAnsi="Garamond"/>
          <w:sz w:val="24"/>
          <w:szCs w:val="24"/>
        </w:rPr>
      </w:pPr>
      <w:r>
        <w:rPr>
          <w:rFonts w:ascii="Garamond" w:hAnsi="Garamond"/>
          <w:sz w:val="24"/>
          <w:szCs w:val="24"/>
          <w:u w:val="single"/>
        </w:rPr>
        <w:t>Final Project:</w:t>
      </w:r>
      <w:r w:rsidRPr="00B82FA5">
        <w:rPr>
          <w:rFonts w:ascii="Garamond" w:hAnsi="Garamond"/>
          <w:sz w:val="24"/>
          <w:szCs w:val="24"/>
        </w:rPr>
        <w:t xml:space="preserve"> </w:t>
      </w:r>
      <w:r w:rsidR="00A97E55">
        <w:rPr>
          <w:rFonts w:ascii="Garamond" w:hAnsi="Garamond"/>
          <w:sz w:val="24"/>
          <w:szCs w:val="24"/>
        </w:rPr>
        <w:t>One of</w:t>
      </w:r>
      <w:r>
        <w:rPr>
          <w:rFonts w:ascii="Garamond" w:hAnsi="Garamond"/>
          <w:sz w:val="24"/>
          <w:szCs w:val="24"/>
        </w:rPr>
        <w:t xml:space="preserve"> my goal</w:t>
      </w:r>
      <w:r w:rsidR="00A97E55">
        <w:rPr>
          <w:rFonts w:ascii="Garamond" w:hAnsi="Garamond"/>
          <w:sz w:val="24"/>
          <w:szCs w:val="24"/>
        </w:rPr>
        <w:t>s</w:t>
      </w:r>
      <w:r>
        <w:rPr>
          <w:rFonts w:ascii="Garamond" w:hAnsi="Garamond"/>
          <w:sz w:val="24"/>
          <w:szCs w:val="24"/>
        </w:rPr>
        <w:t xml:space="preserve"> in this course is not only to teach you about oceanography, but how to be a</w:t>
      </w:r>
      <w:r w:rsidR="00B82FA5">
        <w:rPr>
          <w:rFonts w:ascii="Garamond" w:hAnsi="Garamond"/>
          <w:sz w:val="24"/>
          <w:szCs w:val="24"/>
        </w:rPr>
        <w:t>n effective</w:t>
      </w:r>
      <w:r>
        <w:rPr>
          <w:rFonts w:ascii="Garamond" w:hAnsi="Garamond"/>
          <w:sz w:val="24"/>
          <w:szCs w:val="24"/>
        </w:rPr>
        <w:t xml:space="preserve"> scientist. As a result, the final project will be to design an experiment </w:t>
      </w:r>
      <w:r w:rsidR="00B82FA5">
        <w:rPr>
          <w:rFonts w:ascii="Garamond" w:hAnsi="Garamond"/>
          <w:sz w:val="24"/>
          <w:szCs w:val="24"/>
        </w:rPr>
        <w:t>to answer a</w:t>
      </w:r>
      <w:r w:rsidR="006771B6">
        <w:rPr>
          <w:rFonts w:ascii="Garamond" w:hAnsi="Garamond"/>
          <w:sz w:val="24"/>
          <w:szCs w:val="24"/>
        </w:rPr>
        <w:t xml:space="preserve"> research</w:t>
      </w:r>
      <w:r w:rsidR="00B82FA5">
        <w:rPr>
          <w:rFonts w:ascii="Garamond" w:hAnsi="Garamond"/>
          <w:sz w:val="24"/>
          <w:szCs w:val="24"/>
        </w:rPr>
        <w:t xml:space="preserve"> question related to the concepts taught in this course. More details will be provided as the course progresses. </w:t>
      </w:r>
      <w:r w:rsidR="006771B6">
        <w:rPr>
          <w:rFonts w:ascii="Garamond" w:hAnsi="Garamond"/>
          <w:sz w:val="24"/>
          <w:szCs w:val="24"/>
        </w:rPr>
        <w:t xml:space="preserve">This final project will be worth 20% of your grade. </w:t>
      </w:r>
    </w:p>
    <w:p w14:paraId="5DB84146" w14:textId="00AD0236" w:rsidR="006771B6" w:rsidRDefault="006771B6" w:rsidP="00BB6CD0">
      <w:pPr>
        <w:pStyle w:val="NoSpacing"/>
        <w:rPr>
          <w:rFonts w:ascii="Garamond" w:hAnsi="Garamond"/>
          <w:sz w:val="24"/>
          <w:szCs w:val="24"/>
        </w:rPr>
      </w:pPr>
    </w:p>
    <w:p w14:paraId="083A74B0" w14:textId="4B88743C" w:rsidR="006771B6" w:rsidRDefault="006771B6" w:rsidP="00BB6CD0">
      <w:pPr>
        <w:pStyle w:val="NoSpacing"/>
        <w:rPr>
          <w:rFonts w:ascii="Garamond" w:hAnsi="Garamond"/>
          <w:sz w:val="24"/>
          <w:szCs w:val="24"/>
        </w:rPr>
      </w:pPr>
      <w:r>
        <w:rPr>
          <w:rFonts w:ascii="Garamond" w:hAnsi="Garamond"/>
          <w:sz w:val="24"/>
          <w:szCs w:val="24"/>
          <w:u w:val="single"/>
        </w:rPr>
        <w:t>Class Participation:</w:t>
      </w:r>
      <w:r>
        <w:rPr>
          <w:rFonts w:ascii="Garamond" w:hAnsi="Garamond"/>
          <w:sz w:val="24"/>
          <w:szCs w:val="24"/>
        </w:rPr>
        <w:t xml:space="preserve"> There will be opportunities throughout this course for </w:t>
      </w:r>
      <w:r w:rsidR="00DC7026">
        <w:rPr>
          <w:rFonts w:ascii="Garamond" w:hAnsi="Garamond"/>
          <w:sz w:val="24"/>
          <w:szCs w:val="24"/>
        </w:rPr>
        <w:t xml:space="preserve">clicker questions, </w:t>
      </w:r>
      <w:r>
        <w:rPr>
          <w:rFonts w:ascii="Garamond" w:hAnsi="Garamond"/>
          <w:sz w:val="24"/>
          <w:szCs w:val="24"/>
        </w:rPr>
        <w:t>discussions, brainstorming, and participation in group activities</w:t>
      </w:r>
      <w:r w:rsidR="00B61EB8">
        <w:rPr>
          <w:rFonts w:ascii="Garamond" w:hAnsi="Garamond"/>
          <w:sz w:val="24"/>
          <w:szCs w:val="24"/>
        </w:rPr>
        <w:t xml:space="preserve"> to help you retain the information in the lectures</w:t>
      </w:r>
      <w:r>
        <w:rPr>
          <w:rFonts w:ascii="Garamond" w:hAnsi="Garamond"/>
          <w:sz w:val="24"/>
          <w:szCs w:val="24"/>
        </w:rPr>
        <w:t xml:space="preserve">. I expect you to be an active participant in these activities </w:t>
      </w:r>
      <w:r w:rsidR="00DC7026">
        <w:rPr>
          <w:rFonts w:ascii="Garamond" w:hAnsi="Garamond"/>
          <w:sz w:val="24"/>
          <w:szCs w:val="24"/>
        </w:rPr>
        <w:t xml:space="preserve">- </w:t>
      </w:r>
      <w:r>
        <w:rPr>
          <w:rFonts w:ascii="Garamond" w:hAnsi="Garamond"/>
          <w:sz w:val="24"/>
          <w:szCs w:val="24"/>
        </w:rPr>
        <w:t xml:space="preserve">they are to help you after all! </w:t>
      </w:r>
      <w:r w:rsidR="00B61EB8">
        <w:rPr>
          <w:rFonts w:ascii="Garamond" w:hAnsi="Garamond"/>
          <w:sz w:val="24"/>
          <w:szCs w:val="24"/>
        </w:rPr>
        <w:t xml:space="preserve">Therefore, participation in these activities will be 10% of your grade. </w:t>
      </w:r>
    </w:p>
    <w:p w14:paraId="0632B94D" w14:textId="62FB79A4" w:rsidR="00FF0E0A" w:rsidRDefault="00FF0E0A" w:rsidP="00BB6CD0">
      <w:pPr>
        <w:pStyle w:val="NoSpacing"/>
        <w:rPr>
          <w:rFonts w:ascii="Garamond" w:hAnsi="Garamond"/>
          <w:sz w:val="24"/>
          <w:szCs w:val="24"/>
        </w:rPr>
      </w:pPr>
    </w:p>
    <w:p w14:paraId="744D12AE" w14:textId="77777777" w:rsidR="00876DEE" w:rsidRDefault="00FF0E0A" w:rsidP="00BB6CD0">
      <w:pPr>
        <w:pStyle w:val="NoSpacing"/>
        <w:rPr>
          <w:rFonts w:ascii="Garamond" w:hAnsi="Garamond"/>
          <w:sz w:val="24"/>
          <w:szCs w:val="24"/>
          <w:u w:val="single"/>
        </w:rPr>
      </w:pPr>
      <w:r w:rsidRPr="00876DEE">
        <w:rPr>
          <w:rFonts w:ascii="Garamond" w:hAnsi="Garamond"/>
          <w:b/>
          <w:bCs/>
          <w:sz w:val="24"/>
          <w:szCs w:val="24"/>
        </w:rPr>
        <w:t>Grading Scale:</w:t>
      </w:r>
    </w:p>
    <w:p w14:paraId="64766B08" w14:textId="4BD2982B" w:rsidR="00FF0E0A" w:rsidRDefault="00FF0E0A" w:rsidP="00BB6CD0">
      <w:pPr>
        <w:pStyle w:val="NoSpacing"/>
        <w:rPr>
          <w:rFonts w:ascii="Garamond" w:hAnsi="Garamond"/>
          <w:sz w:val="24"/>
          <w:szCs w:val="24"/>
        </w:rPr>
      </w:pPr>
      <w:r>
        <w:rPr>
          <w:rFonts w:ascii="Garamond" w:hAnsi="Garamond"/>
          <w:sz w:val="24"/>
          <w:szCs w:val="24"/>
        </w:rPr>
        <w:t xml:space="preserve">Your grade will be calculated as follows: </w:t>
      </w:r>
    </w:p>
    <w:tbl>
      <w:tblPr>
        <w:tblStyle w:val="TableGrid"/>
        <w:tblW w:w="9445" w:type="dxa"/>
        <w:tblLook w:val="04A0" w:firstRow="1" w:lastRow="0" w:firstColumn="1" w:lastColumn="0" w:noHBand="0" w:noVBand="1"/>
      </w:tblPr>
      <w:tblGrid>
        <w:gridCol w:w="992"/>
        <w:gridCol w:w="830"/>
        <w:gridCol w:w="843"/>
        <w:gridCol w:w="856"/>
        <w:gridCol w:w="827"/>
        <w:gridCol w:w="840"/>
        <w:gridCol w:w="856"/>
        <w:gridCol w:w="828"/>
        <w:gridCol w:w="841"/>
        <w:gridCol w:w="834"/>
        <w:gridCol w:w="898"/>
      </w:tblGrid>
      <w:tr w:rsidR="00840E14" w14:paraId="13371397" w14:textId="3C81BE44" w:rsidTr="00840E14">
        <w:tc>
          <w:tcPr>
            <w:tcW w:w="992" w:type="dxa"/>
            <w:vAlign w:val="center"/>
          </w:tcPr>
          <w:p w14:paraId="614C388B" w14:textId="7B9E8B3C" w:rsidR="00840E14" w:rsidRPr="00840E14" w:rsidRDefault="00840E14" w:rsidP="00840E14">
            <w:pPr>
              <w:pStyle w:val="NoSpacing"/>
              <w:jc w:val="center"/>
              <w:rPr>
                <w:rFonts w:ascii="Garamond" w:hAnsi="Garamond"/>
                <w:b/>
                <w:bCs/>
                <w:sz w:val="24"/>
                <w:szCs w:val="24"/>
              </w:rPr>
            </w:pPr>
            <w:r w:rsidRPr="00840E14">
              <w:rPr>
                <w:rFonts w:ascii="Garamond" w:hAnsi="Garamond"/>
                <w:b/>
                <w:bCs/>
                <w:sz w:val="24"/>
                <w:szCs w:val="24"/>
              </w:rPr>
              <w:t>Grade</w:t>
            </w:r>
          </w:p>
        </w:tc>
        <w:tc>
          <w:tcPr>
            <w:tcW w:w="830" w:type="dxa"/>
            <w:vAlign w:val="center"/>
          </w:tcPr>
          <w:p w14:paraId="442212C6" w14:textId="19DDBB12" w:rsidR="00840E14" w:rsidRPr="00840E14" w:rsidRDefault="00840E14" w:rsidP="00840E14">
            <w:pPr>
              <w:pStyle w:val="NoSpacing"/>
              <w:jc w:val="center"/>
              <w:rPr>
                <w:rFonts w:ascii="Garamond" w:hAnsi="Garamond"/>
                <w:b/>
                <w:bCs/>
                <w:sz w:val="24"/>
                <w:szCs w:val="24"/>
              </w:rPr>
            </w:pPr>
            <w:r w:rsidRPr="00840E14">
              <w:rPr>
                <w:rFonts w:ascii="Garamond" w:hAnsi="Garamond"/>
                <w:b/>
                <w:bCs/>
                <w:sz w:val="24"/>
                <w:szCs w:val="24"/>
              </w:rPr>
              <w:t>A</w:t>
            </w:r>
          </w:p>
        </w:tc>
        <w:tc>
          <w:tcPr>
            <w:tcW w:w="843" w:type="dxa"/>
            <w:vAlign w:val="center"/>
          </w:tcPr>
          <w:p w14:paraId="6A370D72" w14:textId="4376E384" w:rsidR="00840E14" w:rsidRPr="00840E14" w:rsidRDefault="00840E14" w:rsidP="00840E14">
            <w:pPr>
              <w:pStyle w:val="NoSpacing"/>
              <w:jc w:val="center"/>
              <w:rPr>
                <w:rFonts w:ascii="Garamond" w:hAnsi="Garamond"/>
                <w:b/>
                <w:bCs/>
                <w:sz w:val="24"/>
                <w:szCs w:val="24"/>
              </w:rPr>
            </w:pPr>
            <w:r w:rsidRPr="00840E14">
              <w:rPr>
                <w:rFonts w:ascii="Garamond" w:hAnsi="Garamond"/>
                <w:b/>
                <w:bCs/>
                <w:sz w:val="24"/>
                <w:szCs w:val="24"/>
              </w:rPr>
              <w:t>A-</w:t>
            </w:r>
          </w:p>
        </w:tc>
        <w:tc>
          <w:tcPr>
            <w:tcW w:w="856" w:type="dxa"/>
            <w:vAlign w:val="center"/>
          </w:tcPr>
          <w:p w14:paraId="5D0BAE3F" w14:textId="6A566458" w:rsidR="00840E14" w:rsidRPr="00840E14" w:rsidRDefault="00840E14" w:rsidP="00840E14">
            <w:pPr>
              <w:pStyle w:val="NoSpacing"/>
              <w:jc w:val="center"/>
              <w:rPr>
                <w:rFonts w:ascii="Garamond" w:hAnsi="Garamond"/>
                <w:b/>
                <w:bCs/>
                <w:sz w:val="24"/>
                <w:szCs w:val="24"/>
              </w:rPr>
            </w:pPr>
            <w:r w:rsidRPr="00840E14">
              <w:rPr>
                <w:rFonts w:ascii="Garamond" w:hAnsi="Garamond"/>
                <w:b/>
                <w:bCs/>
                <w:sz w:val="24"/>
                <w:szCs w:val="24"/>
              </w:rPr>
              <w:t>B+</w:t>
            </w:r>
          </w:p>
        </w:tc>
        <w:tc>
          <w:tcPr>
            <w:tcW w:w="827" w:type="dxa"/>
            <w:vAlign w:val="center"/>
          </w:tcPr>
          <w:p w14:paraId="24288CF1" w14:textId="0F547CD5" w:rsidR="00840E14" w:rsidRPr="00840E14" w:rsidRDefault="00840E14" w:rsidP="00840E14">
            <w:pPr>
              <w:pStyle w:val="NoSpacing"/>
              <w:jc w:val="center"/>
              <w:rPr>
                <w:rFonts w:ascii="Garamond" w:hAnsi="Garamond"/>
                <w:b/>
                <w:bCs/>
                <w:sz w:val="24"/>
                <w:szCs w:val="24"/>
              </w:rPr>
            </w:pPr>
            <w:r w:rsidRPr="00840E14">
              <w:rPr>
                <w:rFonts w:ascii="Garamond" w:hAnsi="Garamond"/>
                <w:b/>
                <w:bCs/>
                <w:sz w:val="24"/>
                <w:szCs w:val="24"/>
              </w:rPr>
              <w:t>B</w:t>
            </w:r>
          </w:p>
        </w:tc>
        <w:tc>
          <w:tcPr>
            <w:tcW w:w="840" w:type="dxa"/>
            <w:vAlign w:val="center"/>
          </w:tcPr>
          <w:p w14:paraId="42B3BC2A" w14:textId="06A44624" w:rsidR="00840E14" w:rsidRPr="00840E14" w:rsidRDefault="00840E14" w:rsidP="00840E14">
            <w:pPr>
              <w:pStyle w:val="NoSpacing"/>
              <w:jc w:val="center"/>
              <w:rPr>
                <w:rFonts w:ascii="Garamond" w:hAnsi="Garamond"/>
                <w:b/>
                <w:bCs/>
                <w:sz w:val="24"/>
                <w:szCs w:val="24"/>
              </w:rPr>
            </w:pPr>
            <w:r w:rsidRPr="00840E14">
              <w:rPr>
                <w:rFonts w:ascii="Garamond" w:hAnsi="Garamond"/>
                <w:b/>
                <w:bCs/>
                <w:sz w:val="24"/>
                <w:szCs w:val="24"/>
              </w:rPr>
              <w:t>B-</w:t>
            </w:r>
          </w:p>
        </w:tc>
        <w:tc>
          <w:tcPr>
            <w:tcW w:w="856" w:type="dxa"/>
            <w:vAlign w:val="center"/>
          </w:tcPr>
          <w:p w14:paraId="04465D18" w14:textId="576F7875" w:rsidR="00840E14" w:rsidRPr="00840E14" w:rsidRDefault="00840E14" w:rsidP="00840E14">
            <w:pPr>
              <w:pStyle w:val="NoSpacing"/>
              <w:jc w:val="center"/>
              <w:rPr>
                <w:rFonts w:ascii="Garamond" w:hAnsi="Garamond"/>
                <w:b/>
                <w:bCs/>
                <w:sz w:val="24"/>
                <w:szCs w:val="24"/>
              </w:rPr>
            </w:pPr>
            <w:r w:rsidRPr="00840E14">
              <w:rPr>
                <w:rFonts w:ascii="Garamond" w:hAnsi="Garamond"/>
                <w:b/>
                <w:bCs/>
                <w:sz w:val="24"/>
                <w:szCs w:val="24"/>
              </w:rPr>
              <w:t>C+</w:t>
            </w:r>
          </w:p>
        </w:tc>
        <w:tc>
          <w:tcPr>
            <w:tcW w:w="828" w:type="dxa"/>
            <w:vAlign w:val="center"/>
          </w:tcPr>
          <w:p w14:paraId="1A6E2049" w14:textId="6A6D04E8" w:rsidR="00840E14" w:rsidRPr="00840E14" w:rsidRDefault="00840E14" w:rsidP="00840E14">
            <w:pPr>
              <w:pStyle w:val="NoSpacing"/>
              <w:jc w:val="center"/>
              <w:rPr>
                <w:rFonts w:ascii="Garamond" w:hAnsi="Garamond"/>
                <w:b/>
                <w:bCs/>
                <w:sz w:val="24"/>
                <w:szCs w:val="24"/>
              </w:rPr>
            </w:pPr>
            <w:r w:rsidRPr="00840E14">
              <w:rPr>
                <w:rFonts w:ascii="Garamond" w:hAnsi="Garamond"/>
                <w:b/>
                <w:bCs/>
                <w:sz w:val="24"/>
                <w:szCs w:val="24"/>
              </w:rPr>
              <w:t>C</w:t>
            </w:r>
          </w:p>
        </w:tc>
        <w:tc>
          <w:tcPr>
            <w:tcW w:w="841" w:type="dxa"/>
            <w:vAlign w:val="center"/>
          </w:tcPr>
          <w:p w14:paraId="0DD95DB3" w14:textId="16A8668E" w:rsidR="00840E14" w:rsidRPr="00840E14" w:rsidRDefault="00840E14" w:rsidP="00840E14">
            <w:pPr>
              <w:pStyle w:val="NoSpacing"/>
              <w:jc w:val="center"/>
              <w:rPr>
                <w:rFonts w:ascii="Garamond" w:hAnsi="Garamond"/>
                <w:b/>
                <w:bCs/>
                <w:sz w:val="24"/>
                <w:szCs w:val="24"/>
              </w:rPr>
            </w:pPr>
            <w:r w:rsidRPr="00840E14">
              <w:rPr>
                <w:rFonts w:ascii="Garamond" w:hAnsi="Garamond"/>
                <w:b/>
                <w:bCs/>
                <w:sz w:val="24"/>
                <w:szCs w:val="24"/>
              </w:rPr>
              <w:t>C-</w:t>
            </w:r>
          </w:p>
        </w:tc>
        <w:tc>
          <w:tcPr>
            <w:tcW w:w="834" w:type="dxa"/>
            <w:vAlign w:val="center"/>
          </w:tcPr>
          <w:p w14:paraId="66EC52F3" w14:textId="55730C0F" w:rsidR="00840E14" w:rsidRPr="00840E14" w:rsidRDefault="00840E14" w:rsidP="00840E14">
            <w:pPr>
              <w:pStyle w:val="NoSpacing"/>
              <w:jc w:val="center"/>
              <w:rPr>
                <w:rFonts w:ascii="Garamond" w:hAnsi="Garamond"/>
                <w:b/>
                <w:bCs/>
                <w:sz w:val="24"/>
                <w:szCs w:val="24"/>
              </w:rPr>
            </w:pPr>
            <w:r w:rsidRPr="00840E14">
              <w:rPr>
                <w:rFonts w:ascii="Garamond" w:hAnsi="Garamond"/>
                <w:b/>
                <w:bCs/>
                <w:sz w:val="24"/>
                <w:szCs w:val="24"/>
              </w:rPr>
              <w:t>D</w:t>
            </w:r>
          </w:p>
        </w:tc>
        <w:tc>
          <w:tcPr>
            <w:tcW w:w="898" w:type="dxa"/>
            <w:vAlign w:val="center"/>
          </w:tcPr>
          <w:p w14:paraId="586CFE7C" w14:textId="50F4A573" w:rsidR="00840E14" w:rsidRPr="00840E14" w:rsidRDefault="00840E14" w:rsidP="00840E14">
            <w:pPr>
              <w:pStyle w:val="NoSpacing"/>
              <w:jc w:val="center"/>
              <w:rPr>
                <w:rFonts w:ascii="Garamond" w:hAnsi="Garamond"/>
                <w:b/>
                <w:bCs/>
                <w:sz w:val="24"/>
                <w:szCs w:val="24"/>
              </w:rPr>
            </w:pPr>
            <w:r w:rsidRPr="00840E14">
              <w:rPr>
                <w:rFonts w:ascii="Garamond" w:hAnsi="Garamond"/>
                <w:b/>
                <w:bCs/>
                <w:sz w:val="24"/>
                <w:szCs w:val="24"/>
              </w:rPr>
              <w:t>F</w:t>
            </w:r>
          </w:p>
        </w:tc>
      </w:tr>
      <w:tr w:rsidR="00840E14" w14:paraId="7AABC21F" w14:textId="686BB555" w:rsidTr="00840E14">
        <w:tc>
          <w:tcPr>
            <w:tcW w:w="992" w:type="dxa"/>
            <w:vAlign w:val="center"/>
          </w:tcPr>
          <w:p w14:paraId="53B3D805" w14:textId="77777777" w:rsidR="00840E14" w:rsidRDefault="00840E14" w:rsidP="00840E14">
            <w:pPr>
              <w:pStyle w:val="NoSpacing"/>
              <w:jc w:val="center"/>
              <w:rPr>
                <w:rFonts w:ascii="Garamond" w:hAnsi="Garamond"/>
                <w:b/>
                <w:bCs/>
                <w:sz w:val="24"/>
                <w:szCs w:val="24"/>
              </w:rPr>
            </w:pPr>
            <w:r w:rsidRPr="00840E14">
              <w:rPr>
                <w:rFonts w:ascii="Garamond" w:hAnsi="Garamond"/>
                <w:b/>
                <w:bCs/>
                <w:sz w:val="24"/>
                <w:szCs w:val="24"/>
              </w:rPr>
              <w:t>Percent</w:t>
            </w:r>
          </w:p>
          <w:p w14:paraId="42F73D21" w14:textId="3CCEF16E" w:rsidR="00840E14" w:rsidRPr="00840E14" w:rsidRDefault="00840E14" w:rsidP="00840E14">
            <w:pPr>
              <w:pStyle w:val="NoSpacing"/>
              <w:jc w:val="center"/>
              <w:rPr>
                <w:rFonts w:ascii="Garamond" w:hAnsi="Garamond"/>
                <w:b/>
                <w:bCs/>
                <w:sz w:val="24"/>
                <w:szCs w:val="24"/>
              </w:rPr>
            </w:pPr>
            <w:r>
              <w:rPr>
                <w:rFonts w:ascii="Garamond" w:hAnsi="Garamond"/>
                <w:b/>
                <w:bCs/>
                <w:sz w:val="24"/>
                <w:szCs w:val="24"/>
              </w:rPr>
              <w:t>Range</w:t>
            </w:r>
          </w:p>
        </w:tc>
        <w:tc>
          <w:tcPr>
            <w:tcW w:w="830" w:type="dxa"/>
            <w:vAlign w:val="center"/>
          </w:tcPr>
          <w:p w14:paraId="21F0FA73" w14:textId="6273FDCE" w:rsidR="00840E14" w:rsidRDefault="00840E14" w:rsidP="00840E14">
            <w:pPr>
              <w:pStyle w:val="NoSpacing"/>
              <w:jc w:val="center"/>
              <w:rPr>
                <w:rFonts w:ascii="Garamond" w:hAnsi="Garamond"/>
                <w:sz w:val="24"/>
                <w:szCs w:val="24"/>
              </w:rPr>
            </w:pPr>
            <w:r>
              <w:rPr>
                <w:rFonts w:ascii="Garamond" w:hAnsi="Garamond"/>
                <w:sz w:val="24"/>
                <w:szCs w:val="24"/>
              </w:rPr>
              <w:t>100 – 93.4</w:t>
            </w:r>
          </w:p>
        </w:tc>
        <w:tc>
          <w:tcPr>
            <w:tcW w:w="843" w:type="dxa"/>
            <w:vAlign w:val="center"/>
          </w:tcPr>
          <w:p w14:paraId="34C4D0FD" w14:textId="7239AF07" w:rsidR="00840E14" w:rsidRDefault="00840E14" w:rsidP="00840E14">
            <w:pPr>
              <w:pStyle w:val="NoSpacing"/>
              <w:jc w:val="center"/>
              <w:rPr>
                <w:rFonts w:ascii="Garamond" w:hAnsi="Garamond"/>
                <w:sz w:val="24"/>
                <w:szCs w:val="24"/>
              </w:rPr>
            </w:pPr>
            <w:r>
              <w:rPr>
                <w:rFonts w:ascii="Garamond" w:hAnsi="Garamond"/>
                <w:sz w:val="24"/>
                <w:szCs w:val="24"/>
              </w:rPr>
              <w:t>93.3 – 90</w:t>
            </w:r>
          </w:p>
        </w:tc>
        <w:tc>
          <w:tcPr>
            <w:tcW w:w="856" w:type="dxa"/>
            <w:vAlign w:val="center"/>
          </w:tcPr>
          <w:p w14:paraId="7D925120" w14:textId="2C672ACE" w:rsidR="00840E14" w:rsidRDefault="00840E14" w:rsidP="00840E14">
            <w:pPr>
              <w:pStyle w:val="NoSpacing"/>
              <w:jc w:val="center"/>
              <w:rPr>
                <w:rFonts w:ascii="Garamond" w:hAnsi="Garamond"/>
                <w:sz w:val="24"/>
                <w:szCs w:val="24"/>
              </w:rPr>
            </w:pPr>
            <w:r>
              <w:rPr>
                <w:rFonts w:ascii="Garamond" w:hAnsi="Garamond"/>
                <w:sz w:val="24"/>
                <w:szCs w:val="24"/>
              </w:rPr>
              <w:t>89.9 – 86.7</w:t>
            </w:r>
          </w:p>
        </w:tc>
        <w:tc>
          <w:tcPr>
            <w:tcW w:w="827" w:type="dxa"/>
            <w:vAlign w:val="center"/>
          </w:tcPr>
          <w:p w14:paraId="713F22F2" w14:textId="1B44FCAE" w:rsidR="00840E14" w:rsidRDefault="00840E14" w:rsidP="00840E14">
            <w:pPr>
              <w:pStyle w:val="NoSpacing"/>
              <w:jc w:val="center"/>
              <w:rPr>
                <w:rFonts w:ascii="Garamond" w:hAnsi="Garamond"/>
                <w:sz w:val="24"/>
                <w:szCs w:val="24"/>
              </w:rPr>
            </w:pPr>
            <w:r>
              <w:rPr>
                <w:rFonts w:ascii="Garamond" w:hAnsi="Garamond"/>
                <w:sz w:val="24"/>
                <w:szCs w:val="24"/>
              </w:rPr>
              <w:t>86.6 – 83.4</w:t>
            </w:r>
          </w:p>
        </w:tc>
        <w:tc>
          <w:tcPr>
            <w:tcW w:w="840" w:type="dxa"/>
            <w:vAlign w:val="center"/>
          </w:tcPr>
          <w:p w14:paraId="1E2C9487" w14:textId="63333FE0" w:rsidR="00840E14" w:rsidRDefault="00840E14" w:rsidP="00840E14">
            <w:pPr>
              <w:pStyle w:val="NoSpacing"/>
              <w:jc w:val="center"/>
              <w:rPr>
                <w:rFonts w:ascii="Garamond" w:hAnsi="Garamond"/>
                <w:sz w:val="24"/>
                <w:szCs w:val="24"/>
              </w:rPr>
            </w:pPr>
            <w:r>
              <w:rPr>
                <w:rFonts w:ascii="Garamond" w:hAnsi="Garamond"/>
                <w:sz w:val="24"/>
                <w:szCs w:val="24"/>
              </w:rPr>
              <w:t>83.3 – 80</w:t>
            </w:r>
          </w:p>
        </w:tc>
        <w:tc>
          <w:tcPr>
            <w:tcW w:w="856" w:type="dxa"/>
            <w:vAlign w:val="center"/>
          </w:tcPr>
          <w:p w14:paraId="2F4AC733" w14:textId="7B2191C9" w:rsidR="00840E14" w:rsidRDefault="00840E14" w:rsidP="00840E14">
            <w:pPr>
              <w:pStyle w:val="NoSpacing"/>
              <w:jc w:val="center"/>
              <w:rPr>
                <w:rFonts w:ascii="Garamond" w:hAnsi="Garamond"/>
                <w:sz w:val="24"/>
                <w:szCs w:val="24"/>
              </w:rPr>
            </w:pPr>
            <w:r>
              <w:rPr>
                <w:rFonts w:ascii="Garamond" w:hAnsi="Garamond"/>
                <w:sz w:val="24"/>
                <w:szCs w:val="24"/>
              </w:rPr>
              <w:t>79.9 – 79.7</w:t>
            </w:r>
          </w:p>
        </w:tc>
        <w:tc>
          <w:tcPr>
            <w:tcW w:w="828" w:type="dxa"/>
            <w:vAlign w:val="center"/>
          </w:tcPr>
          <w:p w14:paraId="62C8C64B" w14:textId="5A6AE01D" w:rsidR="00840E14" w:rsidRDefault="00840E14" w:rsidP="00840E14">
            <w:pPr>
              <w:pStyle w:val="NoSpacing"/>
              <w:jc w:val="center"/>
              <w:rPr>
                <w:rFonts w:ascii="Garamond" w:hAnsi="Garamond"/>
                <w:sz w:val="24"/>
                <w:szCs w:val="24"/>
              </w:rPr>
            </w:pPr>
            <w:r>
              <w:rPr>
                <w:rFonts w:ascii="Garamond" w:hAnsi="Garamond"/>
                <w:sz w:val="24"/>
                <w:szCs w:val="24"/>
              </w:rPr>
              <w:t>76.6 – 73.4</w:t>
            </w:r>
          </w:p>
        </w:tc>
        <w:tc>
          <w:tcPr>
            <w:tcW w:w="841" w:type="dxa"/>
            <w:vAlign w:val="center"/>
          </w:tcPr>
          <w:p w14:paraId="4B6C121F" w14:textId="7D6CEBB1" w:rsidR="00840E14" w:rsidRDefault="00840E14" w:rsidP="00840E14">
            <w:pPr>
              <w:pStyle w:val="NoSpacing"/>
              <w:jc w:val="center"/>
              <w:rPr>
                <w:rFonts w:ascii="Garamond" w:hAnsi="Garamond"/>
                <w:sz w:val="24"/>
                <w:szCs w:val="24"/>
              </w:rPr>
            </w:pPr>
            <w:r>
              <w:rPr>
                <w:rFonts w:ascii="Garamond" w:hAnsi="Garamond"/>
                <w:sz w:val="24"/>
                <w:szCs w:val="24"/>
              </w:rPr>
              <w:t>73.3 – 70</w:t>
            </w:r>
          </w:p>
        </w:tc>
        <w:tc>
          <w:tcPr>
            <w:tcW w:w="834" w:type="dxa"/>
            <w:vAlign w:val="center"/>
          </w:tcPr>
          <w:p w14:paraId="0C00182A" w14:textId="7F1E1A81" w:rsidR="00840E14" w:rsidRDefault="00840E14" w:rsidP="00840E14">
            <w:pPr>
              <w:pStyle w:val="NoSpacing"/>
              <w:jc w:val="center"/>
              <w:rPr>
                <w:rFonts w:ascii="Garamond" w:hAnsi="Garamond"/>
                <w:sz w:val="24"/>
                <w:szCs w:val="24"/>
              </w:rPr>
            </w:pPr>
            <w:r>
              <w:rPr>
                <w:rFonts w:ascii="Garamond" w:hAnsi="Garamond"/>
                <w:sz w:val="24"/>
                <w:szCs w:val="24"/>
              </w:rPr>
              <w:t>69.9 – 59.6</w:t>
            </w:r>
          </w:p>
        </w:tc>
        <w:tc>
          <w:tcPr>
            <w:tcW w:w="898" w:type="dxa"/>
            <w:vAlign w:val="center"/>
          </w:tcPr>
          <w:p w14:paraId="0718795D" w14:textId="522AF5D0" w:rsidR="00840E14" w:rsidRDefault="00840E14" w:rsidP="00840E14">
            <w:pPr>
              <w:pStyle w:val="NoSpacing"/>
              <w:jc w:val="center"/>
              <w:rPr>
                <w:rFonts w:ascii="Garamond" w:hAnsi="Garamond"/>
                <w:sz w:val="24"/>
                <w:szCs w:val="24"/>
              </w:rPr>
            </w:pPr>
            <w:r>
              <w:rPr>
                <w:rFonts w:ascii="Garamond" w:hAnsi="Garamond"/>
                <w:sz w:val="24"/>
                <w:szCs w:val="24"/>
              </w:rPr>
              <w:t>&lt; 59.5</w:t>
            </w:r>
          </w:p>
        </w:tc>
      </w:tr>
    </w:tbl>
    <w:p w14:paraId="5638AEE7" w14:textId="021965F6" w:rsidR="00C213C8" w:rsidRDefault="00C213C8" w:rsidP="00B9504B">
      <w:pPr>
        <w:pStyle w:val="NoSpacing"/>
        <w:rPr>
          <w:rFonts w:ascii="Garamond" w:hAnsi="Garamond"/>
          <w:sz w:val="24"/>
          <w:szCs w:val="24"/>
        </w:rPr>
      </w:pPr>
    </w:p>
    <w:p w14:paraId="742DA98B" w14:textId="77777777" w:rsidR="006F477B" w:rsidRDefault="006F477B" w:rsidP="00B9504B">
      <w:pPr>
        <w:pStyle w:val="NoSpacing"/>
        <w:rPr>
          <w:rFonts w:ascii="Garamond" w:hAnsi="Garamond"/>
          <w:b/>
          <w:bCs/>
          <w:sz w:val="24"/>
          <w:szCs w:val="24"/>
        </w:rPr>
      </w:pPr>
    </w:p>
    <w:p w14:paraId="23694CB6" w14:textId="5718F9A2" w:rsidR="006B43A7" w:rsidRDefault="006B43A7" w:rsidP="00B9504B">
      <w:pPr>
        <w:pStyle w:val="NoSpacing"/>
        <w:rPr>
          <w:rFonts w:ascii="Garamond" w:hAnsi="Garamond"/>
          <w:b/>
          <w:bCs/>
          <w:sz w:val="24"/>
          <w:szCs w:val="24"/>
        </w:rPr>
      </w:pPr>
      <w:r>
        <w:rPr>
          <w:rFonts w:ascii="Garamond" w:hAnsi="Garamond"/>
          <w:b/>
          <w:bCs/>
          <w:sz w:val="24"/>
          <w:szCs w:val="24"/>
        </w:rPr>
        <w:t xml:space="preserve">Course Schedule: </w:t>
      </w:r>
    </w:p>
    <w:p w14:paraId="0168BFC4" w14:textId="7220A6A4" w:rsidR="001658AD" w:rsidRDefault="001658AD" w:rsidP="00B9504B">
      <w:pPr>
        <w:pStyle w:val="NoSpacing"/>
        <w:rPr>
          <w:rFonts w:ascii="Garamond" w:hAnsi="Garamond"/>
          <w:sz w:val="24"/>
          <w:szCs w:val="24"/>
        </w:rPr>
      </w:pPr>
      <w:r>
        <w:rPr>
          <w:rFonts w:ascii="Garamond" w:hAnsi="Garamond"/>
          <w:sz w:val="24"/>
          <w:szCs w:val="24"/>
        </w:rPr>
        <w:t xml:space="preserve">There will be 3 sections of this course, which will conclude in the midterms and final exam: </w:t>
      </w:r>
    </w:p>
    <w:p w14:paraId="69A5D4E4" w14:textId="542C0532" w:rsidR="001658AD" w:rsidRDefault="001658AD" w:rsidP="001658AD">
      <w:pPr>
        <w:pStyle w:val="NoSpacing"/>
        <w:numPr>
          <w:ilvl w:val="0"/>
          <w:numId w:val="16"/>
        </w:numPr>
        <w:rPr>
          <w:rFonts w:ascii="Garamond" w:hAnsi="Garamond"/>
          <w:sz w:val="24"/>
          <w:szCs w:val="24"/>
        </w:rPr>
      </w:pPr>
      <w:r>
        <w:rPr>
          <w:rFonts w:ascii="Garamond" w:hAnsi="Garamond"/>
          <w:sz w:val="24"/>
          <w:szCs w:val="24"/>
        </w:rPr>
        <w:t>Physical Oceanography</w:t>
      </w:r>
    </w:p>
    <w:p w14:paraId="37D02A5A" w14:textId="319C06CF" w:rsidR="001658AD" w:rsidRDefault="001658AD" w:rsidP="001658AD">
      <w:pPr>
        <w:pStyle w:val="NoSpacing"/>
        <w:numPr>
          <w:ilvl w:val="0"/>
          <w:numId w:val="16"/>
        </w:numPr>
        <w:rPr>
          <w:rFonts w:ascii="Garamond" w:hAnsi="Garamond"/>
          <w:sz w:val="24"/>
          <w:szCs w:val="24"/>
        </w:rPr>
      </w:pPr>
      <w:r>
        <w:rPr>
          <w:rFonts w:ascii="Garamond" w:hAnsi="Garamond"/>
          <w:sz w:val="24"/>
          <w:szCs w:val="24"/>
        </w:rPr>
        <w:t>Biological Oceanography</w:t>
      </w:r>
    </w:p>
    <w:p w14:paraId="49BE00E6" w14:textId="118561CE" w:rsidR="001658AD" w:rsidRDefault="001658AD" w:rsidP="001658AD">
      <w:pPr>
        <w:pStyle w:val="NoSpacing"/>
        <w:numPr>
          <w:ilvl w:val="0"/>
          <w:numId w:val="16"/>
        </w:numPr>
        <w:rPr>
          <w:rFonts w:ascii="Garamond" w:hAnsi="Garamond"/>
          <w:sz w:val="24"/>
          <w:szCs w:val="24"/>
        </w:rPr>
      </w:pPr>
      <w:r>
        <w:rPr>
          <w:rFonts w:ascii="Garamond" w:hAnsi="Garamond"/>
          <w:sz w:val="24"/>
          <w:szCs w:val="24"/>
        </w:rPr>
        <w:t>Biophysical interactions</w:t>
      </w:r>
    </w:p>
    <w:p w14:paraId="4505D216" w14:textId="1A778541" w:rsidR="001658AD" w:rsidRDefault="001658AD" w:rsidP="001658AD">
      <w:pPr>
        <w:pStyle w:val="NoSpacing"/>
        <w:rPr>
          <w:rFonts w:ascii="Garamond" w:hAnsi="Garamond"/>
          <w:sz w:val="24"/>
          <w:szCs w:val="24"/>
        </w:rPr>
      </w:pPr>
    </w:p>
    <w:p w14:paraId="763FE11B" w14:textId="1212A052" w:rsidR="00A16CDD" w:rsidRPr="00A16CDD" w:rsidRDefault="00A16CDD" w:rsidP="001658AD">
      <w:pPr>
        <w:pStyle w:val="NoSpacing"/>
        <w:rPr>
          <w:rFonts w:ascii="Garamond" w:hAnsi="Garamond"/>
          <w:sz w:val="24"/>
          <w:szCs w:val="24"/>
          <w:u w:val="single"/>
        </w:rPr>
      </w:pPr>
      <w:r>
        <w:rPr>
          <w:rFonts w:ascii="Garamond" w:hAnsi="Garamond"/>
          <w:sz w:val="24"/>
          <w:szCs w:val="24"/>
          <w:u w:val="single"/>
        </w:rPr>
        <w:t>Schedule Overview:</w:t>
      </w:r>
    </w:p>
    <w:p w14:paraId="7E4FB0A3" w14:textId="6C53D455" w:rsidR="001658AD" w:rsidRDefault="001658AD" w:rsidP="001658AD">
      <w:pPr>
        <w:pStyle w:val="NoSpacing"/>
        <w:rPr>
          <w:rFonts w:ascii="Garamond" w:hAnsi="Garamond"/>
          <w:sz w:val="24"/>
          <w:szCs w:val="24"/>
        </w:rPr>
      </w:pPr>
      <w:r>
        <w:rPr>
          <w:rFonts w:ascii="Garamond" w:hAnsi="Garamond"/>
          <w:sz w:val="24"/>
          <w:szCs w:val="24"/>
        </w:rPr>
        <w:t>I will spend the Monday and Wednesday lectures focusing on the fundamental concepts of the section</w:t>
      </w:r>
      <w:r w:rsidR="002A0886">
        <w:rPr>
          <w:rFonts w:ascii="Garamond" w:hAnsi="Garamond"/>
          <w:sz w:val="24"/>
          <w:szCs w:val="24"/>
        </w:rPr>
        <w:t xml:space="preserve">, or in the case of the final section, </w:t>
      </w:r>
      <w:r w:rsidR="00B61530">
        <w:rPr>
          <w:rFonts w:ascii="Garamond" w:hAnsi="Garamond"/>
          <w:sz w:val="24"/>
          <w:szCs w:val="24"/>
        </w:rPr>
        <w:t xml:space="preserve">how </w:t>
      </w:r>
      <w:r w:rsidR="00B61530">
        <w:rPr>
          <w:rFonts w:ascii="Garamond" w:hAnsi="Garamond"/>
          <w:sz w:val="24"/>
          <w:szCs w:val="24"/>
        </w:rPr>
        <w:t xml:space="preserve">the fundamentals from the previous two sections interact </w:t>
      </w:r>
      <w:r w:rsidR="002A0886">
        <w:rPr>
          <w:rFonts w:ascii="Garamond" w:hAnsi="Garamond"/>
          <w:sz w:val="24"/>
          <w:szCs w:val="24"/>
        </w:rPr>
        <w:t>to structure</w:t>
      </w:r>
      <w:r w:rsidR="00B61530">
        <w:rPr>
          <w:rFonts w:ascii="Garamond" w:hAnsi="Garamond"/>
          <w:sz w:val="24"/>
          <w:szCs w:val="24"/>
        </w:rPr>
        <w:t xml:space="preserve"> the ocean environment</w:t>
      </w:r>
      <w:r>
        <w:rPr>
          <w:rFonts w:ascii="Garamond" w:hAnsi="Garamond"/>
          <w:sz w:val="24"/>
          <w:szCs w:val="24"/>
        </w:rPr>
        <w:t xml:space="preserve">. </w:t>
      </w:r>
      <w:r w:rsidR="00FC4CA7">
        <w:rPr>
          <w:rFonts w:ascii="Garamond" w:hAnsi="Garamond"/>
          <w:sz w:val="24"/>
          <w:szCs w:val="24"/>
        </w:rPr>
        <w:t xml:space="preserve">In Friday lectures, </w:t>
      </w:r>
      <w:r w:rsidR="00AE73E0">
        <w:rPr>
          <w:rFonts w:ascii="Garamond" w:hAnsi="Garamond"/>
          <w:sz w:val="24"/>
          <w:szCs w:val="24"/>
        </w:rPr>
        <w:t>w</w:t>
      </w:r>
      <w:r w:rsidR="00B61530">
        <w:rPr>
          <w:rFonts w:ascii="Garamond" w:hAnsi="Garamond"/>
          <w:sz w:val="24"/>
          <w:szCs w:val="24"/>
        </w:rPr>
        <w:t>e will discuss how oceanographers do science – the kinds of the</w:t>
      </w:r>
      <w:r w:rsidR="00AE73E0">
        <w:rPr>
          <w:rFonts w:ascii="Garamond" w:hAnsi="Garamond"/>
          <w:sz w:val="24"/>
          <w:szCs w:val="24"/>
        </w:rPr>
        <w:t xml:space="preserve"> questions oceanographers are asking, how they collect data, and the conclusions they make from those data</w:t>
      </w:r>
      <w:r w:rsidR="007C7EAC">
        <w:rPr>
          <w:rFonts w:ascii="Garamond" w:hAnsi="Garamond"/>
          <w:sz w:val="24"/>
          <w:szCs w:val="24"/>
        </w:rPr>
        <w:t xml:space="preserve"> – in relationship to the topics discussed in the Monday &amp; Wednesday lectures</w:t>
      </w:r>
      <w:r w:rsidR="00AE73E0">
        <w:rPr>
          <w:rFonts w:ascii="Garamond" w:hAnsi="Garamond"/>
          <w:sz w:val="24"/>
          <w:szCs w:val="24"/>
        </w:rPr>
        <w:t>.</w:t>
      </w:r>
      <w:r w:rsidR="00B61530">
        <w:rPr>
          <w:rFonts w:ascii="Garamond" w:hAnsi="Garamond"/>
          <w:sz w:val="24"/>
          <w:szCs w:val="24"/>
        </w:rPr>
        <w:t xml:space="preserve"> </w:t>
      </w:r>
      <w:r w:rsidR="00FC4CA7">
        <w:rPr>
          <w:rFonts w:ascii="Garamond" w:hAnsi="Garamond"/>
          <w:sz w:val="24"/>
          <w:szCs w:val="24"/>
        </w:rPr>
        <w:t xml:space="preserve">Friday lectures will </w:t>
      </w:r>
      <w:r w:rsidR="002A0886">
        <w:rPr>
          <w:rFonts w:ascii="Garamond" w:hAnsi="Garamond"/>
          <w:sz w:val="24"/>
          <w:szCs w:val="24"/>
        </w:rPr>
        <w:t xml:space="preserve">also </w:t>
      </w:r>
      <w:r w:rsidR="00FC4CA7">
        <w:rPr>
          <w:rFonts w:ascii="Garamond" w:hAnsi="Garamond"/>
          <w:sz w:val="24"/>
          <w:szCs w:val="24"/>
        </w:rPr>
        <w:t>provide the opportunity for review, if necessary, based on the homework.</w:t>
      </w:r>
    </w:p>
    <w:p w14:paraId="265CC52B" w14:textId="5004D0B2" w:rsidR="000A781D" w:rsidRDefault="000A781D" w:rsidP="001658AD">
      <w:pPr>
        <w:pStyle w:val="NoSpacing"/>
        <w:rPr>
          <w:rFonts w:ascii="Garamond" w:hAnsi="Garamond"/>
          <w:sz w:val="24"/>
          <w:szCs w:val="24"/>
        </w:rPr>
      </w:pPr>
    </w:p>
    <w:p w14:paraId="63C720D7" w14:textId="634EC915" w:rsidR="000A781D" w:rsidRPr="00A16CDD" w:rsidRDefault="00B5204A" w:rsidP="001658AD">
      <w:pPr>
        <w:pStyle w:val="NoSpacing"/>
        <w:rPr>
          <w:rFonts w:ascii="Garamond" w:hAnsi="Garamond"/>
          <w:sz w:val="24"/>
          <w:szCs w:val="24"/>
          <w:u w:val="single"/>
        </w:rPr>
      </w:pPr>
      <w:r>
        <w:rPr>
          <w:rFonts w:ascii="Garamond" w:hAnsi="Garamond"/>
          <w:sz w:val="24"/>
          <w:szCs w:val="24"/>
          <w:u w:val="single"/>
        </w:rPr>
        <w:t xml:space="preserve">Tentative </w:t>
      </w:r>
      <w:r w:rsidR="00A16CDD" w:rsidRPr="00A16CDD">
        <w:rPr>
          <w:rFonts w:ascii="Garamond" w:hAnsi="Garamond"/>
          <w:sz w:val="24"/>
          <w:szCs w:val="24"/>
          <w:u w:val="single"/>
        </w:rPr>
        <w:t>Weekly</w:t>
      </w:r>
      <w:r w:rsidR="000A781D" w:rsidRPr="00A16CDD">
        <w:rPr>
          <w:rFonts w:ascii="Garamond" w:hAnsi="Garamond"/>
          <w:sz w:val="24"/>
          <w:szCs w:val="24"/>
          <w:u w:val="single"/>
        </w:rPr>
        <w:t xml:space="preserve"> </w:t>
      </w:r>
      <w:r w:rsidR="00A16CDD" w:rsidRPr="00A16CDD">
        <w:rPr>
          <w:rFonts w:ascii="Garamond" w:hAnsi="Garamond"/>
          <w:sz w:val="24"/>
          <w:szCs w:val="24"/>
          <w:u w:val="single"/>
        </w:rPr>
        <w:t>S</w:t>
      </w:r>
      <w:r w:rsidR="000A781D" w:rsidRPr="00A16CDD">
        <w:rPr>
          <w:rFonts w:ascii="Garamond" w:hAnsi="Garamond"/>
          <w:sz w:val="24"/>
          <w:szCs w:val="24"/>
          <w:u w:val="single"/>
        </w:rPr>
        <w:t>chedule</w:t>
      </w:r>
      <w:r w:rsidR="00A16CDD" w:rsidRPr="00A16CDD">
        <w:rPr>
          <w:rFonts w:ascii="Garamond" w:hAnsi="Garamond"/>
          <w:sz w:val="24"/>
          <w:szCs w:val="24"/>
          <w:u w:val="single"/>
        </w:rPr>
        <w:t>:</w:t>
      </w:r>
    </w:p>
    <w:p w14:paraId="2743DD5C" w14:textId="64B6AE94" w:rsidR="00A16CDD" w:rsidRPr="00A16CDD" w:rsidRDefault="00B5204A" w:rsidP="00B5204A">
      <w:pPr>
        <w:pStyle w:val="NoSpacing"/>
        <w:jc w:val="center"/>
        <w:rPr>
          <w:rFonts w:ascii="Garamond" w:hAnsi="Garamond"/>
          <w:b/>
          <w:bCs/>
          <w:sz w:val="24"/>
          <w:szCs w:val="24"/>
        </w:rPr>
      </w:pPr>
      <w:r>
        <w:rPr>
          <w:rFonts w:ascii="Garamond" w:hAnsi="Garamond"/>
          <w:b/>
          <w:bCs/>
          <w:sz w:val="24"/>
          <w:szCs w:val="24"/>
        </w:rPr>
        <w:t>**</w:t>
      </w:r>
      <w:r w:rsidR="00A16CDD">
        <w:rPr>
          <w:rFonts w:ascii="Garamond" w:hAnsi="Garamond"/>
          <w:b/>
          <w:bCs/>
          <w:sz w:val="24"/>
          <w:szCs w:val="24"/>
        </w:rPr>
        <w:t>This schedule is subject to change as needed throughout the semester.</w:t>
      </w:r>
      <w:r>
        <w:rPr>
          <w:rFonts w:ascii="Garamond" w:hAnsi="Garamond"/>
          <w:b/>
          <w:bCs/>
          <w:sz w:val="24"/>
          <w:szCs w:val="24"/>
        </w:rPr>
        <w:t>**</w:t>
      </w:r>
    </w:p>
    <w:p w14:paraId="394E2186" w14:textId="774B2F23" w:rsidR="00FC4CA7" w:rsidRPr="001658AD" w:rsidRDefault="00FC4CA7" w:rsidP="001658AD">
      <w:pPr>
        <w:pStyle w:val="NoSpacing"/>
        <w:rPr>
          <w:rFonts w:ascii="Garamond" w:hAnsi="Garamond"/>
          <w:sz w:val="24"/>
          <w:szCs w:val="24"/>
        </w:rPr>
      </w:pPr>
      <w:r>
        <w:rPr>
          <w:rFonts w:ascii="Garamond" w:hAnsi="Garamond"/>
          <w:sz w:val="24"/>
          <w:szCs w:val="24"/>
        </w:rPr>
        <w:t xml:space="preserve"> </w:t>
      </w:r>
    </w:p>
    <w:sectPr w:rsidR="00FC4CA7" w:rsidRPr="001658A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A38C" w14:textId="77777777" w:rsidR="006015E2" w:rsidRDefault="006015E2" w:rsidP="00B02093">
      <w:pPr>
        <w:spacing w:after="0" w:line="240" w:lineRule="auto"/>
      </w:pPr>
      <w:r>
        <w:separator/>
      </w:r>
    </w:p>
  </w:endnote>
  <w:endnote w:type="continuationSeparator" w:id="0">
    <w:p w14:paraId="6B6DB652" w14:textId="77777777" w:rsidR="006015E2" w:rsidRDefault="006015E2" w:rsidP="00B0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415894564"/>
      <w:docPartObj>
        <w:docPartGallery w:val="Page Numbers (Bottom of Page)"/>
        <w:docPartUnique/>
      </w:docPartObj>
    </w:sdtPr>
    <w:sdtEndPr>
      <w:rPr>
        <w:color w:val="7F7F7F" w:themeColor="background1" w:themeShade="7F"/>
        <w:spacing w:val="60"/>
      </w:rPr>
    </w:sdtEndPr>
    <w:sdtContent>
      <w:p w14:paraId="78BC80C4" w14:textId="55F5818A" w:rsidR="00B02093" w:rsidRPr="00B02093" w:rsidRDefault="00B02093">
        <w:pPr>
          <w:pStyle w:val="Footer"/>
          <w:pBdr>
            <w:top w:val="single" w:sz="4" w:space="1" w:color="D9D9D9" w:themeColor="background1" w:themeShade="D9"/>
          </w:pBdr>
          <w:rPr>
            <w:rFonts w:ascii="Garamond" w:hAnsi="Garamond"/>
            <w:b/>
            <w:bCs/>
          </w:rPr>
        </w:pPr>
        <w:r w:rsidRPr="00B02093">
          <w:rPr>
            <w:rFonts w:ascii="Garamond" w:hAnsi="Garamond"/>
          </w:rPr>
          <w:fldChar w:fldCharType="begin"/>
        </w:r>
        <w:r w:rsidRPr="00B02093">
          <w:rPr>
            <w:rFonts w:ascii="Garamond" w:hAnsi="Garamond"/>
          </w:rPr>
          <w:instrText xml:space="preserve"> PAGE   \* MERGEFORMAT </w:instrText>
        </w:r>
        <w:r w:rsidRPr="00B02093">
          <w:rPr>
            <w:rFonts w:ascii="Garamond" w:hAnsi="Garamond"/>
          </w:rPr>
          <w:fldChar w:fldCharType="separate"/>
        </w:r>
        <w:r w:rsidRPr="00B02093">
          <w:rPr>
            <w:rFonts w:ascii="Garamond" w:hAnsi="Garamond"/>
            <w:b/>
            <w:bCs/>
            <w:noProof/>
          </w:rPr>
          <w:t>2</w:t>
        </w:r>
        <w:r w:rsidRPr="00B02093">
          <w:rPr>
            <w:rFonts w:ascii="Garamond" w:hAnsi="Garamond"/>
            <w:b/>
            <w:bCs/>
            <w:noProof/>
          </w:rPr>
          <w:fldChar w:fldCharType="end"/>
        </w:r>
        <w:r w:rsidRPr="00B02093">
          <w:rPr>
            <w:rFonts w:ascii="Garamond" w:hAnsi="Garamond"/>
            <w:b/>
            <w:bCs/>
          </w:rPr>
          <w:t xml:space="preserve"> | </w:t>
        </w:r>
        <w:r>
          <w:rPr>
            <w:rFonts w:ascii="Garamond" w:hAnsi="Garamond"/>
            <w:color w:val="7F7F7F" w:themeColor="background1" w:themeShade="7F"/>
            <w:spacing w:val="60"/>
          </w:rPr>
          <w:t>OCE 101</w:t>
        </w:r>
      </w:p>
    </w:sdtContent>
  </w:sdt>
  <w:p w14:paraId="2EF038FE" w14:textId="77777777" w:rsidR="00B02093" w:rsidRDefault="00B02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AA8A" w14:textId="77777777" w:rsidR="006015E2" w:rsidRDefault="006015E2" w:rsidP="00B02093">
      <w:pPr>
        <w:spacing w:after="0" w:line="240" w:lineRule="auto"/>
      </w:pPr>
      <w:r>
        <w:separator/>
      </w:r>
    </w:p>
  </w:footnote>
  <w:footnote w:type="continuationSeparator" w:id="0">
    <w:p w14:paraId="55D75B60" w14:textId="77777777" w:rsidR="006015E2" w:rsidRDefault="006015E2" w:rsidP="00B02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629"/>
    <w:multiLevelType w:val="hybridMultilevel"/>
    <w:tmpl w:val="8DA43AF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B3D14"/>
    <w:multiLevelType w:val="hybridMultilevel"/>
    <w:tmpl w:val="8DA43AFA"/>
    <w:lvl w:ilvl="0" w:tplc="E4EAA2A0">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03221"/>
    <w:multiLevelType w:val="hybridMultilevel"/>
    <w:tmpl w:val="520299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A595D"/>
    <w:multiLevelType w:val="hybridMultilevel"/>
    <w:tmpl w:val="144E74C2"/>
    <w:lvl w:ilvl="0" w:tplc="E4EAA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3174F"/>
    <w:multiLevelType w:val="hybridMultilevel"/>
    <w:tmpl w:val="FA289736"/>
    <w:lvl w:ilvl="0" w:tplc="85CC8C20">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233EED"/>
    <w:multiLevelType w:val="hybridMultilevel"/>
    <w:tmpl w:val="9F60A7EA"/>
    <w:lvl w:ilvl="0" w:tplc="85CC8C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B1156"/>
    <w:multiLevelType w:val="hybridMultilevel"/>
    <w:tmpl w:val="666A8014"/>
    <w:lvl w:ilvl="0" w:tplc="FFFFFFFF">
      <w:start w:val="1"/>
      <w:numFmt w:val="bullet"/>
      <w:lvlText w:val=""/>
      <w:lvlJc w:val="left"/>
      <w:pPr>
        <w:ind w:left="720" w:hanging="360"/>
      </w:pPr>
      <w:rPr>
        <w:rFonts w:ascii="Wingdings" w:hAnsi="Wingdings" w:hint="default"/>
      </w:rPr>
    </w:lvl>
    <w:lvl w:ilvl="1" w:tplc="85CC8C20">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2D461E"/>
    <w:multiLevelType w:val="hybridMultilevel"/>
    <w:tmpl w:val="AE94EC36"/>
    <w:lvl w:ilvl="0" w:tplc="FFFFFFFF">
      <w:start w:val="1"/>
      <w:numFmt w:val="bullet"/>
      <w:lvlText w:val=""/>
      <w:lvlJc w:val="left"/>
      <w:pPr>
        <w:ind w:left="432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04090009">
      <w:start w:val="1"/>
      <w:numFmt w:val="bullet"/>
      <w:lvlText w:val=""/>
      <w:lvlJc w:val="left"/>
      <w:pPr>
        <w:ind w:left="144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 w15:restartNumberingAfterBreak="0">
    <w:nsid w:val="14A10922"/>
    <w:multiLevelType w:val="hybridMultilevel"/>
    <w:tmpl w:val="652CA996"/>
    <w:lvl w:ilvl="0" w:tplc="E500DBF2">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425C4"/>
    <w:multiLevelType w:val="hybridMultilevel"/>
    <w:tmpl w:val="28CEDE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C1292B"/>
    <w:multiLevelType w:val="hybridMultilevel"/>
    <w:tmpl w:val="1FF4364E"/>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9A06B7"/>
    <w:multiLevelType w:val="hybridMultilevel"/>
    <w:tmpl w:val="F626D636"/>
    <w:lvl w:ilvl="0" w:tplc="0409000B">
      <w:start w:val="1"/>
      <w:numFmt w:val="bullet"/>
      <w:lvlText w:val=""/>
      <w:lvlJc w:val="left"/>
      <w:pPr>
        <w:ind w:left="1080" w:hanging="360"/>
      </w:pPr>
      <w:rPr>
        <w:rFonts w:ascii="Wingdings" w:hAnsi="Wingdings" w:hint="default"/>
      </w:rPr>
    </w:lvl>
    <w:lvl w:ilvl="1" w:tplc="FFFFFFFF">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F470C82"/>
    <w:multiLevelType w:val="hybridMultilevel"/>
    <w:tmpl w:val="1D4C6898"/>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343ABE"/>
    <w:multiLevelType w:val="hybridMultilevel"/>
    <w:tmpl w:val="96663C64"/>
    <w:lvl w:ilvl="0" w:tplc="85CC8C2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480679"/>
    <w:multiLevelType w:val="hybridMultilevel"/>
    <w:tmpl w:val="02FE1DC2"/>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52A725D"/>
    <w:multiLevelType w:val="hybridMultilevel"/>
    <w:tmpl w:val="9D38E7FA"/>
    <w:lvl w:ilvl="0" w:tplc="85CC8C20">
      <w:start w:val="1"/>
      <w:numFmt w:val="bullet"/>
      <w:lvlText w:val=""/>
      <w:lvlJc w:val="left"/>
      <w:pPr>
        <w:ind w:left="360" w:hanging="360"/>
      </w:pPr>
      <w:rPr>
        <w:rFonts w:ascii="Wingdings" w:hAnsi="Wingdings" w:hint="default"/>
      </w:rPr>
    </w:lvl>
    <w:lvl w:ilvl="1" w:tplc="85CC8C20">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5AD0885"/>
    <w:multiLevelType w:val="hybridMultilevel"/>
    <w:tmpl w:val="27321508"/>
    <w:lvl w:ilvl="0" w:tplc="85CC8C20">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B">
      <w:start w:val="1"/>
      <w:numFmt w:val="bullet"/>
      <w:lvlText w:val=""/>
      <w:lvlJc w:val="left"/>
      <w:pPr>
        <w:ind w:left="144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5D80534"/>
    <w:multiLevelType w:val="hybridMultilevel"/>
    <w:tmpl w:val="960E2BEC"/>
    <w:lvl w:ilvl="0" w:tplc="04090009">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68A344F"/>
    <w:multiLevelType w:val="hybridMultilevel"/>
    <w:tmpl w:val="625A80B6"/>
    <w:lvl w:ilvl="0" w:tplc="FFFFFFFF">
      <w:start w:val="1"/>
      <w:numFmt w:val="bullet"/>
      <w:lvlText w:val=""/>
      <w:lvlJc w:val="left"/>
      <w:pPr>
        <w:ind w:left="720" w:hanging="360"/>
      </w:pPr>
      <w:rPr>
        <w:rFonts w:ascii="Wingdings" w:hAnsi="Wingdings" w:hint="default"/>
      </w:rPr>
    </w:lvl>
    <w:lvl w:ilvl="1" w:tplc="85CC8C2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926D7E"/>
    <w:multiLevelType w:val="hybridMultilevel"/>
    <w:tmpl w:val="E0CED72E"/>
    <w:lvl w:ilvl="0" w:tplc="85CC8C20">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6261A20"/>
    <w:multiLevelType w:val="hybridMultilevel"/>
    <w:tmpl w:val="DCE86D02"/>
    <w:lvl w:ilvl="0" w:tplc="85CC8C20">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6577325"/>
    <w:multiLevelType w:val="hybridMultilevel"/>
    <w:tmpl w:val="2320D028"/>
    <w:lvl w:ilvl="0" w:tplc="04090009">
      <w:start w:val="1"/>
      <w:numFmt w:val="bullet"/>
      <w:lvlText w:val=""/>
      <w:lvlJc w:val="left"/>
      <w:pPr>
        <w:ind w:left="360" w:hanging="360"/>
      </w:pPr>
      <w:rPr>
        <w:rFonts w:ascii="Wingdings" w:hAnsi="Wingdings" w:hint="default"/>
      </w:rPr>
    </w:lvl>
    <w:lvl w:ilvl="1" w:tplc="85CC8C20">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1B3E33"/>
    <w:multiLevelType w:val="hybridMultilevel"/>
    <w:tmpl w:val="38E2979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F3AEC"/>
    <w:multiLevelType w:val="hybridMultilevel"/>
    <w:tmpl w:val="88DA8B1A"/>
    <w:lvl w:ilvl="0" w:tplc="E4EAA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E5268"/>
    <w:multiLevelType w:val="hybridMultilevel"/>
    <w:tmpl w:val="E6A02370"/>
    <w:lvl w:ilvl="0" w:tplc="85CC8C20">
      <w:start w:val="1"/>
      <w:numFmt w:val="bullet"/>
      <w:lvlText w:val=""/>
      <w:lvlJc w:val="left"/>
      <w:pPr>
        <w:ind w:left="360" w:hanging="360"/>
      </w:pPr>
      <w:rPr>
        <w:rFonts w:ascii="Wingdings" w:hAnsi="Wingdings" w:hint="default"/>
      </w:rPr>
    </w:lvl>
    <w:lvl w:ilvl="1" w:tplc="85CC8C20">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05078E6"/>
    <w:multiLevelType w:val="hybridMultilevel"/>
    <w:tmpl w:val="C96A84CC"/>
    <w:lvl w:ilvl="0" w:tplc="85CC8C2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3225AA"/>
    <w:multiLevelType w:val="hybridMultilevel"/>
    <w:tmpl w:val="55ECCC74"/>
    <w:lvl w:ilvl="0" w:tplc="FFFFFFFF">
      <w:start w:val="1"/>
      <w:numFmt w:val="bullet"/>
      <w:lvlText w:val=""/>
      <w:lvlJc w:val="left"/>
      <w:pPr>
        <w:ind w:left="360" w:hanging="360"/>
      </w:pPr>
      <w:rPr>
        <w:rFonts w:ascii="Wingdings" w:hAnsi="Wingdings" w:hint="default"/>
      </w:rPr>
    </w:lvl>
    <w:lvl w:ilvl="1" w:tplc="85CC8C20">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6893178"/>
    <w:multiLevelType w:val="hybridMultilevel"/>
    <w:tmpl w:val="BF4A311A"/>
    <w:lvl w:ilvl="0" w:tplc="04090009">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7F179C"/>
    <w:multiLevelType w:val="hybridMultilevel"/>
    <w:tmpl w:val="C216614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0B20AE"/>
    <w:multiLevelType w:val="hybridMultilevel"/>
    <w:tmpl w:val="BE2C1DA4"/>
    <w:lvl w:ilvl="0" w:tplc="FFFFFFFF">
      <w:start w:val="1"/>
      <w:numFmt w:val="bullet"/>
      <w:lvlText w:val=""/>
      <w:lvlJc w:val="left"/>
      <w:pPr>
        <w:ind w:left="360" w:hanging="360"/>
      </w:pPr>
      <w:rPr>
        <w:rFonts w:ascii="Wingdings" w:hAnsi="Wingdings" w:hint="default"/>
      </w:rPr>
    </w:lvl>
    <w:lvl w:ilvl="1" w:tplc="85CC8C2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3D1628"/>
    <w:multiLevelType w:val="hybridMultilevel"/>
    <w:tmpl w:val="7BDC04B8"/>
    <w:lvl w:ilvl="0" w:tplc="85CC8C20">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C826A6D"/>
    <w:multiLevelType w:val="hybridMultilevel"/>
    <w:tmpl w:val="C6B0C446"/>
    <w:lvl w:ilvl="0" w:tplc="04090009">
      <w:start w:val="1"/>
      <w:numFmt w:val="bullet"/>
      <w:lvlText w:val=""/>
      <w:lvlJc w:val="left"/>
      <w:pPr>
        <w:ind w:left="360" w:hanging="360"/>
      </w:pPr>
      <w:rPr>
        <w:rFonts w:ascii="Wingdings" w:hAnsi="Wingdings" w:hint="default"/>
      </w:rPr>
    </w:lvl>
    <w:lvl w:ilvl="1" w:tplc="85CC8C20">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4D587D70"/>
    <w:multiLevelType w:val="hybridMultilevel"/>
    <w:tmpl w:val="CC9C019C"/>
    <w:lvl w:ilvl="0" w:tplc="85CC8C20">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07A266A"/>
    <w:multiLevelType w:val="hybridMultilevel"/>
    <w:tmpl w:val="3B8837C6"/>
    <w:lvl w:ilvl="0" w:tplc="04090009">
      <w:start w:val="1"/>
      <w:numFmt w:val="bullet"/>
      <w:lvlText w:val=""/>
      <w:lvlJc w:val="left"/>
      <w:pPr>
        <w:ind w:left="360" w:hanging="360"/>
      </w:pPr>
      <w:rPr>
        <w:rFonts w:ascii="Wingdings" w:hAnsi="Wingdings" w:hint="default"/>
      </w:rPr>
    </w:lvl>
    <w:lvl w:ilvl="1" w:tplc="85CC8C20">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E234BF"/>
    <w:multiLevelType w:val="hybridMultilevel"/>
    <w:tmpl w:val="5F2ECC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6A733A"/>
    <w:multiLevelType w:val="hybridMultilevel"/>
    <w:tmpl w:val="FA8EDA36"/>
    <w:lvl w:ilvl="0" w:tplc="04090003" w:tentative="1">
      <w:start w:val="1"/>
      <w:numFmt w:val="bullet"/>
      <w:lvlText w:val="o"/>
      <w:lvlJc w:val="left"/>
      <w:pPr>
        <w:ind w:left="216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031D11"/>
    <w:multiLevelType w:val="hybridMultilevel"/>
    <w:tmpl w:val="EEFE2E1A"/>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497C67"/>
    <w:multiLevelType w:val="hybridMultilevel"/>
    <w:tmpl w:val="1F7895E4"/>
    <w:lvl w:ilvl="0" w:tplc="FFFFFFFF">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1F07F9B"/>
    <w:multiLevelType w:val="hybridMultilevel"/>
    <w:tmpl w:val="401844DA"/>
    <w:lvl w:ilvl="0" w:tplc="E4EAA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96EDE"/>
    <w:multiLevelType w:val="hybridMultilevel"/>
    <w:tmpl w:val="8E1EA672"/>
    <w:lvl w:ilvl="0" w:tplc="04090009">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85CC8C20">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9861F6"/>
    <w:multiLevelType w:val="hybridMultilevel"/>
    <w:tmpl w:val="CA9C59CE"/>
    <w:lvl w:ilvl="0" w:tplc="04090009">
      <w:start w:val="1"/>
      <w:numFmt w:val="bullet"/>
      <w:lvlText w:val=""/>
      <w:lvlJc w:val="left"/>
      <w:pPr>
        <w:ind w:left="360" w:hanging="360"/>
      </w:pPr>
      <w:rPr>
        <w:rFonts w:ascii="Wingdings" w:hAnsi="Wingdings" w:hint="default"/>
      </w:rPr>
    </w:lvl>
    <w:lvl w:ilvl="1" w:tplc="85CC8C20">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51731CD"/>
    <w:multiLevelType w:val="hybridMultilevel"/>
    <w:tmpl w:val="6122AB36"/>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D0D4B"/>
    <w:multiLevelType w:val="hybridMultilevel"/>
    <w:tmpl w:val="981288CA"/>
    <w:lvl w:ilvl="0" w:tplc="85CC8C20">
      <w:start w:val="1"/>
      <w:numFmt w:val="bullet"/>
      <w:lvlText w:val=""/>
      <w:lvlJc w:val="left"/>
      <w:pPr>
        <w:ind w:left="360" w:hanging="360"/>
      </w:pPr>
      <w:rPr>
        <w:rFonts w:ascii="Wingdings" w:hAnsi="Wingdings" w:hint="default"/>
      </w:rPr>
    </w:lvl>
    <w:lvl w:ilvl="1" w:tplc="85CC8C20">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6026303">
    <w:abstractNumId w:val="1"/>
  </w:num>
  <w:num w:numId="2" w16cid:durableId="1182818813">
    <w:abstractNumId w:val="39"/>
  </w:num>
  <w:num w:numId="3" w16cid:durableId="658388362">
    <w:abstractNumId w:val="16"/>
  </w:num>
  <w:num w:numId="4" w16cid:durableId="2097897321">
    <w:abstractNumId w:val="2"/>
  </w:num>
  <w:num w:numId="5" w16cid:durableId="662273251">
    <w:abstractNumId w:val="7"/>
  </w:num>
  <w:num w:numId="6" w16cid:durableId="364410689">
    <w:abstractNumId w:val="33"/>
  </w:num>
  <w:num w:numId="7" w16cid:durableId="1331060928">
    <w:abstractNumId w:val="11"/>
  </w:num>
  <w:num w:numId="8" w16cid:durableId="1869953141">
    <w:abstractNumId w:val="38"/>
  </w:num>
  <w:num w:numId="9" w16cid:durableId="1550679726">
    <w:abstractNumId w:val="0"/>
  </w:num>
  <w:num w:numId="10" w16cid:durableId="1750271358">
    <w:abstractNumId w:val="34"/>
  </w:num>
  <w:num w:numId="11" w16cid:durableId="1321888051">
    <w:abstractNumId w:val="9"/>
  </w:num>
  <w:num w:numId="12" w16cid:durableId="1393116586">
    <w:abstractNumId w:val="27"/>
  </w:num>
  <w:num w:numId="13" w16cid:durableId="1017851842">
    <w:abstractNumId w:val="8"/>
  </w:num>
  <w:num w:numId="14" w16cid:durableId="1611551174">
    <w:abstractNumId w:val="35"/>
  </w:num>
  <w:num w:numId="15" w16cid:durableId="88428130">
    <w:abstractNumId w:val="23"/>
  </w:num>
  <w:num w:numId="16" w16cid:durableId="172839160">
    <w:abstractNumId w:val="3"/>
  </w:num>
  <w:num w:numId="17" w16cid:durableId="696085927">
    <w:abstractNumId w:val="41"/>
  </w:num>
  <w:num w:numId="18" w16cid:durableId="174155113">
    <w:abstractNumId w:val="29"/>
  </w:num>
  <w:num w:numId="19" w16cid:durableId="1438602042">
    <w:abstractNumId w:val="18"/>
  </w:num>
  <w:num w:numId="20" w16cid:durableId="904603147">
    <w:abstractNumId w:val="6"/>
  </w:num>
  <w:num w:numId="21" w16cid:durableId="966207140">
    <w:abstractNumId w:val="15"/>
  </w:num>
  <w:num w:numId="22" w16cid:durableId="787433732">
    <w:abstractNumId w:val="24"/>
  </w:num>
  <w:num w:numId="23" w16cid:durableId="510605220">
    <w:abstractNumId w:val="36"/>
  </w:num>
  <w:num w:numId="24" w16cid:durableId="1104617309">
    <w:abstractNumId w:val="42"/>
  </w:num>
  <w:num w:numId="25" w16cid:durableId="1759713178">
    <w:abstractNumId w:val="12"/>
  </w:num>
  <w:num w:numId="26" w16cid:durableId="787087720">
    <w:abstractNumId w:val="10"/>
  </w:num>
  <w:num w:numId="27" w16cid:durableId="1600867417">
    <w:abstractNumId w:val="22"/>
  </w:num>
  <w:num w:numId="28" w16cid:durableId="1879052254">
    <w:abstractNumId w:val="20"/>
  </w:num>
  <w:num w:numId="29" w16cid:durableId="991368556">
    <w:abstractNumId w:val="17"/>
  </w:num>
  <w:num w:numId="30" w16cid:durableId="2013990437">
    <w:abstractNumId w:val="32"/>
  </w:num>
  <w:num w:numId="31" w16cid:durableId="1344285981">
    <w:abstractNumId w:val="19"/>
  </w:num>
  <w:num w:numId="32" w16cid:durableId="979727012">
    <w:abstractNumId w:val="30"/>
  </w:num>
  <w:num w:numId="33" w16cid:durableId="1878544654">
    <w:abstractNumId w:val="4"/>
  </w:num>
  <w:num w:numId="34" w16cid:durableId="118957382">
    <w:abstractNumId w:val="13"/>
  </w:num>
  <w:num w:numId="35" w16cid:durableId="1065641361">
    <w:abstractNumId w:val="25"/>
  </w:num>
  <w:num w:numId="36" w16cid:durableId="578714961">
    <w:abstractNumId w:val="31"/>
  </w:num>
  <w:num w:numId="37" w16cid:durableId="1540167648">
    <w:abstractNumId w:val="40"/>
  </w:num>
  <w:num w:numId="38" w16cid:durableId="65618515">
    <w:abstractNumId w:val="21"/>
  </w:num>
  <w:num w:numId="39" w16cid:durableId="1428312014">
    <w:abstractNumId w:val="28"/>
  </w:num>
  <w:num w:numId="40" w16cid:durableId="1114253618">
    <w:abstractNumId w:val="37"/>
  </w:num>
  <w:num w:numId="41" w16cid:durableId="317928501">
    <w:abstractNumId w:val="5"/>
  </w:num>
  <w:num w:numId="42" w16cid:durableId="2131051804">
    <w:abstractNumId w:val="14"/>
  </w:num>
  <w:num w:numId="43" w16cid:durableId="4653186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4B"/>
    <w:rsid w:val="000018CD"/>
    <w:rsid w:val="000246F4"/>
    <w:rsid w:val="0004518B"/>
    <w:rsid w:val="00045B9E"/>
    <w:rsid w:val="00077FF2"/>
    <w:rsid w:val="000974CC"/>
    <w:rsid w:val="000A5619"/>
    <w:rsid w:val="000A781D"/>
    <w:rsid w:val="000B1327"/>
    <w:rsid w:val="000C051B"/>
    <w:rsid w:val="000C3787"/>
    <w:rsid w:val="00125C78"/>
    <w:rsid w:val="0016484B"/>
    <w:rsid w:val="001658AD"/>
    <w:rsid w:val="00170D09"/>
    <w:rsid w:val="0019780D"/>
    <w:rsid w:val="001A2E5A"/>
    <w:rsid w:val="001B49DC"/>
    <w:rsid w:val="001C51B0"/>
    <w:rsid w:val="0020634F"/>
    <w:rsid w:val="00212047"/>
    <w:rsid w:val="002254D5"/>
    <w:rsid w:val="00234E70"/>
    <w:rsid w:val="002425CE"/>
    <w:rsid w:val="00272370"/>
    <w:rsid w:val="00282527"/>
    <w:rsid w:val="002928A2"/>
    <w:rsid w:val="002A0886"/>
    <w:rsid w:val="00310769"/>
    <w:rsid w:val="003375C2"/>
    <w:rsid w:val="00344B2D"/>
    <w:rsid w:val="00347E48"/>
    <w:rsid w:val="0039314A"/>
    <w:rsid w:val="003A597B"/>
    <w:rsid w:val="003B7F10"/>
    <w:rsid w:val="003C1064"/>
    <w:rsid w:val="003F74A2"/>
    <w:rsid w:val="00414157"/>
    <w:rsid w:val="00450EE8"/>
    <w:rsid w:val="00456B2B"/>
    <w:rsid w:val="004725D0"/>
    <w:rsid w:val="004769E0"/>
    <w:rsid w:val="00486190"/>
    <w:rsid w:val="004A49EF"/>
    <w:rsid w:val="004B5B0C"/>
    <w:rsid w:val="004E429C"/>
    <w:rsid w:val="005145D5"/>
    <w:rsid w:val="005532DE"/>
    <w:rsid w:val="0055720B"/>
    <w:rsid w:val="00577FA2"/>
    <w:rsid w:val="00586694"/>
    <w:rsid w:val="005A6A75"/>
    <w:rsid w:val="005C24D1"/>
    <w:rsid w:val="005C43D7"/>
    <w:rsid w:val="005D1578"/>
    <w:rsid w:val="005E0707"/>
    <w:rsid w:val="005E0CB8"/>
    <w:rsid w:val="005E3E1F"/>
    <w:rsid w:val="005F7CE4"/>
    <w:rsid w:val="006015E2"/>
    <w:rsid w:val="006413EC"/>
    <w:rsid w:val="006441EF"/>
    <w:rsid w:val="006513FE"/>
    <w:rsid w:val="006771B6"/>
    <w:rsid w:val="006B27E1"/>
    <w:rsid w:val="006B43A7"/>
    <w:rsid w:val="006F171C"/>
    <w:rsid w:val="006F477B"/>
    <w:rsid w:val="00730A9D"/>
    <w:rsid w:val="00730E6D"/>
    <w:rsid w:val="007742CA"/>
    <w:rsid w:val="00797C24"/>
    <w:rsid w:val="007B08D3"/>
    <w:rsid w:val="007C3453"/>
    <w:rsid w:val="007C7EAC"/>
    <w:rsid w:val="007D07D8"/>
    <w:rsid w:val="007E3146"/>
    <w:rsid w:val="008234BF"/>
    <w:rsid w:val="0083604E"/>
    <w:rsid w:val="00840E14"/>
    <w:rsid w:val="0084640F"/>
    <w:rsid w:val="00876DEE"/>
    <w:rsid w:val="008B683F"/>
    <w:rsid w:val="008F1243"/>
    <w:rsid w:val="0090692A"/>
    <w:rsid w:val="00924D44"/>
    <w:rsid w:val="00927FC0"/>
    <w:rsid w:val="00961442"/>
    <w:rsid w:val="00971B50"/>
    <w:rsid w:val="009B704A"/>
    <w:rsid w:val="00A02F29"/>
    <w:rsid w:val="00A07A0A"/>
    <w:rsid w:val="00A07B31"/>
    <w:rsid w:val="00A16CDD"/>
    <w:rsid w:val="00A83281"/>
    <w:rsid w:val="00A94BEB"/>
    <w:rsid w:val="00A97E55"/>
    <w:rsid w:val="00AB5BC9"/>
    <w:rsid w:val="00AE73E0"/>
    <w:rsid w:val="00AF7913"/>
    <w:rsid w:val="00B02093"/>
    <w:rsid w:val="00B5204A"/>
    <w:rsid w:val="00B55FAE"/>
    <w:rsid w:val="00B61530"/>
    <w:rsid w:val="00B61EB8"/>
    <w:rsid w:val="00B64C94"/>
    <w:rsid w:val="00B70160"/>
    <w:rsid w:val="00B82FA5"/>
    <w:rsid w:val="00B9504B"/>
    <w:rsid w:val="00BB6CD0"/>
    <w:rsid w:val="00BD51FF"/>
    <w:rsid w:val="00BF0829"/>
    <w:rsid w:val="00C01BBA"/>
    <w:rsid w:val="00C213C8"/>
    <w:rsid w:val="00C22781"/>
    <w:rsid w:val="00C22964"/>
    <w:rsid w:val="00C44FA4"/>
    <w:rsid w:val="00C46667"/>
    <w:rsid w:val="00CB2DF1"/>
    <w:rsid w:val="00D23A3C"/>
    <w:rsid w:val="00D24833"/>
    <w:rsid w:val="00D26E97"/>
    <w:rsid w:val="00D468AC"/>
    <w:rsid w:val="00D513D0"/>
    <w:rsid w:val="00D55241"/>
    <w:rsid w:val="00D55C40"/>
    <w:rsid w:val="00D90A15"/>
    <w:rsid w:val="00DC7026"/>
    <w:rsid w:val="00DD59AA"/>
    <w:rsid w:val="00DF4145"/>
    <w:rsid w:val="00E1132F"/>
    <w:rsid w:val="00E20A46"/>
    <w:rsid w:val="00E31139"/>
    <w:rsid w:val="00E96416"/>
    <w:rsid w:val="00ED49CE"/>
    <w:rsid w:val="00EF1E93"/>
    <w:rsid w:val="00FA1377"/>
    <w:rsid w:val="00FA6F62"/>
    <w:rsid w:val="00FC4CA7"/>
    <w:rsid w:val="00FF0E0A"/>
    <w:rsid w:val="00FF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86B6"/>
  <w15:chartTrackingRefBased/>
  <w15:docId w15:val="{3A851444-731B-4647-B750-BEEE63A2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04B"/>
    <w:pPr>
      <w:spacing w:after="0" w:line="240" w:lineRule="auto"/>
    </w:pPr>
  </w:style>
  <w:style w:type="character" w:styleId="Hyperlink">
    <w:name w:val="Hyperlink"/>
    <w:basedOn w:val="DefaultParagraphFont"/>
    <w:uiPriority w:val="99"/>
    <w:unhideWhenUsed/>
    <w:rsid w:val="00C213C8"/>
    <w:rPr>
      <w:color w:val="0563C1" w:themeColor="hyperlink"/>
      <w:u w:val="single"/>
    </w:rPr>
  </w:style>
  <w:style w:type="character" w:styleId="UnresolvedMention">
    <w:name w:val="Unresolved Mention"/>
    <w:basedOn w:val="DefaultParagraphFont"/>
    <w:uiPriority w:val="99"/>
    <w:semiHidden/>
    <w:unhideWhenUsed/>
    <w:rsid w:val="00C213C8"/>
    <w:rPr>
      <w:color w:val="605E5C"/>
      <w:shd w:val="clear" w:color="auto" w:fill="E1DFDD"/>
    </w:rPr>
  </w:style>
  <w:style w:type="table" w:styleId="TableGrid">
    <w:name w:val="Table Grid"/>
    <w:basedOn w:val="TableNormal"/>
    <w:uiPriority w:val="39"/>
    <w:rsid w:val="00C44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093"/>
  </w:style>
  <w:style w:type="paragraph" w:styleId="Footer">
    <w:name w:val="footer"/>
    <w:basedOn w:val="Normal"/>
    <w:link w:val="FooterChar"/>
    <w:uiPriority w:val="99"/>
    <w:unhideWhenUsed/>
    <w:rsid w:val="00B02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96552">
      <w:bodyDiv w:val="1"/>
      <w:marLeft w:val="0"/>
      <w:marRight w:val="0"/>
      <w:marTop w:val="0"/>
      <w:marBottom w:val="0"/>
      <w:divBdr>
        <w:top w:val="none" w:sz="0" w:space="0" w:color="auto"/>
        <w:left w:val="none" w:sz="0" w:space="0" w:color="auto"/>
        <w:bottom w:val="none" w:sz="0" w:space="0" w:color="auto"/>
        <w:right w:val="none" w:sz="0" w:space="0" w:color="auto"/>
      </w:divBdr>
    </w:div>
    <w:div w:id="16434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L.Hudson@stonybrook.edu" TargetMode="External"/><Relationship Id="rId13" Type="http://schemas.openxmlformats.org/officeDocument/2006/relationships/hyperlink" Target="https://www.stonybrook.edu/sas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tonybrook.edu/commcms/studentaffairs/sccs/conduct.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nybrook.edu/commcms/academic_integrity/policies_procedures/index.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tonybrook.edu/commcms/academic_integrity/policies_procedures/index.php" TargetMode="External"/><Relationship Id="rId4" Type="http://schemas.openxmlformats.org/officeDocument/2006/relationships/webSettings" Target="webSettings.xml"/><Relationship Id="rId9" Type="http://schemas.openxmlformats.org/officeDocument/2006/relationships/hyperlink" Target="mailto:Katherine.L.Hudson@stonybrook.ed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3">
                  <a:tint val="50000"/>
                </a:schemeClr>
              </a:solidFill>
              <a:ln w="19050">
                <a:solidFill>
                  <a:schemeClr val="lt1"/>
                </a:solidFill>
              </a:ln>
              <a:effectLst/>
            </c:spPr>
            <c:extLst>
              <c:ext xmlns:c16="http://schemas.microsoft.com/office/drawing/2014/chart" uri="{C3380CC4-5D6E-409C-BE32-E72D297353CC}">
                <c16:uniqueId val="{00000001-1E65-462C-BB56-0A73F83957CE}"/>
              </c:ext>
            </c:extLst>
          </c:dPt>
          <c:dPt>
            <c:idx val="1"/>
            <c:bubble3D val="0"/>
            <c:spPr>
              <a:solidFill>
                <a:schemeClr val="accent3">
                  <a:tint val="70000"/>
                </a:schemeClr>
              </a:solidFill>
              <a:ln w="19050">
                <a:solidFill>
                  <a:schemeClr val="lt1"/>
                </a:solidFill>
              </a:ln>
              <a:effectLst/>
            </c:spPr>
            <c:extLst>
              <c:ext xmlns:c16="http://schemas.microsoft.com/office/drawing/2014/chart" uri="{C3380CC4-5D6E-409C-BE32-E72D297353CC}">
                <c16:uniqueId val="{00000003-1E65-462C-BB56-0A73F83957CE}"/>
              </c:ext>
            </c:extLst>
          </c:dPt>
          <c:dPt>
            <c:idx val="2"/>
            <c:bubble3D val="0"/>
            <c:spPr>
              <a:solidFill>
                <a:schemeClr val="accent3">
                  <a:tint val="90000"/>
                </a:schemeClr>
              </a:solidFill>
              <a:ln w="19050">
                <a:solidFill>
                  <a:schemeClr val="lt1"/>
                </a:solidFill>
              </a:ln>
              <a:effectLst/>
            </c:spPr>
            <c:extLst>
              <c:ext xmlns:c16="http://schemas.microsoft.com/office/drawing/2014/chart" uri="{C3380CC4-5D6E-409C-BE32-E72D297353CC}">
                <c16:uniqueId val="{00000005-1E65-462C-BB56-0A73F83957CE}"/>
              </c:ext>
            </c:extLst>
          </c:dPt>
          <c:dPt>
            <c:idx val="3"/>
            <c:bubble3D val="0"/>
            <c:spPr>
              <a:solidFill>
                <a:schemeClr val="accent3">
                  <a:shade val="90000"/>
                </a:schemeClr>
              </a:solidFill>
              <a:ln w="19050">
                <a:solidFill>
                  <a:schemeClr val="lt1"/>
                </a:solidFill>
              </a:ln>
              <a:effectLst/>
            </c:spPr>
            <c:extLst>
              <c:ext xmlns:c16="http://schemas.microsoft.com/office/drawing/2014/chart" uri="{C3380CC4-5D6E-409C-BE32-E72D297353CC}">
                <c16:uniqueId val="{00000007-1E65-462C-BB56-0A73F83957CE}"/>
              </c:ext>
            </c:extLst>
          </c:dPt>
          <c:dPt>
            <c:idx val="4"/>
            <c:bubble3D val="0"/>
            <c:spPr>
              <a:solidFill>
                <a:schemeClr val="accent3">
                  <a:shade val="70000"/>
                </a:schemeClr>
              </a:solidFill>
              <a:ln w="19050">
                <a:solidFill>
                  <a:schemeClr val="lt1"/>
                </a:solidFill>
              </a:ln>
              <a:effectLst/>
            </c:spPr>
            <c:extLst>
              <c:ext xmlns:c16="http://schemas.microsoft.com/office/drawing/2014/chart" uri="{C3380CC4-5D6E-409C-BE32-E72D297353CC}">
                <c16:uniqueId val="{00000009-1E65-462C-BB56-0A73F83957CE}"/>
              </c:ext>
            </c:extLst>
          </c:dPt>
          <c:dPt>
            <c:idx val="5"/>
            <c:bubble3D val="0"/>
            <c:spPr>
              <a:solidFill>
                <a:schemeClr val="accent3">
                  <a:shade val="50000"/>
                </a:schemeClr>
              </a:solidFill>
              <a:ln w="19050">
                <a:solidFill>
                  <a:schemeClr val="lt1"/>
                </a:solidFill>
              </a:ln>
              <a:effectLst/>
            </c:spPr>
            <c:extLst>
              <c:ext xmlns:c16="http://schemas.microsoft.com/office/drawing/2014/chart" uri="{C3380CC4-5D6E-409C-BE32-E72D297353CC}">
                <c16:uniqueId val="{0000000B-1E65-462C-BB56-0A73F83957CE}"/>
              </c:ext>
            </c:extLst>
          </c:dPt>
          <c:dLbls>
            <c:dLbl>
              <c:idx val="0"/>
              <c:tx>
                <c:rich>
                  <a:bodyPr/>
                  <a:lstStyle/>
                  <a:p>
                    <a:fld id="{44ACD426-B058-4B46-8FCA-78B0A7AD1003}" type="CELLRANGE">
                      <a:rPr lang="en-US"/>
                      <a:pPr/>
                      <a:t>[CELLRANGE]</a:t>
                    </a:fld>
                    <a:r>
                      <a:rPr lang="en-US" baseline="0"/>
                      <a:t>: </a:t>
                    </a:r>
                    <a:fld id="{A31E42FA-945C-4AD4-8A5F-0C5EA07EC62B}" type="VALUE">
                      <a:rPr lang="en-US" baseline="0"/>
                      <a:pPr/>
                      <a:t>[VALUE]</a:t>
                    </a:fld>
                    <a:endParaRPr lang="en-US" baseline="0"/>
                  </a:p>
                </c:rich>
              </c:tx>
              <c:dLblPos val="inEnd"/>
              <c:showLegendKey val="0"/>
              <c:showVal val="1"/>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1E65-462C-BB56-0A73F83957CE}"/>
                </c:ext>
              </c:extLst>
            </c:dLbl>
            <c:dLbl>
              <c:idx val="1"/>
              <c:tx>
                <c:rich>
                  <a:bodyPr/>
                  <a:lstStyle/>
                  <a:p>
                    <a:fld id="{CDA3B844-19C4-47AD-8D30-FA845138F626}" type="CELLRANGE">
                      <a:rPr lang="en-US"/>
                      <a:pPr/>
                      <a:t>[CELLRANGE]</a:t>
                    </a:fld>
                    <a:r>
                      <a:rPr lang="en-US" baseline="0"/>
                      <a:t>: </a:t>
                    </a:r>
                    <a:fld id="{B4C7EEF9-371C-4289-A155-98D9E9650629}" type="VALUE">
                      <a:rPr lang="en-US" baseline="0"/>
                      <a:pPr/>
                      <a:t>[VALUE]</a:t>
                    </a:fld>
                    <a:endParaRPr lang="en-US" baseline="0"/>
                  </a:p>
                </c:rich>
              </c:tx>
              <c:dLblPos val="inEnd"/>
              <c:showLegendKey val="0"/>
              <c:showVal val="1"/>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E65-462C-BB56-0A73F83957CE}"/>
                </c:ext>
              </c:extLst>
            </c:dLbl>
            <c:dLbl>
              <c:idx val="2"/>
              <c:tx>
                <c:rich>
                  <a:bodyPr/>
                  <a:lstStyle/>
                  <a:p>
                    <a:fld id="{24B077B8-479A-4938-AA51-560960E7C54C}" type="CELLRANGE">
                      <a:rPr lang="en-US"/>
                      <a:pPr/>
                      <a:t>[CELLRANGE]</a:t>
                    </a:fld>
                    <a:r>
                      <a:rPr lang="en-US" baseline="0"/>
                      <a:t>: </a:t>
                    </a:r>
                    <a:fld id="{B1C69552-1BAB-4C63-BD4F-258B21136DE6}" type="VALUE">
                      <a:rPr lang="en-US" baseline="0"/>
                      <a:pPr/>
                      <a:t>[VALUE]</a:t>
                    </a:fld>
                    <a:endParaRPr lang="en-US" baseline="0"/>
                  </a:p>
                </c:rich>
              </c:tx>
              <c:dLblPos val="inEnd"/>
              <c:showLegendKey val="0"/>
              <c:showVal val="1"/>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1E65-462C-BB56-0A73F83957CE}"/>
                </c:ext>
              </c:extLst>
            </c:dLbl>
            <c:dLbl>
              <c:idx val="3"/>
              <c:tx>
                <c:rich>
                  <a:bodyPr/>
                  <a:lstStyle/>
                  <a:p>
                    <a:fld id="{2D81097F-3163-4B04-AA54-9A899518810F}" type="CELLRANGE">
                      <a:rPr lang="en-US"/>
                      <a:pPr/>
                      <a:t>[CELLRANGE]</a:t>
                    </a:fld>
                    <a:r>
                      <a:rPr lang="en-US" baseline="0"/>
                      <a:t>: </a:t>
                    </a:r>
                    <a:fld id="{16318E90-C0BD-4A03-9714-8E47384E804C}" type="VALUE">
                      <a:rPr lang="en-US" baseline="0"/>
                      <a:pPr/>
                      <a:t>[VALUE]</a:t>
                    </a:fld>
                    <a:endParaRPr lang="en-US" baseline="0"/>
                  </a:p>
                </c:rich>
              </c:tx>
              <c:dLblPos val="inEnd"/>
              <c:showLegendKey val="0"/>
              <c:showVal val="1"/>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1E65-462C-BB56-0A73F83957CE}"/>
                </c:ext>
              </c:extLst>
            </c:dLbl>
            <c:dLbl>
              <c:idx val="4"/>
              <c:tx>
                <c:rich>
                  <a:bodyPr/>
                  <a:lstStyle/>
                  <a:p>
                    <a:fld id="{CEA0005F-4504-4784-8DA1-47436337B10C}" type="CELLRANGE">
                      <a:rPr lang="en-US"/>
                      <a:pPr/>
                      <a:t>[CELLRANGE]</a:t>
                    </a:fld>
                    <a:r>
                      <a:rPr lang="en-US" baseline="0"/>
                      <a:t>: </a:t>
                    </a:r>
                    <a:fld id="{8D9F7C76-DBC2-40D6-BB25-CE5D64055C9B}" type="VALUE">
                      <a:rPr lang="en-US" baseline="0"/>
                      <a:pPr/>
                      <a:t>[VALUE]</a:t>
                    </a:fld>
                    <a:endParaRPr lang="en-US" baseline="0"/>
                  </a:p>
                </c:rich>
              </c:tx>
              <c:dLblPos val="inEnd"/>
              <c:showLegendKey val="0"/>
              <c:showVal val="1"/>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1E65-462C-BB56-0A73F83957CE}"/>
                </c:ext>
              </c:extLst>
            </c:dLbl>
            <c:dLbl>
              <c:idx val="5"/>
              <c:layout>
                <c:manualLayout>
                  <c:x val="0.16785266744163943"/>
                  <c:y val="7.8200023504524624E-2"/>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Garamond" panose="02020404030301010803" pitchFamily="18" charset="0"/>
                        <a:ea typeface="+mn-ea"/>
                        <a:cs typeface="+mn-cs"/>
                      </a:defRPr>
                    </a:pPr>
                    <a:fld id="{AEF82CD2-257B-4317-9160-F514D35A52E8}" type="CELLRANGE">
                      <a:rPr lang="en-US">
                        <a:solidFill>
                          <a:sysClr val="windowText" lastClr="000000"/>
                        </a:solidFill>
                      </a:rPr>
                      <a:pPr>
                        <a:defRPr sz="1000">
                          <a:solidFill>
                            <a:sysClr val="windowText" lastClr="000000"/>
                          </a:solidFill>
                          <a:latin typeface="Garamond" panose="02020404030301010803" pitchFamily="18" charset="0"/>
                        </a:defRPr>
                      </a:pPr>
                      <a:t>[CELLRANGE]</a:t>
                    </a:fld>
                    <a:r>
                      <a:rPr lang="en-US" baseline="0">
                        <a:solidFill>
                          <a:sysClr val="windowText" lastClr="000000"/>
                        </a:solidFill>
                      </a:rPr>
                      <a:t>: </a:t>
                    </a:r>
                  </a:p>
                  <a:p>
                    <a:pPr>
                      <a:defRPr sz="1000">
                        <a:solidFill>
                          <a:sysClr val="windowText" lastClr="000000"/>
                        </a:solidFill>
                        <a:latin typeface="Garamond" panose="02020404030301010803" pitchFamily="18" charset="0"/>
                      </a:defRPr>
                    </a:pPr>
                    <a:fld id="{5EC4760D-19EC-412A-9980-114CC5B39133}" type="VALUE">
                      <a:rPr lang="en-US" baseline="0">
                        <a:solidFill>
                          <a:sysClr val="windowText" lastClr="000000"/>
                        </a:solidFill>
                      </a:rPr>
                      <a:pPr>
                        <a:defRPr sz="1000">
                          <a:solidFill>
                            <a:sysClr val="windowText" lastClr="000000"/>
                          </a:solidFill>
                          <a:latin typeface="Garamond" panose="02020404030301010803" pitchFamily="18" charset="0"/>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bestFit"/>
              <c:showLegendKey val="0"/>
              <c:showVal val="1"/>
              <c:showCatName val="0"/>
              <c:showSerName val="0"/>
              <c:showPercent val="0"/>
              <c:showBubbleSize val="0"/>
              <c:separator>: </c:separator>
              <c:extLst>
                <c:ext xmlns:c15="http://schemas.microsoft.com/office/drawing/2012/chart" uri="{CE6537A1-D6FC-4f65-9D91-7224C49458BB}">
                  <c15:layout>
                    <c:manualLayout>
                      <c:w val="0.28327594148224511"/>
                      <c:h val="0.15106483331374621"/>
                    </c:manualLayout>
                  </c15:layout>
                  <c15:dlblFieldTable/>
                  <c15:showDataLabelsRange val="1"/>
                </c:ext>
                <c:ext xmlns:c16="http://schemas.microsoft.com/office/drawing/2014/chart" uri="{C3380CC4-5D6E-409C-BE32-E72D297353CC}">
                  <c16:uniqueId val="{0000000B-1E65-462C-BB56-0A73F83957C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inEnd"/>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Sheet1!$A$2:$A$7</c:f>
              <c:strCache>
                <c:ptCount val="6"/>
                <c:pt idx="0">
                  <c:v>Midterm 1</c:v>
                </c:pt>
                <c:pt idx="1">
                  <c:v>Midterm 2</c:v>
                </c:pt>
                <c:pt idx="2">
                  <c:v>Final Exam</c:v>
                </c:pt>
                <c:pt idx="3">
                  <c:v>Final Project</c:v>
                </c:pt>
                <c:pt idx="4">
                  <c:v>Homework</c:v>
                </c:pt>
                <c:pt idx="5">
                  <c:v>Class Participation</c:v>
                </c:pt>
              </c:strCache>
            </c:strRef>
          </c:cat>
          <c:val>
            <c:numRef>
              <c:f>Sheet1!$B$2:$B$7</c:f>
              <c:numCache>
                <c:formatCode>General</c:formatCode>
                <c:ptCount val="6"/>
                <c:pt idx="0">
                  <c:v>20</c:v>
                </c:pt>
                <c:pt idx="1">
                  <c:v>20</c:v>
                </c:pt>
                <c:pt idx="2">
                  <c:v>20</c:v>
                </c:pt>
                <c:pt idx="3">
                  <c:v>20</c:v>
                </c:pt>
                <c:pt idx="4">
                  <c:v>10</c:v>
                </c:pt>
                <c:pt idx="5">
                  <c:v>10</c:v>
                </c:pt>
              </c:numCache>
            </c:numRef>
          </c:val>
          <c:extLst>
            <c:ext xmlns:c15="http://schemas.microsoft.com/office/drawing/2012/chart" uri="{02D57815-91ED-43cb-92C2-25804820EDAC}">
              <c15:datalabelsRange>
                <c15:f>Sheet1!$A$2:$A$7</c15:f>
                <c15:dlblRangeCache>
                  <c:ptCount val="6"/>
                  <c:pt idx="0">
                    <c:v>Midterm 1</c:v>
                  </c:pt>
                  <c:pt idx="1">
                    <c:v>Midterm 2</c:v>
                  </c:pt>
                  <c:pt idx="2">
                    <c:v>Final Exam</c:v>
                  </c:pt>
                  <c:pt idx="3">
                    <c:v>Final Project</c:v>
                  </c:pt>
                  <c:pt idx="4">
                    <c:v>Homework</c:v>
                  </c:pt>
                  <c:pt idx="5">
                    <c:v>Class Participation</c:v>
                  </c:pt>
                </c15:dlblRangeCache>
              </c15:datalabelsRange>
            </c:ext>
            <c:ext xmlns:c16="http://schemas.microsoft.com/office/drawing/2014/chart" uri="{C3380CC4-5D6E-409C-BE32-E72D297353CC}">
              <c16:uniqueId val="{0000000C-1E65-462C-BB56-0A73F83957C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5939</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Katherine</dc:creator>
  <cp:keywords/>
  <dc:description/>
  <cp:lastModifiedBy>Hudson, Katherine</cp:lastModifiedBy>
  <cp:revision>68</cp:revision>
  <dcterms:created xsi:type="dcterms:W3CDTF">2022-07-29T16:28:00Z</dcterms:created>
  <dcterms:modified xsi:type="dcterms:W3CDTF">2022-08-05T14:42:00Z</dcterms:modified>
</cp:coreProperties>
</file>