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Adversarial Test Document</w:t>
      </w:r>
    </w:p>
    <w:p>
      <w:r>
        <w:t>This document contains tables for testing.</w:t>
      </w:r>
    </w:p>
    <w:p>
      <w:pPr>
        <w:pStyle w:val="Heading2"/>
      </w:pPr>
      <w:r>
        <w:t>Table 1: Invoice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Invoice #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$5,000.00</w:t>
            </w:r>
          </w:p>
        </w:tc>
        <w:tc>
          <w:tcPr>
            <w:tcW w:type="dxa" w:w="2880"/>
          </w:tcPr>
          <w:p>
            <w:r>
              <w:t>2025-01-15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$7,500.00</w:t>
            </w:r>
          </w:p>
        </w:tc>
        <w:tc>
          <w:tcPr>
            <w:tcW w:type="dxa" w:w="2880"/>
          </w:tcPr>
          <w:p>
            <w:r>
              <w:t>2025-02-15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$3,200.00</w:t>
            </w:r>
          </w:p>
        </w:tc>
        <w:tc>
          <w:tcPr>
            <w:tcW w:type="dxa" w:w="2880"/>
          </w:tcPr>
          <w:p>
            <w:r>
              <w:t>2025-03-15</w:t>
            </w:r>
          </w:p>
        </w:tc>
      </w:tr>
    </w:tbl>
    <w:p>
      <w:pPr>
        <w:pStyle w:val="Heading2"/>
      </w:pPr>
      <w:r>
        <w:t>Table 2: Party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Party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Acme Corp</w:t>
            </w:r>
          </w:p>
        </w:tc>
        <w:tc>
          <w:tcPr>
            <w:tcW w:type="dxa" w:w="4320"/>
          </w:tcPr>
          <w:p>
            <w:r>
              <w:t>Plaintiff</w:t>
            </w:r>
          </w:p>
        </w:tc>
      </w:tr>
      <w:tr>
        <w:tc>
          <w:tcPr>
            <w:tcW w:type="dxa" w:w="4320"/>
          </w:tcPr>
          <w:p>
            <w:r>
              <w:t>John Doe</w:t>
            </w:r>
          </w:p>
        </w:tc>
        <w:tc>
          <w:tcPr>
            <w:tcW w:type="dxa" w:w="4320"/>
          </w:tcPr>
          <w:p>
            <w:r>
              <w:t>Defendant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